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D8C62" w14:textId="77777777" w:rsidR="0019529C" w:rsidRPr="002120AE" w:rsidRDefault="0019529C" w:rsidP="0019529C">
      <w:pPr>
        <w:spacing w:after="0"/>
        <w:rPr>
          <w:b/>
        </w:rPr>
      </w:pPr>
      <w:r w:rsidRPr="002120AE">
        <w:rPr>
          <w:b/>
        </w:rPr>
        <w:t>ELŐTERJESZTÉS</w:t>
      </w:r>
    </w:p>
    <w:p w14:paraId="2BBF72DB" w14:textId="77777777" w:rsidR="0019529C" w:rsidRPr="002120AE" w:rsidRDefault="0019529C" w:rsidP="0019529C">
      <w:pPr>
        <w:spacing w:after="0"/>
        <w:rPr>
          <w:b/>
        </w:rPr>
      </w:pPr>
      <w:r w:rsidRPr="002120AE">
        <w:rPr>
          <w:b/>
        </w:rPr>
        <w:t>A KÉPVISELŐ-TESTÜLET</w:t>
      </w:r>
    </w:p>
    <w:p w14:paraId="6AA5FA92" w14:textId="0E57E573" w:rsidR="0019529C" w:rsidRPr="002120AE" w:rsidRDefault="0019529C" w:rsidP="0019529C">
      <w:pPr>
        <w:spacing w:after="0"/>
        <w:rPr>
          <w:b/>
        </w:rPr>
      </w:pPr>
      <w:r w:rsidRPr="002120AE">
        <w:rPr>
          <w:b/>
        </w:rPr>
        <w:t>20</w:t>
      </w:r>
      <w:r>
        <w:rPr>
          <w:b/>
        </w:rPr>
        <w:t>20</w:t>
      </w:r>
      <w:r w:rsidRPr="002120AE">
        <w:rPr>
          <w:b/>
        </w:rPr>
        <w:t xml:space="preserve">. </w:t>
      </w:r>
      <w:r>
        <w:rPr>
          <w:b/>
        </w:rPr>
        <w:t>október 5-i rendes</w:t>
      </w:r>
      <w:r w:rsidRPr="002120AE">
        <w:rPr>
          <w:b/>
        </w:rPr>
        <w:t xml:space="preserve"> ülésére</w:t>
      </w:r>
    </w:p>
    <w:p w14:paraId="5F697DCC" w14:textId="77777777" w:rsidR="0019529C" w:rsidRDefault="0019529C" w:rsidP="0019529C">
      <w:pPr>
        <w:spacing w:after="3" w:line="266" w:lineRule="auto"/>
        <w:ind w:left="2049" w:right="1645" w:hanging="52"/>
        <w:jc w:val="center"/>
        <w:rPr>
          <w:b/>
        </w:rPr>
      </w:pPr>
    </w:p>
    <w:p w14:paraId="762A4731" w14:textId="1AEBB41D" w:rsidR="0019529C" w:rsidRDefault="0019529C" w:rsidP="0019529C">
      <w:pPr>
        <w:spacing w:after="3" w:line="266" w:lineRule="auto"/>
        <w:ind w:left="2049" w:right="1645" w:hanging="52"/>
        <w:jc w:val="center"/>
        <w:rPr>
          <w:b/>
        </w:rPr>
      </w:pPr>
      <w:r>
        <w:rPr>
          <w:b/>
        </w:rPr>
        <w:t>Előterjesztés</w:t>
      </w:r>
    </w:p>
    <w:p w14:paraId="43B155E9" w14:textId="1168A262" w:rsidR="0019529C" w:rsidRDefault="0019529C" w:rsidP="0019529C">
      <w:pPr>
        <w:spacing w:after="3" w:line="266" w:lineRule="auto"/>
        <w:ind w:left="2049" w:right="1645" w:hanging="52"/>
        <w:jc w:val="center"/>
        <w:rPr>
          <w:b/>
        </w:rPr>
      </w:pPr>
      <w:r>
        <w:rPr>
          <w:b/>
        </w:rPr>
        <w:t xml:space="preserve">Telki Község Önkormányzat Képviselő-testületének </w:t>
      </w:r>
    </w:p>
    <w:p w14:paraId="7C8AAA06" w14:textId="6D0BDCF7" w:rsidR="0019529C" w:rsidRPr="0019529C" w:rsidRDefault="0019529C" w:rsidP="0019529C">
      <w:pPr>
        <w:spacing w:after="3" w:line="266" w:lineRule="auto"/>
        <w:ind w:left="2049" w:right="1645" w:hanging="52"/>
        <w:jc w:val="center"/>
      </w:pPr>
      <w:r>
        <w:rPr>
          <w:b/>
        </w:rPr>
        <w:t xml:space="preserve"> a helyi adókról szóló rendeletek felülvizsgálatáról </w:t>
      </w:r>
    </w:p>
    <w:p w14:paraId="7A7D2E13" w14:textId="77777777" w:rsidR="0019529C" w:rsidRPr="00805D6C" w:rsidRDefault="0019529C" w:rsidP="0019529C">
      <w:pPr>
        <w:spacing w:after="0"/>
        <w:jc w:val="center"/>
        <w:rPr>
          <w:b/>
          <w:szCs w:val="24"/>
        </w:rPr>
      </w:pPr>
    </w:p>
    <w:p w14:paraId="2F5D82D1" w14:textId="09E59D19" w:rsidR="0019529C" w:rsidRPr="002120AE" w:rsidRDefault="0019529C" w:rsidP="0019529C">
      <w:pPr>
        <w:spacing w:after="0"/>
        <w:rPr>
          <w:szCs w:val="24"/>
        </w:rPr>
      </w:pPr>
      <w:r w:rsidRPr="002120AE">
        <w:rPr>
          <w:szCs w:val="24"/>
        </w:rPr>
        <w:t xml:space="preserve">A napirendet tárgyaló ülés dátuma: </w:t>
      </w:r>
      <w:r w:rsidRPr="002120AE">
        <w:rPr>
          <w:szCs w:val="24"/>
        </w:rPr>
        <w:tab/>
      </w:r>
      <w:r w:rsidRPr="002120AE">
        <w:rPr>
          <w:szCs w:val="24"/>
        </w:rPr>
        <w:tab/>
      </w:r>
      <w:r w:rsidRPr="002120AE">
        <w:rPr>
          <w:szCs w:val="24"/>
        </w:rPr>
        <w:tab/>
        <w:t>2</w:t>
      </w:r>
      <w:r>
        <w:rPr>
          <w:szCs w:val="24"/>
        </w:rPr>
        <w:t>020</w:t>
      </w:r>
      <w:r w:rsidRPr="002120AE">
        <w:rPr>
          <w:szCs w:val="24"/>
        </w:rPr>
        <w:t>.</w:t>
      </w:r>
      <w:r>
        <w:rPr>
          <w:szCs w:val="24"/>
        </w:rPr>
        <w:t>10.</w:t>
      </w:r>
      <w:r w:rsidR="00DD7AE8">
        <w:rPr>
          <w:szCs w:val="24"/>
        </w:rPr>
        <w:t>0</w:t>
      </w:r>
      <w:r>
        <w:rPr>
          <w:szCs w:val="24"/>
        </w:rPr>
        <w:t>5.</w:t>
      </w:r>
    </w:p>
    <w:p w14:paraId="317065C4" w14:textId="710654AF" w:rsidR="0019529C" w:rsidRPr="002120AE" w:rsidRDefault="0019529C" w:rsidP="0019529C">
      <w:pPr>
        <w:spacing w:after="0"/>
        <w:rPr>
          <w:szCs w:val="24"/>
        </w:rPr>
      </w:pPr>
      <w:r w:rsidRPr="002120AE">
        <w:rPr>
          <w:szCs w:val="24"/>
        </w:rPr>
        <w:t xml:space="preserve">A napirendet tárgyaló ülés: </w:t>
      </w:r>
      <w:r w:rsidRPr="002120AE">
        <w:rPr>
          <w:szCs w:val="24"/>
        </w:rPr>
        <w:tab/>
      </w:r>
      <w:r w:rsidRPr="002120AE">
        <w:rPr>
          <w:szCs w:val="24"/>
        </w:rPr>
        <w:tab/>
      </w:r>
      <w:r w:rsidRPr="002120AE">
        <w:rPr>
          <w:szCs w:val="24"/>
        </w:rPr>
        <w:tab/>
      </w:r>
      <w:r w:rsidRPr="002120AE">
        <w:rPr>
          <w:szCs w:val="24"/>
        </w:rPr>
        <w:tab/>
      </w:r>
      <w:r>
        <w:rPr>
          <w:szCs w:val="24"/>
        </w:rPr>
        <w:t xml:space="preserve">Pénzügyi Bizottság, </w:t>
      </w:r>
      <w:r w:rsidRPr="002120AE">
        <w:rPr>
          <w:szCs w:val="24"/>
        </w:rPr>
        <w:t xml:space="preserve">Képviselő-testület </w:t>
      </w:r>
    </w:p>
    <w:p w14:paraId="3FFCE1E0" w14:textId="77777777" w:rsidR="0019529C" w:rsidRPr="002120AE" w:rsidRDefault="0019529C" w:rsidP="0019529C">
      <w:pPr>
        <w:spacing w:after="0"/>
        <w:rPr>
          <w:szCs w:val="24"/>
        </w:rPr>
      </w:pPr>
      <w:r w:rsidRPr="002120AE">
        <w:rPr>
          <w:szCs w:val="24"/>
        </w:rPr>
        <w:t xml:space="preserve">Az előterjesztést készítette: </w:t>
      </w:r>
      <w:r w:rsidRPr="002120AE">
        <w:rPr>
          <w:szCs w:val="24"/>
        </w:rPr>
        <w:tab/>
      </w:r>
      <w:r w:rsidRPr="002120AE">
        <w:rPr>
          <w:szCs w:val="24"/>
        </w:rPr>
        <w:tab/>
      </w:r>
      <w:r w:rsidRPr="002120AE">
        <w:rPr>
          <w:szCs w:val="24"/>
        </w:rPr>
        <w:tab/>
      </w:r>
      <w:r w:rsidRPr="002120AE">
        <w:rPr>
          <w:szCs w:val="24"/>
        </w:rPr>
        <w:tab/>
      </w:r>
      <w:r>
        <w:rPr>
          <w:szCs w:val="24"/>
        </w:rPr>
        <w:t>jegyző</w:t>
      </w:r>
    </w:p>
    <w:p w14:paraId="637227C3" w14:textId="77777777" w:rsidR="0019529C" w:rsidRPr="002120AE" w:rsidRDefault="0019529C" w:rsidP="0019529C">
      <w:pPr>
        <w:spacing w:after="0"/>
        <w:rPr>
          <w:szCs w:val="24"/>
        </w:rPr>
      </w:pPr>
      <w:r w:rsidRPr="002120AE">
        <w:rPr>
          <w:szCs w:val="24"/>
        </w:rPr>
        <w:t>Előterjesztő:</w:t>
      </w:r>
      <w:r w:rsidRPr="002120AE">
        <w:rPr>
          <w:szCs w:val="24"/>
        </w:rPr>
        <w:tab/>
      </w:r>
      <w:r w:rsidRPr="002120AE">
        <w:rPr>
          <w:szCs w:val="24"/>
        </w:rPr>
        <w:tab/>
      </w:r>
      <w:r w:rsidRPr="002120AE">
        <w:rPr>
          <w:szCs w:val="24"/>
        </w:rPr>
        <w:tab/>
      </w:r>
      <w:r w:rsidRPr="002120AE">
        <w:rPr>
          <w:szCs w:val="24"/>
        </w:rPr>
        <w:tab/>
      </w:r>
      <w:r w:rsidRPr="002120AE">
        <w:rPr>
          <w:szCs w:val="24"/>
        </w:rPr>
        <w:tab/>
      </w:r>
      <w:r w:rsidRPr="002120AE">
        <w:rPr>
          <w:szCs w:val="24"/>
        </w:rPr>
        <w:tab/>
      </w:r>
      <w:r>
        <w:rPr>
          <w:szCs w:val="24"/>
        </w:rPr>
        <w:t>Polgármester</w:t>
      </w:r>
      <w:r w:rsidRPr="002120AE">
        <w:rPr>
          <w:szCs w:val="24"/>
        </w:rPr>
        <w:t xml:space="preserve"> </w:t>
      </w:r>
    </w:p>
    <w:p w14:paraId="2D6C586E" w14:textId="77777777" w:rsidR="0019529C" w:rsidRPr="002120AE" w:rsidRDefault="0019529C" w:rsidP="0019529C">
      <w:pPr>
        <w:spacing w:after="0"/>
        <w:rPr>
          <w:szCs w:val="24"/>
        </w:rPr>
      </w:pPr>
      <w:r w:rsidRPr="002120AE">
        <w:rPr>
          <w:szCs w:val="24"/>
        </w:rPr>
        <w:t xml:space="preserve">A napirendet tárgyaló ülés típusa: </w:t>
      </w:r>
      <w:r w:rsidRPr="002120AE">
        <w:rPr>
          <w:szCs w:val="24"/>
        </w:rPr>
        <w:tab/>
      </w:r>
      <w:r w:rsidRPr="002120AE">
        <w:rPr>
          <w:szCs w:val="24"/>
        </w:rPr>
        <w:tab/>
      </w:r>
      <w:r w:rsidRPr="002120AE">
        <w:rPr>
          <w:szCs w:val="24"/>
        </w:rPr>
        <w:tab/>
      </w:r>
      <w:r w:rsidRPr="002120AE">
        <w:rPr>
          <w:szCs w:val="24"/>
          <w:u w:val="single"/>
        </w:rPr>
        <w:t xml:space="preserve">nyílt </w:t>
      </w:r>
      <w:r w:rsidRPr="002120AE">
        <w:rPr>
          <w:szCs w:val="24"/>
        </w:rPr>
        <w:t xml:space="preserve">/ zárt </w:t>
      </w:r>
    </w:p>
    <w:p w14:paraId="30893FB7" w14:textId="77777777" w:rsidR="0019529C" w:rsidRPr="002120AE" w:rsidRDefault="0019529C" w:rsidP="0019529C">
      <w:pPr>
        <w:spacing w:after="0"/>
        <w:rPr>
          <w:szCs w:val="24"/>
        </w:rPr>
      </w:pPr>
      <w:r w:rsidRPr="002120AE">
        <w:rPr>
          <w:szCs w:val="24"/>
        </w:rPr>
        <w:t xml:space="preserve">A napirendet tárgyaló ülés típusa: </w:t>
      </w:r>
      <w:r w:rsidRPr="002120AE">
        <w:rPr>
          <w:szCs w:val="24"/>
        </w:rPr>
        <w:tab/>
      </w:r>
      <w:r w:rsidRPr="002120AE">
        <w:rPr>
          <w:szCs w:val="24"/>
        </w:rPr>
        <w:tab/>
      </w:r>
      <w:r w:rsidRPr="002120AE">
        <w:rPr>
          <w:szCs w:val="24"/>
        </w:rPr>
        <w:tab/>
      </w:r>
      <w:r w:rsidRPr="002120AE">
        <w:rPr>
          <w:szCs w:val="24"/>
          <w:u w:val="single"/>
        </w:rPr>
        <w:t>rendes</w:t>
      </w:r>
      <w:r w:rsidRPr="002120AE">
        <w:rPr>
          <w:szCs w:val="24"/>
        </w:rPr>
        <w:t xml:space="preserve"> / rendkívüli </w:t>
      </w:r>
    </w:p>
    <w:p w14:paraId="1C5E1B76" w14:textId="77777777" w:rsidR="0019529C" w:rsidRPr="002120AE" w:rsidRDefault="0019529C" w:rsidP="0019529C">
      <w:pPr>
        <w:spacing w:after="0"/>
        <w:rPr>
          <w:szCs w:val="24"/>
        </w:rPr>
      </w:pPr>
      <w:r w:rsidRPr="002120AE">
        <w:rPr>
          <w:szCs w:val="24"/>
        </w:rPr>
        <w:t xml:space="preserve">A </w:t>
      </w:r>
      <w:r>
        <w:rPr>
          <w:szCs w:val="24"/>
        </w:rPr>
        <w:t>határozat</w:t>
      </w:r>
      <w:r w:rsidRPr="002120AE">
        <w:rPr>
          <w:szCs w:val="24"/>
        </w:rPr>
        <w:t xml:space="preserve"> elfogadásához szükséges többség típusát: </w:t>
      </w:r>
      <w:r w:rsidRPr="00805D6C">
        <w:rPr>
          <w:szCs w:val="24"/>
          <w:u w:val="single"/>
        </w:rPr>
        <w:t>egyszerű</w:t>
      </w:r>
      <w:r w:rsidRPr="002120AE">
        <w:rPr>
          <w:szCs w:val="24"/>
        </w:rPr>
        <w:t xml:space="preserve"> / </w:t>
      </w:r>
      <w:r w:rsidRPr="00805D6C">
        <w:rPr>
          <w:szCs w:val="24"/>
        </w:rPr>
        <w:t xml:space="preserve">minősített </w:t>
      </w:r>
    </w:p>
    <w:p w14:paraId="61503862" w14:textId="77777777" w:rsidR="0019529C" w:rsidRPr="002120AE" w:rsidRDefault="0019529C" w:rsidP="0019529C">
      <w:pPr>
        <w:spacing w:after="0"/>
        <w:rPr>
          <w:szCs w:val="24"/>
        </w:rPr>
      </w:pPr>
      <w:r w:rsidRPr="002120AE">
        <w:rPr>
          <w:szCs w:val="24"/>
        </w:rPr>
        <w:t xml:space="preserve">A szavazás módja: </w:t>
      </w:r>
      <w:r w:rsidRPr="002120AE">
        <w:rPr>
          <w:szCs w:val="24"/>
        </w:rPr>
        <w:tab/>
      </w:r>
      <w:r w:rsidRPr="002120AE">
        <w:rPr>
          <w:szCs w:val="24"/>
        </w:rPr>
        <w:tab/>
      </w:r>
      <w:r w:rsidRPr="002120AE">
        <w:rPr>
          <w:szCs w:val="24"/>
        </w:rPr>
        <w:tab/>
      </w:r>
      <w:r w:rsidRPr="002120AE">
        <w:rPr>
          <w:szCs w:val="24"/>
        </w:rPr>
        <w:tab/>
      </w:r>
      <w:r w:rsidRPr="002120AE">
        <w:rPr>
          <w:szCs w:val="24"/>
        </w:rPr>
        <w:tab/>
      </w:r>
      <w:r w:rsidRPr="002120AE">
        <w:rPr>
          <w:szCs w:val="24"/>
          <w:u w:val="single"/>
        </w:rPr>
        <w:t>nyílt</w:t>
      </w:r>
      <w:r w:rsidRPr="002120AE">
        <w:rPr>
          <w:szCs w:val="24"/>
        </w:rPr>
        <w:t xml:space="preserve"> / titkos</w:t>
      </w:r>
    </w:p>
    <w:p w14:paraId="5D90027C" w14:textId="77777777" w:rsidR="0019529C" w:rsidRPr="002120AE" w:rsidRDefault="0019529C" w:rsidP="0019529C">
      <w:pPr>
        <w:spacing w:after="0"/>
        <w:rPr>
          <w:szCs w:val="24"/>
        </w:rPr>
      </w:pPr>
    </w:p>
    <w:p w14:paraId="78BC24B0" w14:textId="77777777" w:rsidR="0019529C" w:rsidRDefault="0019529C" w:rsidP="0019529C">
      <w:pPr>
        <w:rPr>
          <w:szCs w:val="24"/>
        </w:rPr>
      </w:pPr>
      <w:r>
        <w:rPr>
          <w:b/>
          <w:szCs w:val="24"/>
        </w:rPr>
        <w:t>1</w:t>
      </w:r>
      <w:r w:rsidRPr="000A56A1">
        <w:rPr>
          <w:b/>
          <w:szCs w:val="24"/>
        </w:rPr>
        <w:t>.Előzmények</w:t>
      </w:r>
      <w:r w:rsidRPr="00A31404">
        <w:rPr>
          <w:szCs w:val="24"/>
        </w:rPr>
        <w:t>, különösen az adott tárgykörben hozott korábbi testületi döntések és azok végrehajtásának állása:</w:t>
      </w:r>
      <w:r>
        <w:rPr>
          <w:szCs w:val="24"/>
        </w:rPr>
        <w:t xml:space="preserve"> ------</w:t>
      </w:r>
    </w:p>
    <w:p w14:paraId="7D0E3C53" w14:textId="77777777" w:rsidR="0019529C" w:rsidRDefault="0019529C" w:rsidP="0019529C">
      <w:pPr>
        <w:rPr>
          <w:b/>
          <w:szCs w:val="24"/>
        </w:rPr>
      </w:pPr>
    </w:p>
    <w:p w14:paraId="64D86561" w14:textId="7EF7A1FC" w:rsidR="0019529C" w:rsidRDefault="0019529C" w:rsidP="0019529C">
      <w:pPr>
        <w:rPr>
          <w:szCs w:val="24"/>
        </w:rPr>
      </w:pPr>
      <w:r>
        <w:rPr>
          <w:b/>
          <w:szCs w:val="24"/>
        </w:rPr>
        <w:t>2</w:t>
      </w:r>
      <w:r w:rsidRPr="005B6ACD">
        <w:rPr>
          <w:b/>
          <w:szCs w:val="24"/>
        </w:rPr>
        <w:t>. J</w:t>
      </w:r>
      <w:r>
        <w:rPr>
          <w:b/>
          <w:szCs w:val="24"/>
        </w:rPr>
        <w:t>ogszabályi hivatkozások</w:t>
      </w:r>
      <w:r>
        <w:rPr>
          <w:szCs w:val="24"/>
        </w:rPr>
        <w:t>: ----</w:t>
      </w:r>
    </w:p>
    <w:p w14:paraId="6811690A" w14:textId="77777777" w:rsidR="0019529C" w:rsidRDefault="0019529C" w:rsidP="0019529C">
      <w:pPr>
        <w:spacing w:after="0"/>
        <w:rPr>
          <w:b/>
          <w:szCs w:val="24"/>
        </w:rPr>
      </w:pPr>
    </w:p>
    <w:p w14:paraId="5CB61460" w14:textId="7B28D21C" w:rsidR="0019529C" w:rsidRPr="0019529C" w:rsidRDefault="0019529C" w:rsidP="0019529C">
      <w:pPr>
        <w:spacing w:after="0"/>
        <w:rPr>
          <w:b/>
          <w:szCs w:val="24"/>
        </w:rPr>
      </w:pPr>
      <w:r w:rsidRPr="0019529C">
        <w:rPr>
          <w:b/>
          <w:szCs w:val="24"/>
        </w:rPr>
        <w:t>3.Költségkihatások és egyéb szükséges feltételeket, illetve megteremtésük javasolt forrásai:</w:t>
      </w:r>
    </w:p>
    <w:p w14:paraId="25A2BC24" w14:textId="2D0BB7ED" w:rsidR="0019529C" w:rsidRDefault="0019529C" w:rsidP="0019529C">
      <w:pPr>
        <w:spacing w:after="0"/>
        <w:rPr>
          <w:b/>
        </w:rPr>
      </w:pPr>
      <w:r>
        <w:rPr>
          <w:b/>
        </w:rPr>
        <w:t>-----</w:t>
      </w:r>
    </w:p>
    <w:p w14:paraId="30D8BC27" w14:textId="359BDABC" w:rsidR="0019529C" w:rsidRPr="0019529C" w:rsidRDefault="0019529C" w:rsidP="0019529C">
      <w:pPr>
        <w:spacing w:after="0"/>
        <w:rPr>
          <w:b/>
        </w:rPr>
      </w:pPr>
      <w:r>
        <w:rPr>
          <w:b/>
        </w:rPr>
        <w:t>4</w:t>
      </w:r>
      <w:r w:rsidRPr="004F51F9">
        <w:rPr>
          <w:b/>
        </w:rPr>
        <w:t xml:space="preserve">. Tényállás bemutatása: </w:t>
      </w:r>
    </w:p>
    <w:p w14:paraId="7519685A" w14:textId="262D3F0E" w:rsidR="00C55E62" w:rsidRDefault="009220DF" w:rsidP="009220DF">
      <w:pPr>
        <w:spacing w:after="42" w:line="259" w:lineRule="auto"/>
      </w:pPr>
      <w:r>
        <w:t xml:space="preserve">A Képviselő-testület az önkormányzat 2021.évi költségvetési helyzetét a </w:t>
      </w:r>
      <w:r w:rsidRPr="009220DF">
        <w:t xml:space="preserve">Magyarország 2021. évi központi költségvetéséről </w:t>
      </w:r>
      <w:r>
        <w:t xml:space="preserve">szóló törvényjavaslat alapján készült tájékoztató alapján </w:t>
      </w:r>
      <w:r w:rsidR="00C55E62">
        <w:t xml:space="preserve">döntött </w:t>
      </w:r>
      <w:r>
        <w:t>a</w:t>
      </w:r>
      <w:r w:rsidR="00C55E62" w:rsidRPr="00C55E62">
        <w:t xml:space="preserve"> helyi adó bevételeket meghatározó rendeletei</w:t>
      </w:r>
      <w:r w:rsidR="00C55E62">
        <w:t>nek a</w:t>
      </w:r>
      <w:r w:rsidR="00C55E62" w:rsidRPr="00C55E62">
        <w:t xml:space="preserve"> felülvizsgál</w:t>
      </w:r>
      <w:r w:rsidR="00C55E62">
        <w:t>atáról.</w:t>
      </w:r>
    </w:p>
    <w:p w14:paraId="3D22D637" w14:textId="56C3B536" w:rsidR="00635C0E" w:rsidRPr="0019529C" w:rsidRDefault="00C55E62" w:rsidP="0019529C">
      <w:pPr>
        <w:spacing w:after="42" w:line="259" w:lineRule="auto"/>
        <w:rPr>
          <w:b/>
          <w:bCs/>
          <w:i/>
          <w:iCs/>
        </w:rPr>
      </w:pPr>
      <w:r>
        <w:t xml:space="preserve">A </w:t>
      </w:r>
      <w:r w:rsidR="009220DF" w:rsidRPr="009220DF">
        <w:t>meglévő intézmények zavartalan működtetése</w:t>
      </w:r>
      <w:r w:rsidR="00774744">
        <w:t>,</w:t>
      </w:r>
      <w:r w:rsidR="009220DF" w:rsidRPr="009220DF">
        <w:t xml:space="preserve"> az újonnan belépő</w:t>
      </w:r>
      <w:r w:rsidR="009220DF">
        <w:t xml:space="preserve"> </w:t>
      </w:r>
      <w:r w:rsidR="009220DF" w:rsidRPr="009220DF">
        <w:t>Sportcsarnok</w:t>
      </w:r>
      <w:r>
        <w:t xml:space="preserve"> </w:t>
      </w:r>
      <w:r w:rsidR="009220DF" w:rsidRPr="009220DF">
        <w:t>üzemeltetése</w:t>
      </w:r>
      <w:r w:rsidR="0024154A">
        <w:t>,</w:t>
      </w:r>
      <w:r>
        <w:t xml:space="preserve"> valamint a</w:t>
      </w:r>
      <w:r w:rsidR="009220DF" w:rsidRPr="009220DF">
        <w:t xml:space="preserve"> </w:t>
      </w:r>
      <w:r w:rsidR="009220DF" w:rsidRPr="007E2A45">
        <w:t>kieső központi költségvetési forrás</w:t>
      </w:r>
      <w:r w:rsidR="0024154A">
        <w:t>ok</w:t>
      </w:r>
      <w:r w:rsidR="009220DF" w:rsidRPr="009220DF">
        <w:t xml:space="preserve"> arra kész</w:t>
      </w:r>
      <w:r w:rsidR="0024154A">
        <w:t>í</w:t>
      </w:r>
      <w:r w:rsidR="009220DF" w:rsidRPr="009220DF">
        <w:t>t</w:t>
      </w:r>
      <w:r w:rsidR="0024154A">
        <w:t>tetik</w:t>
      </w:r>
      <w:r w:rsidR="009220DF" w:rsidRPr="009220DF">
        <w:t xml:space="preserve"> az önkormányzatot, hogy </w:t>
      </w:r>
      <w:r>
        <w:t xml:space="preserve">a </w:t>
      </w:r>
      <w:r w:rsidRPr="007E2A45">
        <w:rPr>
          <w:b/>
          <w:bCs/>
          <w:i/>
          <w:iCs/>
        </w:rPr>
        <w:t>működéshez szükséges bevételt biztosítsa</w:t>
      </w:r>
      <w:r w:rsidR="009220DF" w:rsidRPr="007E2A45">
        <w:rPr>
          <w:b/>
          <w:bCs/>
          <w:i/>
          <w:iCs/>
        </w:rPr>
        <w:t>.</w:t>
      </w:r>
    </w:p>
    <w:tbl>
      <w:tblPr>
        <w:tblW w:w="9781" w:type="dxa"/>
        <w:tblCellMar>
          <w:left w:w="70" w:type="dxa"/>
          <w:right w:w="70" w:type="dxa"/>
        </w:tblCellMar>
        <w:tblLook w:val="04A0" w:firstRow="1" w:lastRow="0" w:firstColumn="1" w:lastColumn="0" w:noHBand="0" w:noVBand="1"/>
      </w:tblPr>
      <w:tblGrid>
        <w:gridCol w:w="2694"/>
        <w:gridCol w:w="992"/>
        <w:gridCol w:w="1134"/>
        <w:gridCol w:w="992"/>
        <w:gridCol w:w="851"/>
        <w:gridCol w:w="1134"/>
        <w:gridCol w:w="992"/>
        <w:gridCol w:w="992"/>
      </w:tblGrid>
      <w:tr w:rsidR="00E614BB" w:rsidRPr="00E614BB" w14:paraId="3E5064CD" w14:textId="77777777" w:rsidTr="00E67F0B">
        <w:trPr>
          <w:trHeight w:val="315"/>
        </w:trPr>
        <w:tc>
          <w:tcPr>
            <w:tcW w:w="8789" w:type="dxa"/>
            <w:gridSpan w:val="7"/>
            <w:tcBorders>
              <w:top w:val="nil"/>
              <w:left w:val="nil"/>
              <w:bottom w:val="nil"/>
              <w:right w:val="nil"/>
            </w:tcBorders>
            <w:shd w:val="clear" w:color="auto" w:fill="auto"/>
            <w:noWrap/>
            <w:vAlign w:val="center"/>
            <w:hideMark/>
          </w:tcPr>
          <w:p w14:paraId="620CD40C" w14:textId="77777777" w:rsidR="00E614BB" w:rsidRPr="00E614BB" w:rsidRDefault="00E614BB" w:rsidP="00E614BB">
            <w:pPr>
              <w:spacing w:after="0" w:line="240" w:lineRule="auto"/>
              <w:ind w:left="0" w:firstLine="0"/>
              <w:jc w:val="center"/>
              <w:rPr>
                <w:b/>
                <w:bCs/>
                <w:szCs w:val="24"/>
              </w:rPr>
            </w:pPr>
            <w:r w:rsidRPr="00E614BB">
              <w:rPr>
                <w:b/>
                <w:bCs/>
                <w:szCs w:val="24"/>
              </w:rPr>
              <w:t xml:space="preserve">Telki Önkormányzat működési kiadásinak alakulása </w:t>
            </w:r>
          </w:p>
        </w:tc>
        <w:tc>
          <w:tcPr>
            <w:tcW w:w="992" w:type="dxa"/>
            <w:tcBorders>
              <w:top w:val="nil"/>
              <w:left w:val="nil"/>
              <w:bottom w:val="nil"/>
              <w:right w:val="nil"/>
            </w:tcBorders>
            <w:shd w:val="clear" w:color="auto" w:fill="auto"/>
            <w:noWrap/>
            <w:vAlign w:val="bottom"/>
            <w:hideMark/>
          </w:tcPr>
          <w:p w14:paraId="212FB571" w14:textId="77777777" w:rsidR="00E614BB" w:rsidRPr="00E614BB" w:rsidRDefault="00E614BB" w:rsidP="00E614BB">
            <w:pPr>
              <w:spacing w:after="0" w:line="240" w:lineRule="auto"/>
              <w:ind w:left="0" w:firstLine="0"/>
              <w:jc w:val="center"/>
              <w:rPr>
                <w:b/>
                <w:bCs/>
                <w:szCs w:val="24"/>
              </w:rPr>
            </w:pPr>
          </w:p>
        </w:tc>
      </w:tr>
      <w:tr w:rsidR="00E614BB" w:rsidRPr="00E614BB" w14:paraId="6FD6F8AE" w14:textId="77777777" w:rsidTr="00E67F0B">
        <w:trPr>
          <w:trHeight w:val="315"/>
        </w:trPr>
        <w:tc>
          <w:tcPr>
            <w:tcW w:w="8789" w:type="dxa"/>
            <w:gridSpan w:val="7"/>
            <w:tcBorders>
              <w:top w:val="nil"/>
              <w:left w:val="nil"/>
              <w:bottom w:val="nil"/>
              <w:right w:val="nil"/>
            </w:tcBorders>
            <w:shd w:val="clear" w:color="auto" w:fill="auto"/>
            <w:noWrap/>
            <w:vAlign w:val="center"/>
            <w:hideMark/>
          </w:tcPr>
          <w:p w14:paraId="2D37E185" w14:textId="77777777" w:rsidR="00E614BB" w:rsidRPr="00E614BB" w:rsidRDefault="00E614BB" w:rsidP="00E614BB">
            <w:pPr>
              <w:spacing w:after="0" w:line="240" w:lineRule="auto"/>
              <w:ind w:left="0" w:firstLine="0"/>
              <w:jc w:val="center"/>
              <w:rPr>
                <w:b/>
                <w:bCs/>
                <w:szCs w:val="24"/>
              </w:rPr>
            </w:pPr>
            <w:r w:rsidRPr="00E614BB">
              <w:rPr>
                <w:b/>
                <w:bCs/>
                <w:szCs w:val="24"/>
              </w:rPr>
              <w:t>2007-2019</w:t>
            </w:r>
          </w:p>
        </w:tc>
        <w:tc>
          <w:tcPr>
            <w:tcW w:w="992" w:type="dxa"/>
            <w:tcBorders>
              <w:top w:val="nil"/>
              <w:left w:val="nil"/>
              <w:bottom w:val="nil"/>
              <w:right w:val="nil"/>
            </w:tcBorders>
            <w:shd w:val="clear" w:color="auto" w:fill="auto"/>
            <w:noWrap/>
            <w:vAlign w:val="bottom"/>
            <w:hideMark/>
          </w:tcPr>
          <w:p w14:paraId="53D36503" w14:textId="77777777" w:rsidR="00E614BB" w:rsidRPr="00E614BB" w:rsidRDefault="00E614BB" w:rsidP="00E614BB">
            <w:pPr>
              <w:spacing w:after="0" w:line="240" w:lineRule="auto"/>
              <w:ind w:left="0" w:firstLine="0"/>
              <w:jc w:val="center"/>
              <w:rPr>
                <w:b/>
                <w:bCs/>
                <w:szCs w:val="24"/>
              </w:rPr>
            </w:pPr>
          </w:p>
        </w:tc>
      </w:tr>
      <w:tr w:rsidR="00E614BB" w:rsidRPr="00E614BB" w14:paraId="7C7DB8AE" w14:textId="77777777" w:rsidTr="00E67F0B">
        <w:trPr>
          <w:trHeight w:val="315"/>
        </w:trPr>
        <w:tc>
          <w:tcPr>
            <w:tcW w:w="2694" w:type="dxa"/>
            <w:tcBorders>
              <w:top w:val="nil"/>
              <w:left w:val="nil"/>
              <w:bottom w:val="nil"/>
              <w:right w:val="nil"/>
            </w:tcBorders>
            <w:shd w:val="clear" w:color="auto" w:fill="auto"/>
            <w:noWrap/>
            <w:vAlign w:val="bottom"/>
            <w:hideMark/>
          </w:tcPr>
          <w:p w14:paraId="250F2E30" w14:textId="77777777" w:rsidR="00E614BB" w:rsidRPr="00E614BB" w:rsidRDefault="00E614BB" w:rsidP="00E614BB">
            <w:pPr>
              <w:spacing w:after="0" w:line="240" w:lineRule="auto"/>
              <w:ind w:left="0" w:firstLine="0"/>
              <w:jc w:val="left"/>
              <w:rPr>
                <w:color w:val="auto"/>
                <w:sz w:val="20"/>
                <w:szCs w:val="20"/>
              </w:rPr>
            </w:pPr>
          </w:p>
        </w:tc>
        <w:tc>
          <w:tcPr>
            <w:tcW w:w="992" w:type="dxa"/>
            <w:tcBorders>
              <w:top w:val="nil"/>
              <w:left w:val="nil"/>
              <w:bottom w:val="nil"/>
              <w:right w:val="nil"/>
            </w:tcBorders>
            <w:shd w:val="clear" w:color="auto" w:fill="auto"/>
            <w:noWrap/>
            <w:vAlign w:val="bottom"/>
            <w:hideMark/>
          </w:tcPr>
          <w:p w14:paraId="526BAE65" w14:textId="77777777" w:rsidR="00E614BB" w:rsidRPr="00E614BB" w:rsidRDefault="00E614BB" w:rsidP="00E614BB">
            <w:pPr>
              <w:spacing w:after="0" w:line="240" w:lineRule="auto"/>
              <w:ind w:left="0" w:firstLine="0"/>
              <w:jc w:val="left"/>
              <w:rPr>
                <w:color w:val="auto"/>
                <w:sz w:val="20"/>
                <w:szCs w:val="20"/>
              </w:rPr>
            </w:pPr>
          </w:p>
        </w:tc>
        <w:tc>
          <w:tcPr>
            <w:tcW w:w="1134" w:type="dxa"/>
            <w:tcBorders>
              <w:top w:val="nil"/>
              <w:left w:val="nil"/>
              <w:bottom w:val="nil"/>
              <w:right w:val="nil"/>
            </w:tcBorders>
            <w:shd w:val="clear" w:color="auto" w:fill="auto"/>
            <w:noWrap/>
            <w:vAlign w:val="bottom"/>
            <w:hideMark/>
          </w:tcPr>
          <w:p w14:paraId="080E330F" w14:textId="77777777" w:rsidR="00E614BB" w:rsidRPr="00E614BB" w:rsidRDefault="00E614BB" w:rsidP="00E614BB">
            <w:pPr>
              <w:spacing w:after="0" w:line="240" w:lineRule="auto"/>
              <w:ind w:left="0" w:firstLine="0"/>
              <w:jc w:val="left"/>
              <w:rPr>
                <w:color w:val="auto"/>
                <w:sz w:val="20"/>
                <w:szCs w:val="20"/>
              </w:rPr>
            </w:pPr>
          </w:p>
        </w:tc>
        <w:tc>
          <w:tcPr>
            <w:tcW w:w="992" w:type="dxa"/>
            <w:tcBorders>
              <w:top w:val="nil"/>
              <w:left w:val="nil"/>
              <w:bottom w:val="nil"/>
              <w:right w:val="nil"/>
            </w:tcBorders>
            <w:shd w:val="clear" w:color="auto" w:fill="auto"/>
            <w:noWrap/>
            <w:vAlign w:val="bottom"/>
            <w:hideMark/>
          </w:tcPr>
          <w:p w14:paraId="23C97C2D" w14:textId="77777777" w:rsidR="00E614BB" w:rsidRPr="00E614BB" w:rsidRDefault="00E614BB" w:rsidP="00E614BB">
            <w:pPr>
              <w:spacing w:after="0" w:line="240" w:lineRule="auto"/>
              <w:ind w:left="0" w:firstLine="0"/>
              <w:jc w:val="left"/>
              <w:rPr>
                <w:color w:val="auto"/>
                <w:sz w:val="20"/>
                <w:szCs w:val="20"/>
              </w:rPr>
            </w:pPr>
          </w:p>
        </w:tc>
        <w:tc>
          <w:tcPr>
            <w:tcW w:w="851" w:type="dxa"/>
            <w:tcBorders>
              <w:top w:val="nil"/>
              <w:left w:val="nil"/>
              <w:bottom w:val="nil"/>
              <w:right w:val="nil"/>
            </w:tcBorders>
            <w:shd w:val="clear" w:color="auto" w:fill="auto"/>
            <w:noWrap/>
            <w:vAlign w:val="bottom"/>
            <w:hideMark/>
          </w:tcPr>
          <w:p w14:paraId="03AD86E5" w14:textId="77777777" w:rsidR="00E614BB" w:rsidRPr="00E614BB" w:rsidRDefault="00E614BB" w:rsidP="00E614BB">
            <w:pPr>
              <w:spacing w:after="0" w:line="240" w:lineRule="auto"/>
              <w:ind w:left="0" w:firstLine="0"/>
              <w:jc w:val="left"/>
              <w:rPr>
                <w:color w:val="auto"/>
                <w:sz w:val="20"/>
                <w:szCs w:val="20"/>
              </w:rPr>
            </w:pPr>
          </w:p>
        </w:tc>
        <w:tc>
          <w:tcPr>
            <w:tcW w:w="1134" w:type="dxa"/>
            <w:tcBorders>
              <w:top w:val="nil"/>
              <w:left w:val="nil"/>
              <w:bottom w:val="nil"/>
              <w:right w:val="nil"/>
            </w:tcBorders>
            <w:shd w:val="clear" w:color="auto" w:fill="auto"/>
            <w:noWrap/>
            <w:vAlign w:val="bottom"/>
            <w:hideMark/>
          </w:tcPr>
          <w:p w14:paraId="331CA9AD" w14:textId="77777777" w:rsidR="00E614BB" w:rsidRPr="00E614BB" w:rsidRDefault="00E614BB" w:rsidP="00E614BB">
            <w:pPr>
              <w:spacing w:after="0" w:line="240" w:lineRule="auto"/>
              <w:ind w:left="0" w:firstLine="0"/>
              <w:jc w:val="left"/>
              <w:rPr>
                <w:color w:val="auto"/>
                <w:sz w:val="20"/>
                <w:szCs w:val="20"/>
              </w:rPr>
            </w:pPr>
          </w:p>
        </w:tc>
        <w:tc>
          <w:tcPr>
            <w:tcW w:w="992" w:type="dxa"/>
            <w:tcBorders>
              <w:top w:val="nil"/>
              <w:left w:val="nil"/>
              <w:bottom w:val="nil"/>
              <w:right w:val="nil"/>
            </w:tcBorders>
            <w:shd w:val="clear" w:color="auto" w:fill="auto"/>
            <w:noWrap/>
            <w:vAlign w:val="bottom"/>
            <w:hideMark/>
          </w:tcPr>
          <w:p w14:paraId="6DA62B4F" w14:textId="77777777" w:rsidR="00E614BB" w:rsidRPr="00E614BB" w:rsidRDefault="00E614BB" w:rsidP="00E614BB">
            <w:pPr>
              <w:spacing w:after="0" w:line="240" w:lineRule="auto"/>
              <w:ind w:left="0" w:firstLine="0"/>
              <w:jc w:val="left"/>
              <w:rPr>
                <w:color w:val="auto"/>
                <w:sz w:val="20"/>
                <w:szCs w:val="20"/>
              </w:rPr>
            </w:pPr>
          </w:p>
        </w:tc>
        <w:tc>
          <w:tcPr>
            <w:tcW w:w="992" w:type="dxa"/>
            <w:tcBorders>
              <w:top w:val="nil"/>
              <w:left w:val="nil"/>
              <w:bottom w:val="nil"/>
              <w:right w:val="nil"/>
            </w:tcBorders>
            <w:shd w:val="clear" w:color="auto" w:fill="auto"/>
            <w:noWrap/>
            <w:vAlign w:val="bottom"/>
            <w:hideMark/>
          </w:tcPr>
          <w:p w14:paraId="1AD87142" w14:textId="77777777" w:rsidR="00E614BB" w:rsidRPr="00E614BB" w:rsidRDefault="00E614BB" w:rsidP="00E614BB">
            <w:pPr>
              <w:spacing w:after="0" w:line="240" w:lineRule="auto"/>
              <w:ind w:left="0" w:firstLine="0"/>
              <w:jc w:val="left"/>
              <w:rPr>
                <w:color w:val="auto"/>
                <w:sz w:val="20"/>
                <w:szCs w:val="20"/>
              </w:rPr>
            </w:pPr>
          </w:p>
        </w:tc>
      </w:tr>
      <w:tr w:rsidR="00E614BB" w:rsidRPr="00E614BB" w14:paraId="1D4B3A09" w14:textId="77777777" w:rsidTr="00E67F0B">
        <w:trPr>
          <w:trHeight w:val="330"/>
        </w:trPr>
        <w:tc>
          <w:tcPr>
            <w:tcW w:w="269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14:paraId="7E22E4E4" w14:textId="77777777" w:rsidR="00E614BB" w:rsidRPr="00E67F0B" w:rsidRDefault="00E614BB" w:rsidP="00E614BB">
            <w:pPr>
              <w:spacing w:after="0" w:line="240" w:lineRule="auto"/>
              <w:ind w:left="0" w:firstLine="0"/>
              <w:jc w:val="left"/>
              <w:rPr>
                <w:b/>
                <w:bCs/>
                <w:sz w:val="20"/>
                <w:szCs w:val="20"/>
              </w:rPr>
            </w:pPr>
            <w:r w:rsidRPr="00E67F0B">
              <w:rPr>
                <w:b/>
                <w:bCs/>
                <w:sz w:val="20"/>
                <w:szCs w:val="20"/>
              </w:rPr>
              <w:t>Kiadások alakulása</w:t>
            </w:r>
          </w:p>
        </w:tc>
        <w:tc>
          <w:tcPr>
            <w:tcW w:w="992" w:type="dxa"/>
            <w:tcBorders>
              <w:top w:val="single" w:sz="8" w:space="0" w:color="auto"/>
              <w:left w:val="nil"/>
              <w:bottom w:val="single" w:sz="8" w:space="0" w:color="auto"/>
              <w:right w:val="single" w:sz="8" w:space="0" w:color="auto"/>
            </w:tcBorders>
            <w:shd w:val="clear" w:color="000000" w:fill="92D050"/>
            <w:noWrap/>
            <w:vAlign w:val="center"/>
            <w:hideMark/>
          </w:tcPr>
          <w:p w14:paraId="1BB3FE6F" w14:textId="77777777" w:rsidR="00E614BB" w:rsidRPr="00E67F0B" w:rsidRDefault="00E614BB" w:rsidP="00E614BB">
            <w:pPr>
              <w:spacing w:after="0" w:line="240" w:lineRule="auto"/>
              <w:ind w:left="0" w:firstLine="0"/>
              <w:jc w:val="center"/>
              <w:rPr>
                <w:b/>
                <w:bCs/>
                <w:sz w:val="20"/>
                <w:szCs w:val="20"/>
              </w:rPr>
            </w:pPr>
            <w:r w:rsidRPr="00E67F0B">
              <w:rPr>
                <w:b/>
                <w:bCs/>
                <w:sz w:val="20"/>
                <w:szCs w:val="20"/>
              </w:rPr>
              <w:t>2007</w:t>
            </w:r>
          </w:p>
        </w:tc>
        <w:tc>
          <w:tcPr>
            <w:tcW w:w="1134" w:type="dxa"/>
            <w:tcBorders>
              <w:top w:val="single" w:sz="8" w:space="0" w:color="auto"/>
              <w:left w:val="nil"/>
              <w:bottom w:val="single" w:sz="8" w:space="0" w:color="auto"/>
              <w:right w:val="single" w:sz="8" w:space="0" w:color="auto"/>
            </w:tcBorders>
            <w:shd w:val="clear" w:color="000000" w:fill="92D050"/>
            <w:noWrap/>
            <w:vAlign w:val="center"/>
            <w:hideMark/>
          </w:tcPr>
          <w:p w14:paraId="6334A8B0" w14:textId="77777777" w:rsidR="00E614BB" w:rsidRPr="00E67F0B" w:rsidRDefault="00E614BB" w:rsidP="00E614BB">
            <w:pPr>
              <w:spacing w:after="0" w:line="240" w:lineRule="auto"/>
              <w:ind w:left="0" w:firstLine="0"/>
              <w:jc w:val="center"/>
              <w:rPr>
                <w:b/>
                <w:bCs/>
                <w:sz w:val="20"/>
                <w:szCs w:val="20"/>
              </w:rPr>
            </w:pPr>
            <w:r w:rsidRPr="00E67F0B">
              <w:rPr>
                <w:b/>
                <w:bCs/>
                <w:sz w:val="20"/>
                <w:szCs w:val="20"/>
              </w:rPr>
              <w:t>2008</w:t>
            </w:r>
          </w:p>
        </w:tc>
        <w:tc>
          <w:tcPr>
            <w:tcW w:w="992" w:type="dxa"/>
            <w:tcBorders>
              <w:top w:val="single" w:sz="8" w:space="0" w:color="auto"/>
              <w:left w:val="nil"/>
              <w:bottom w:val="single" w:sz="8" w:space="0" w:color="auto"/>
              <w:right w:val="single" w:sz="8" w:space="0" w:color="auto"/>
            </w:tcBorders>
            <w:shd w:val="clear" w:color="000000" w:fill="92D050"/>
            <w:noWrap/>
            <w:vAlign w:val="center"/>
            <w:hideMark/>
          </w:tcPr>
          <w:p w14:paraId="763842E6" w14:textId="77777777" w:rsidR="00E614BB" w:rsidRPr="00E67F0B" w:rsidRDefault="00E614BB" w:rsidP="00E614BB">
            <w:pPr>
              <w:spacing w:after="0" w:line="240" w:lineRule="auto"/>
              <w:ind w:left="0" w:firstLine="0"/>
              <w:jc w:val="center"/>
              <w:rPr>
                <w:b/>
                <w:bCs/>
                <w:sz w:val="20"/>
                <w:szCs w:val="20"/>
              </w:rPr>
            </w:pPr>
            <w:r w:rsidRPr="00E67F0B">
              <w:rPr>
                <w:b/>
                <w:bCs/>
                <w:sz w:val="20"/>
                <w:szCs w:val="20"/>
              </w:rPr>
              <w:t>2009</w:t>
            </w:r>
          </w:p>
        </w:tc>
        <w:tc>
          <w:tcPr>
            <w:tcW w:w="851" w:type="dxa"/>
            <w:tcBorders>
              <w:top w:val="single" w:sz="8" w:space="0" w:color="auto"/>
              <w:left w:val="nil"/>
              <w:bottom w:val="single" w:sz="8" w:space="0" w:color="auto"/>
              <w:right w:val="single" w:sz="8" w:space="0" w:color="auto"/>
            </w:tcBorders>
            <w:shd w:val="clear" w:color="000000" w:fill="92D050"/>
            <w:noWrap/>
            <w:vAlign w:val="center"/>
            <w:hideMark/>
          </w:tcPr>
          <w:p w14:paraId="676B5F06" w14:textId="77777777" w:rsidR="00E614BB" w:rsidRPr="00E67F0B" w:rsidRDefault="00E614BB" w:rsidP="00E614BB">
            <w:pPr>
              <w:spacing w:after="0" w:line="240" w:lineRule="auto"/>
              <w:ind w:left="0" w:firstLine="0"/>
              <w:jc w:val="center"/>
              <w:rPr>
                <w:b/>
                <w:bCs/>
                <w:sz w:val="20"/>
                <w:szCs w:val="20"/>
              </w:rPr>
            </w:pPr>
            <w:r w:rsidRPr="00E67F0B">
              <w:rPr>
                <w:b/>
                <w:bCs/>
                <w:sz w:val="20"/>
                <w:szCs w:val="20"/>
              </w:rPr>
              <w:t>2010</w:t>
            </w:r>
          </w:p>
        </w:tc>
        <w:tc>
          <w:tcPr>
            <w:tcW w:w="1134" w:type="dxa"/>
            <w:tcBorders>
              <w:top w:val="single" w:sz="8" w:space="0" w:color="auto"/>
              <w:left w:val="nil"/>
              <w:bottom w:val="single" w:sz="8" w:space="0" w:color="auto"/>
              <w:right w:val="single" w:sz="8" w:space="0" w:color="auto"/>
            </w:tcBorders>
            <w:shd w:val="clear" w:color="000000" w:fill="92D050"/>
            <w:noWrap/>
            <w:vAlign w:val="center"/>
            <w:hideMark/>
          </w:tcPr>
          <w:p w14:paraId="1D29518F" w14:textId="77777777" w:rsidR="00E614BB" w:rsidRPr="00E67F0B" w:rsidRDefault="00E614BB" w:rsidP="00E614BB">
            <w:pPr>
              <w:spacing w:after="0" w:line="240" w:lineRule="auto"/>
              <w:ind w:left="0" w:firstLine="0"/>
              <w:jc w:val="center"/>
              <w:rPr>
                <w:b/>
                <w:bCs/>
                <w:sz w:val="20"/>
                <w:szCs w:val="20"/>
              </w:rPr>
            </w:pPr>
            <w:r w:rsidRPr="00E67F0B">
              <w:rPr>
                <w:b/>
                <w:bCs/>
                <w:sz w:val="20"/>
                <w:szCs w:val="20"/>
              </w:rPr>
              <w:t>2011</w:t>
            </w:r>
          </w:p>
        </w:tc>
        <w:tc>
          <w:tcPr>
            <w:tcW w:w="992" w:type="dxa"/>
            <w:tcBorders>
              <w:top w:val="single" w:sz="8" w:space="0" w:color="auto"/>
              <w:left w:val="nil"/>
              <w:bottom w:val="single" w:sz="8" w:space="0" w:color="auto"/>
              <w:right w:val="single" w:sz="8" w:space="0" w:color="auto"/>
            </w:tcBorders>
            <w:shd w:val="clear" w:color="000000" w:fill="92D050"/>
            <w:noWrap/>
            <w:vAlign w:val="center"/>
            <w:hideMark/>
          </w:tcPr>
          <w:p w14:paraId="552A8F66" w14:textId="77777777" w:rsidR="00E614BB" w:rsidRPr="00E67F0B" w:rsidRDefault="00E614BB" w:rsidP="00E614BB">
            <w:pPr>
              <w:spacing w:after="0" w:line="240" w:lineRule="auto"/>
              <w:ind w:left="0" w:firstLine="0"/>
              <w:jc w:val="center"/>
              <w:rPr>
                <w:b/>
                <w:bCs/>
                <w:sz w:val="20"/>
                <w:szCs w:val="20"/>
              </w:rPr>
            </w:pPr>
            <w:r w:rsidRPr="00E67F0B">
              <w:rPr>
                <w:b/>
                <w:bCs/>
                <w:sz w:val="20"/>
                <w:szCs w:val="20"/>
              </w:rPr>
              <w:t>2012</w:t>
            </w:r>
          </w:p>
        </w:tc>
        <w:tc>
          <w:tcPr>
            <w:tcW w:w="992" w:type="dxa"/>
            <w:tcBorders>
              <w:top w:val="single" w:sz="8" w:space="0" w:color="auto"/>
              <w:left w:val="nil"/>
              <w:bottom w:val="single" w:sz="8" w:space="0" w:color="auto"/>
              <w:right w:val="single" w:sz="8" w:space="0" w:color="auto"/>
            </w:tcBorders>
            <w:shd w:val="clear" w:color="000000" w:fill="92D050"/>
            <w:noWrap/>
            <w:vAlign w:val="center"/>
            <w:hideMark/>
          </w:tcPr>
          <w:p w14:paraId="5CCC1B96" w14:textId="77777777" w:rsidR="00E614BB" w:rsidRPr="00E67F0B" w:rsidRDefault="00E614BB" w:rsidP="00E614BB">
            <w:pPr>
              <w:spacing w:after="0" w:line="240" w:lineRule="auto"/>
              <w:ind w:left="0" w:firstLine="0"/>
              <w:jc w:val="center"/>
              <w:rPr>
                <w:b/>
                <w:bCs/>
                <w:sz w:val="20"/>
                <w:szCs w:val="20"/>
              </w:rPr>
            </w:pPr>
            <w:r w:rsidRPr="00E67F0B">
              <w:rPr>
                <w:b/>
                <w:bCs/>
                <w:sz w:val="20"/>
                <w:szCs w:val="20"/>
              </w:rPr>
              <w:t>2013*</w:t>
            </w:r>
          </w:p>
        </w:tc>
      </w:tr>
      <w:tr w:rsidR="00E614BB" w:rsidRPr="00E614BB" w14:paraId="7B57113A" w14:textId="77777777" w:rsidTr="00E67F0B">
        <w:trPr>
          <w:trHeight w:val="315"/>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69FE3E5D" w14:textId="77777777" w:rsidR="00E614BB" w:rsidRPr="00E67F0B" w:rsidRDefault="00E614BB" w:rsidP="00E614BB">
            <w:pPr>
              <w:spacing w:after="0" w:line="240" w:lineRule="auto"/>
              <w:ind w:left="0" w:firstLine="0"/>
              <w:jc w:val="left"/>
              <w:rPr>
                <w:sz w:val="20"/>
                <w:szCs w:val="20"/>
              </w:rPr>
            </w:pPr>
            <w:r w:rsidRPr="00E67F0B">
              <w:rPr>
                <w:sz w:val="20"/>
                <w:szCs w:val="20"/>
              </w:rPr>
              <w:t>Személyi juttatás</w:t>
            </w:r>
          </w:p>
        </w:tc>
        <w:tc>
          <w:tcPr>
            <w:tcW w:w="992" w:type="dxa"/>
            <w:tcBorders>
              <w:top w:val="nil"/>
              <w:left w:val="nil"/>
              <w:bottom w:val="single" w:sz="8" w:space="0" w:color="auto"/>
              <w:right w:val="single" w:sz="8" w:space="0" w:color="auto"/>
            </w:tcBorders>
            <w:shd w:val="clear" w:color="auto" w:fill="auto"/>
            <w:noWrap/>
            <w:vAlign w:val="center"/>
            <w:hideMark/>
          </w:tcPr>
          <w:p w14:paraId="59AB607B" w14:textId="77777777" w:rsidR="00E614BB" w:rsidRPr="00E67F0B" w:rsidRDefault="00E614BB" w:rsidP="00E614BB">
            <w:pPr>
              <w:spacing w:after="0" w:line="240" w:lineRule="auto"/>
              <w:ind w:left="0" w:firstLine="0"/>
              <w:jc w:val="right"/>
              <w:rPr>
                <w:sz w:val="20"/>
                <w:szCs w:val="20"/>
              </w:rPr>
            </w:pPr>
            <w:r w:rsidRPr="00E67F0B">
              <w:rPr>
                <w:sz w:val="20"/>
                <w:szCs w:val="20"/>
              </w:rPr>
              <w:t>198 116</w:t>
            </w:r>
          </w:p>
        </w:tc>
        <w:tc>
          <w:tcPr>
            <w:tcW w:w="1134" w:type="dxa"/>
            <w:tcBorders>
              <w:top w:val="nil"/>
              <w:left w:val="nil"/>
              <w:bottom w:val="single" w:sz="8" w:space="0" w:color="auto"/>
              <w:right w:val="single" w:sz="8" w:space="0" w:color="auto"/>
            </w:tcBorders>
            <w:shd w:val="clear" w:color="auto" w:fill="auto"/>
            <w:noWrap/>
            <w:vAlign w:val="center"/>
            <w:hideMark/>
          </w:tcPr>
          <w:p w14:paraId="1EA141B3" w14:textId="77777777" w:rsidR="00E614BB" w:rsidRPr="00E67F0B" w:rsidRDefault="00E614BB" w:rsidP="00E614BB">
            <w:pPr>
              <w:spacing w:after="0" w:line="240" w:lineRule="auto"/>
              <w:ind w:left="0" w:firstLine="0"/>
              <w:jc w:val="right"/>
              <w:rPr>
                <w:sz w:val="20"/>
                <w:szCs w:val="20"/>
              </w:rPr>
            </w:pPr>
            <w:r w:rsidRPr="00E67F0B">
              <w:rPr>
                <w:sz w:val="20"/>
                <w:szCs w:val="20"/>
              </w:rPr>
              <w:t>223 201</w:t>
            </w:r>
          </w:p>
        </w:tc>
        <w:tc>
          <w:tcPr>
            <w:tcW w:w="992" w:type="dxa"/>
            <w:tcBorders>
              <w:top w:val="nil"/>
              <w:left w:val="nil"/>
              <w:bottom w:val="single" w:sz="8" w:space="0" w:color="auto"/>
              <w:right w:val="single" w:sz="8" w:space="0" w:color="auto"/>
            </w:tcBorders>
            <w:shd w:val="clear" w:color="auto" w:fill="auto"/>
            <w:noWrap/>
            <w:vAlign w:val="center"/>
            <w:hideMark/>
          </w:tcPr>
          <w:p w14:paraId="2B6242E6" w14:textId="77777777" w:rsidR="00E614BB" w:rsidRPr="00E67F0B" w:rsidRDefault="00E614BB" w:rsidP="00E614BB">
            <w:pPr>
              <w:spacing w:after="0" w:line="240" w:lineRule="auto"/>
              <w:ind w:left="0" w:firstLine="0"/>
              <w:jc w:val="right"/>
              <w:rPr>
                <w:sz w:val="20"/>
                <w:szCs w:val="20"/>
              </w:rPr>
            </w:pPr>
            <w:r w:rsidRPr="00E67F0B">
              <w:rPr>
                <w:sz w:val="20"/>
                <w:szCs w:val="20"/>
              </w:rPr>
              <w:t>228 648</w:t>
            </w:r>
          </w:p>
        </w:tc>
        <w:tc>
          <w:tcPr>
            <w:tcW w:w="851" w:type="dxa"/>
            <w:tcBorders>
              <w:top w:val="nil"/>
              <w:left w:val="nil"/>
              <w:bottom w:val="single" w:sz="8" w:space="0" w:color="auto"/>
              <w:right w:val="single" w:sz="8" w:space="0" w:color="auto"/>
            </w:tcBorders>
            <w:shd w:val="clear" w:color="auto" w:fill="auto"/>
            <w:noWrap/>
            <w:vAlign w:val="center"/>
            <w:hideMark/>
          </w:tcPr>
          <w:p w14:paraId="73AD4758" w14:textId="77777777" w:rsidR="00E614BB" w:rsidRPr="00E67F0B" w:rsidRDefault="00E614BB" w:rsidP="00E614BB">
            <w:pPr>
              <w:spacing w:after="0" w:line="240" w:lineRule="auto"/>
              <w:ind w:left="0" w:firstLine="0"/>
              <w:jc w:val="right"/>
              <w:rPr>
                <w:sz w:val="20"/>
                <w:szCs w:val="20"/>
              </w:rPr>
            </w:pPr>
            <w:r w:rsidRPr="00E67F0B">
              <w:rPr>
                <w:sz w:val="20"/>
                <w:szCs w:val="20"/>
              </w:rPr>
              <w:t>226 558</w:t>
            </w:r>
          </w:p>
        </w:tc>
        <w:tc>
          <w:tcPr>
            <w:tcW w:w="1134" w:type="dxa"/>
            <w:tcBorders>
              <w:top w:val="nil"/>
              <w:left w:val="nil"/>
              <w:bottom w:val="single" w:sz="8" w:space="0" w:color="auto"/>
              <w:right w:val="single" w:sz="8" w:space="0" w:color="auto"/>
            </w:tcBorders>
            <w:shd w:val="clear" w:color="auto" w:fill="auto"/>
            <w:noWrap/>
            <w:vAlign w:val="center"/>
            <w:hideMark/>
          </w:tcPr>
          <w:p w14:paraId="5996FA58" w14:textId="77777777" w:rsidR="00E614BB" w:rsidRPr="00E67F0B" w:rsidRDefault="00E614BB" w:rsidP="00E614BB">
            <w:pPr>
              <w:spacing w:after="0" w:line="240" w:lineRule="auto"/>
              <w:ind w:left="0" w:firstLine="0"/>
              <w:jc w:val="right"/>
              <w:rPr>
                <w:sz w:val="20"/>
                <w:szCs w:val="20"/>
              </w:rPr>
            </w:pPr>
            <w:r w:rsidRPr="00E67F0B">
              <w:rPr>
                <w:sz w:val="20"/>
                <w:szCs w:val="20"/>
              </w:rPr>
              <w:t>241 486</w:t>
            </w:r>
          </w:p>
        </w:tc>
        <w:tc>
          <w:tcPr>
            <w:tcW w:w="992" w:type="dxa"/>
            <w:tcBorders>
              <w:top w:val="nil"/>
              <w:left w:val="nil"/>
              <w:bottom w:val="single" w:sz="8" w:space="0" w:color="auto"/>
              <w:right w:val="single" w:sz="8" w:space="0" w:color="auto"/>
            </w:tcBorders>
            <w:shd w:val="clear" w:color="auto" w:fill="auto"/>
            <w:noWrap/>
            <w:vAlign w:val="center"/>
            <w:hideMark/>
          </w:tcPr>
          <w:p w14:paraId="100EFA15" w14:textId="77777777" w:rsidR="00E614BB" w:rsidRPr="00E67F0B" w:rsidRDefault="00E614BB" w:rsidP="00E614BB">
            <w:pPr>
              <w:spacing w:after="0" w:line="240" w:lineRule="auto"/>
              <w:ind w:left="0" w:firstLine="0"/>
              <w:jc w:val="right"/>
              <w:rPr>
                <w:sz w:val="20"/>
                <w:szCs w:val="20"/>
              </w:rPr>
            </w:pPr>
            <w:r w:rsidRPr="00E67F0B">
              <w:rPr>
                <w:sz w:val="20"/>
                <w:szCs w:val="20"/>
              </w:rPr>
              <w:t>258 371</w:t>
            </w:r>
          </w:p>
        </w:tc>
        <w:tc>
          <w:tcPr>
            <w:tcW w:w="992" w:type="dxa"/>
            <w:tcBorders>
              <w:top w:val="nil"/>
              <w:left w:val="nil"/>
              <w:bottom w:val="single" w:sz="8" w:space="0" w:color="auto"/>
              <w:right w:val="single" w:sz="8" w:space="0" w:color="auto"/>
            </w:tcBorders>
            <w:shd w:val="clear" w:color="auto" w:fill="auto"/>
            <w:noWrap/>
            <w:vAlign w:val="center"/>
            <w:hideMark/>
          </w:tcPr>
          <w:p w14:paraId="299CB1A0" w14:textId="77777777" w:rsidR="00E614BB" w:rsidRPr="00E67F0B" w:rsidRDefault="00E614BB" w:rsidP="00E614BB">
            <w:pPr>
              <w:spacing w:after="0" w:line="240" w:lineRule="auto"/>
              <w:ind w:left="0" w:firstLine="0"/>
              <w:jc w:val="right"/>
              <w:rPr>
                <w:sz w:val="20"/>
                <w:szCs w:val="20"/>
              </w:rPr>
            </w:pPr>
            <w:r w:rsidRPr="00E67F0B">
              <w:rPr>
                <w:sz w:val="20"/>
                <w:szCs w:val="20"/>
              </w:rPr>
              <w:t>168 167</w:t>
            </w:r>
          </w:p>
        </w:tc>
      </w:tr>
      <w:tr w:rsidR="00E614BB" w:rsidRPr="00E614BB" w14:paraId="6C97DF41" w14:textId="77777777" w:rsidTr="00E67F0B">
        <w:trPr>
          <w:trHeight w:val="315"/>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563CD08F" w14:textId="77777777" w:rsidR="00E614BB" w:rsidRPr="00E67F0B" w:rsidRDefault="00E614BB" w:rsidP="00E614BB">
            <w:pPr>
              <w:spacing w:after="0" w:line="240" w:lineRule="auto"/>
              <w:ind w:left="0" w:firstLine="0"/>
              <w:jc w:val="left"/>
              <w:rPr>
                <w:sz w:val="20"/>
                <w:szCs w:val="20"/>
              </w:rPr>
            </w:pPr>
            <w:r w:rsidRPr="00E67F0B">
              <w:rPr>
                <w:sz w:val="20"/>
                <w:szCs w:val="20"/>
              </w:rPr>
              <w:t>Munkaadót terhelő járulék</w:t>
            </w:r>
          </w:p>
        </w:tc>
        <w:tc>
          <w:tcPr>
            <w:tcW w:w="992" w:type="dxa"/>
            <w:tcBorders>
              <w:top w:val="nil"/>
              <w:left w:val="nil"/>
              <w:bottom w:val="single" w:sz="8" w:space="0" w:color="auto"/>
              <w:right w:val="single" w:sz="8" w:space="0" w:color="auto"/>
            </w:tcBorders>
            <w:shd w:val="clear" w:color="auto" w:fill="auto"/>
            <w:noWrap/>
            <w:vAlign w:val="center"/>
            <w:hideMark/>
          </w:tcPr>
          <w:p w14:paraId="7619ECC4" w14:textId="77777777" w:rsidR="00E614BB" w:rsidRPr="00E67F0B" w:rsidRDefault="00E614BB" w:rsidP="00E614BB">
            <w:pPr>
              <w:spacing w:after="0" w:line="240" w:lineRule="auto"/>
              <w:ind w:left="0" w:firstLine="0"/>
              <w:jc w:val="right"/>
              <w:rPr>
                <w:sz w:val="20"/>
                <w:szCs w:val="20"/>
              </w:rPr>
            </w:pPr>
            <w:r w:rsidRPr="00E67F0B">
              <w:rPr>
                <w:sz w:val="20"/>
                <w:szCs w:val="20"/>
              </w:rPr>
              <w:t>61 471</w:t>
            </w:r>
          </w:p>
        </w:tc>
        <w:tc>
          <w:tcPr>
            <w:tcW w:w="1134" w:type="dxa"/>
            <w:tcBorders>
              <w:top w:val="nil"/>
              <w:left w:val="nil"/>
              <w:bottom w:val="single" w:sz="8" w:space="0" w:color="auto"/>
              <w:right w:val="single" w:sz="8" w:space="0" w:color="auto"/>
            </w:tcBorders>
            <w:shd w:val="clear" w:color="auto" w:fill="auto"/>
            <w:noWrap/>
            <w:vAlign w:val="center"/>
            <w:hideMark/>
          </w:tcPr>
          <w:p w14:paraId="5B9D0DD8" w14:textId="77777777" w:rsidR="00E614BB" w:rsidRPr="00E67F0B" w:rsidRDefault="00E614BB" w:rsidP="00E614BB">
            <w:pPr>
              <w:spacing w:after="0" w:line="240" w:lineRule="auto"/>
              <w:ind w:left="0" w:firstLine="0"/>
              <w:jc w:val="right"/>
              <w:rPr>
                <w:sz w:val="20"/>
                <w:szCs w:val="20"/>
              </w:rPr>
            </w:pPr>
            <w:r w:rsidRPr="00E67F0B">
              <w:rPr>
                <w:sz w:val="20"/>
                <w:szCs w:val="20"/>
              </w:rPr>
              <w:t>69 943</w:t>
            </w:r>
          </w:p>
        </w:tc>
        <w:tc>
          <w:tcPr>
            <w:tcW w:w="992" w:type="dxa"/>
            <w:tcBorders>
              <w:top w:val="nil"/>
              <w:left w:val="nil"/>
              <w:bottom w:val="single" w:sz="8" w:space="0" w:color="auto"/>
              <w:right w:val="single" w:sz="8" w:space="0" w:color="auto"/>
            </w:tcBorders>
            <w:shd w:val="clear" w:color="auto" w:fill="auto"/>
            <w:noWrap/>
            <w:vAlign w:val="center"/>
            <w:hideMark/>
          </w:tcPr>
          <w:p w14:paraId="3328EE03" w14:textId="77777777" w:rsidR="00E614BB" w:rsidRPr="00E67F0B" w:rsidRDefault="00E614BB" w:rsidP="00E614BB">
            <w:pPr>
              <w:spacing w:after="0" w:line="240" w:lineRule="auto"/>
              <w:ind w:left="0" w:firstLine="0"/>
              <w:jc w:val="right"/>
              <w:rPr>
                <w:sz w:val="20"/>
                <w:szCs w:val="20"/>
              </w:rPr>
            </w:pPr>
            <w:r w:rsidRPr="00E67F0B">
              <w:rPr>
                <w:sz w:val="20"/>
                <w:szCs w:val="20"/>
              </w:rPr>
              <w:t>67 005</w:t>
            </w:r>
          </w:p>
        </w:tc>
        <w:tc>
          <w:tcPr>
            <w:tcW w:w="851" w:type="dxa"/>
            <w:tcBorders>
              <w:top w:val="nil"/>
              <w:left w:val="nil"/>
              <w:bottom w:val="single" w:sz="8" w:space="0" w:color="auto"/>
              <w:right w:val="single" w:sz="8" w:space="0" w:color="auto"/>
            </w:tcBorders>
            <w:shd w:val="clear" w:color="auto" w:fill="auto"/>
            <w:noWrap/>
            <w:vAlign w:val="center"/>
            <w:hideMark/>
          </w:tcPr>
          <w:p w14:paraId="443FBB10" w14:textId="77777777" w:rsidR="00E614BB" w:rsidRPr="00E67F0B" w:rsidRDefault="00E614BB" w:rsidP="00E614BB">
            <w:pPr>
              <w:spacing w:after="0" w:line="240" w:lineRule="auto"/>
              <w:ind w:left="0" w:firstLine="0"/>
              <w:jc w:val="right"/>
              <w:rPr>
                <w:sz w:val="20"/>
                <w:szCs w:val="20"/>
              </w:rPr>
            </w:pPr>
            <w:r w:rsidRPr="00E67F0B">
              <w:rPr>
                <w:sz w:val="20"/>
                <w:szCs w:val="20"/>
              </w:rPr>
              <w:t>60 073</w:t>
            </w:r>
          </w:p>
        </w:tc>
        <w:tc>
          <w:tcPr>
            <w:tcW w:w="1134" w:type="dxa"/>
            <w:tcBorders>
              <w:top w:val="nil"/>
              <w:left w:val="nil"/>
              <w:bottom w:val="single" w:sz="8" w:space="0" w:color="auto"/>
              <w:right w:val="single" w:sz="8" w:space="0" w:color="auto"/>
            </w:tcBorders>
            <w:shd w:val="clear" w:color="auto" w:fill="auto"/>
            <w:noWrap/>
            <w:vAlign w:val="center"/>
            <w:hideMark/>
          </w:tcPr>
          <w:p w14:paraId="5BF823B6" w14:textId="77777777" w:rsidR="00E614BB" w:rsidRPr="00E67F0B" w:rsidRDefault="00E614BB" w:rsidP="00E614BB">
            <w:pPr>
              <w:spacing w:after="0" w:line="240" w:lineRule="auto"/>
              <w:ind w:left="0" w:firstLine="0"/>
              <w:jc w:val="right"/>
              <w:rPr>
                <w:sz w:val="20"/>
                <w:szCs w:val="20"/>
              </w:rPr>
            </w:pPr>
            <w:r w:rsidRPr="00E67F0B">
              <w:rPr>
                <w:sz w:val="20"/>
                <w:szCs w:val="20"/>
              </w:rPr>
              <w:t>63 049</w:t>
            </w:r>
          </w:p>
        </w:tc>
        <w:tc>
          <w:tcPr>
            <w:tcW w:w="992" w:type="dxa"/>
            <w:tcBorders>
              <w:top w:val="nil"/>
              <w:left w:val="nil"/>
              <w:bottom w:val="single" w:sz="8" w:space="0" w:color="auto"/>
              <w:right w:val="single" w:sz="8" w:space="0" w:color="auto"/>
            </w:tcBorders>
            <w:shd w:val="clear" w:color="auto" w:fill="auto"/>
            <w:noWrap/>
            <w:vAlign w:val="center"/>
            <w:hideMark/>
          </w:tcPr>
          <w:p w14:paraId="597EE138" w14:textId="77777777" w:rsidR="00E614BB" w:rsidRPr="00E67F0B" w:rsidRDefault="00E614BB" w:rsidP="00E614BB">
            <w:pPr>
              <w:spacing w:after="0" w:line="240" w:lineRule="auto"/>
              <w:ind w:left="0" w:firstLine="0"/>
              <w:jc w:val="right"/>
              <w:rPr>
                <w:sz w:val="20"/>
                <w:szCs w:val="20"/>
              </w:rPr>
            </w:pPr>
            <w:r w:rsidRPr="00E67F0B">
              <w:rPr>
                <w:sz w:val="20"/>
                <w:szCs w:val="20"/>
              </w:rPr>
              <w:t>62 606</w:t>
            </w:r>
          </w:p>
        </w:tc>
        <w:tc>
          <w:tcPr>
            <w:tcW w:w="992" w:type="dxa"/>
            <w:tcBorders>
              <w:top w:val="nil"/>
              <w:left w:val="nil"/>
              <w:bottom w:val="single" w:sz="8" w:space="0" w:color="auto"/>
              <w:right w:val="single" w:sz="8" w:space="0" w:color="auto"/>
            </w:tcBorders>
            <w:shd w:val="clear" w:color="auto" w:fill="auto"/>
            <w:noWrap/>
            <w:vAlign w:val="center"/>
            <w:hideMark/>
          </w:tcPr>
          <w:p w14:paraId="739314F5" w14:textId="77777777" w:rsidR="00E614BB" w:rsidRPr="00E67F0B" w:rsidRDefault="00E614BB" w:rsidP="00E614BB">
            <w:pPr>
              <w:spacing w:after="0" w:line="240" w:lineRule="auto"/>
              <w:ind w:left="0" w:firstLine="0"/>
              <w:jc w:val="right"/>
              <w:rPr>
                <w:sz w:val="20"/>
                <w:szCs w:val="20"/>
              </w:rPr>
            </w:pPr>
            <w:r w:rsidRPr="00E67F0B">
              <w:rPr>
                <w:sz w:val="20"/>
                <w:szCs w:val="20"/>
              </w:rPr>
              <w:t>41 800</w:t>
            </w:r>
          </w:p>
        </w:tc>
      </w:tr>
      <w:tr w:rsidR="00E614BB" w:rsidRPr="00E614BB" w14:paraId="2E0B00BF" w14:textId="77777777" w:rsidTr="00E67F0B">
        <w:trPr>
          <w:trHeight w:val="315"/>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195CC251" w14:textId="77777777" w:rsidR="00E614BB" w:rsidRPr="00E67F0B" w:rsidRDefault="00E614BB" w:rsidP="00E614BB">
            <w:pPr>
              <w:spacing w:after="0" w:line="240" w:lineRule="auto"/>
              <w:ind w:left="0" w:firstLine="0"/>
              <w:jc w:val="left"/>
              <w:rPr>
                <w:sz w:val="20"/>
                <w:szCs w:val="20"/>
              </w:rPr>
            </w:pPr>
            <w:r w:rsidRPr="00E67F0B">
              <w:rPr>
                <w:sz w:val="20"/>
                <w:szCs w:val="20"/>
              </w:rPr>
              <w:t>Dologi kiadások</w:t>
            </w:r>
          </w:p>
        </w:tc>
        <w:tc>
          <w:tcPr>
            <w:tcW w:w="992" w:type="dxa"/>
            <w:tcBorders>
              <w:top w:val="nil"/>
              <w:left w:val="nil"/>
              <w:bottom w:val="single" w:sz="8" w:space="0" w:color="auto"/>
              <w:right w:val="single" w:sz="8" w:space="0" w:color="auto"/>
            </w:tcBorders>
            <w:shd w:val="clear" w:color="auto" w:fill="auto"/>
            <w:noWrap/>
            <w:vAlign w:val="center"/>
            <w:hideMark/>
          </w:tcPr>
          <w:p w14:paraId="16976117" w14:textId="77777777" w:rsidR="00E614BB" w:rsidRPr="00E67F0B" w:rsidRDefault="00E614BB" w:rsidP="00E614BB">
            <w:pPr>
              <w:spacing w:after="0" w:line="240" w:lineRule="auto"/>
              <w:ind w:left="0" w:firstLine="0"/>
              <w:jc w:val="right"/>
              <w:rPr>
                <w:sz w:val="20"/>
                <w:szCs w:val="20"/>
              </w:rPr>
            </w:pPr>
            <w:r w:rsidRPr="00E67F0B">
              <w:rPr>
                <w:sz w:val="20"/>
                <w:szCs w:val="20"/>
              </w:rPr>
              <w:t>126 392</w:t>
            </w:r>
          </w:p>
        </w:tc>
        <w:tc>
          <w:tcPr>
            <w:tcW w:w="1134" w:type="dxa"/>
            <w:tcBorders>
              <w:top w:val="nil"/>
              <w:left w:val="nil"/>
              <w:bottom w:val="single" w:sz="8" w:space="0" w:color="auto"/>
              <w:right w:val="single" w:sz="8" w:space="0" w:color="auto"/>
            </w:tcBorders>
            <w:shd w:val="clear" w:color="auto" w:fill="auto"/>
            <w:noWrap/>
            <w:vAlign w:val="center"/>
            <w:hideMark/>
          </w:tcPr>
          <w:p w14:paraId="487463A8" w14:textId="77777777" w:rsidR="00E614BB" w:rsidRPr="00E67F0B" w:rsidRDefault="00E614BB" w:rsidP="00E614BB">
            <w:pPr>
              <w:spacing w:after="0" w:line="240" w:lineRule="auto"/>
              <w:ind w:left="0" w:firstLine="0"/>
              <w:jc w:val="right"/>
              <w:rPr>
                <w:sz w:val="20"/>
                <w:szCs w:val="20"/>
              </w:rPr>
            </w:pPr>
            <w:r w:rsidRPr="00E67F0B">
              <w:rPr>
                <w:sz w:val="20"/>
                <w:szCs w:val="20"/>
              </w:rPr>
              <w:t>196 402</w:t>
            </w:r>
          </w:p>
        </w:tc>
        <w:tc>
          <w:tcPr>
            <w:tcW w:w="992" w:type="dxa"/>
            <w:tcBorders>
              <w:top w:val="nil"/>
              <w:left w:val="nil"/>
              <w:bottom w:val="single" w:sz="8" w:space="0" w:color="auto"/>
              <w:right w:val="single" w:sz="8" w:space="0" w:color="auto"/>
            </w:tcBorders>
            <w:shd w:val="clear" w:color="auto" w:fill="auto"/>
            <w:noWrap/>
            <w:vAlign w:val="center"/>
            <w:hideMark/>
          </w:tcPr>
          <w:p w14:paraId="341FF5A1" w14:textId="77777777" w:rsidR="00E614BB" w:rsidRPr="00E67F0B" w:rsidRDefault="00E614BB" w:rsidP="00E614BB">
            <w:pPr>
              <w:spacing w:after="0" w:line="240" w:lineRule="auto"/>
              <w:ind w:left="0" w:firstLine="0"/>
              <w:jc w:val="right"/>
              <w:rPr>
                <w:sz w:val="20"/>
                <w:szCs w:val="20"/>
              </w:rPr>
            </w:pPr>
            <w:r w:rsidRPr="00E67F0B">
              <w:rPr>
                <w:sz w:val="20"/>
                <w:szCs w:val="20"/>
              </w:rPr>
              <w:t>258 252</w:t>
            </w:r>
          </w:p>
        </w:tc>
        <w:tc>
          <w:tcPr>
            <w:tcW w:w="851" w:type="dxa"/>
            <w:tcBorders>
              <w:top w:val="nil"/>
              <w:left w:val="nil"/>
              <w:bottom w:val="single" w:sz="8" w:space="0" w:color="auto"/>
              <w:right w:val="single" w:sz="8" w:space="0" w:color="auto"/>
            </w:tcBorders>
            <w:shd w:val="clear" w:color="auto" w:fill="auto"/>
            <w:noWrap/>
            <w:vAlign w:val="center"/>
            <w:hideMark/>
          </w:tcPr>
          <w:p w14:paraId="491EF3E9" w14:textId="77777777" w:rsidR="00E614BB" w:rsidRPr="00E67F0B" w:rsidRDefault="00E614BB" w:rsidP="00E614BB">
            <w:pPr>
              <w:spacing w:after="0" w:line="240" w:lineRule="auto"/>
              <w:ind w:left="0" w:firstLine="0"/>
              <w:jc w:val="right"/>
              <w:rPr>
                <w:sz w:val="20"/>
                <w:szCs w:val="20"/>
              </w:rPr>
            </w:pPr>
            <w:r w:rsidRPr="00E67F0B">
              <w:rPr>
                <w:sz w:val="20"/>
                <w:szCs w:val="20"/>
              </w:rPr>
              <w:t>281 317</w:t>
            </w:r>
          </w:p>
        </w:tc>
        <w:tc>
          <w:tcPr>
            <w:tcW w:w="1134" w:type="dxa"/>
            <w:tcBorders>
              <w:top w:val="nil"/>
              <w:left w:val="nil"/>
              <w:bottom w:val="single" w:sz="8" w:space="0" w:color="auto"/>
              <w:right w:val="single" w:sz="8" w:space="0" w:color="auto"/>
            </w:tcBorders>
            <w:shd w:val="clear" w:color="auto" w:fill="auto"/>
            <w:noWrap/>
            <w:vAlign w:val="center"/>
            <w:hideMark/>
          </w:tcPr>
          <w:p w14:paraId="438003FE" w14:textId="77777777" w:rsidR="00E614BB" w:rsidRPr="00E67F0B" w:rsidRDefault="00E614BB" w:rsidP="00E614BB">
            <w:pPr>
              <w:spacing w:after="0" w:line="240" w:lineRule="auto"/>
              <w:ind w:left="0" w:firstLine="0"/>
              <w:jc w:val="right"/>
              <w:rPr>
                <w:sz w:val="20"/>
                <w:szCs w:val="20"/>
              </w:rPr>
            </w:pPr>
            <w:r w:rsidRPr="00E67F0B">
              <w:rPr>
                <w:sz w:val="20"/>
                <w:szCs w:val="20"/>
              </w:rPr>
              <w:t>332 280</w:t>
            </w:r>
          </w:p>
        </w:tc>
        <w:tc>
          <w:tcPr>
            <w:tcW w:w="992" w:type="dxa"/>
            <w:tcBorders>
              <w:top w:val="nil"/>
              <w:left w:val="nil"/>
              <w:bottom w:val="single" w:sz="8" w:space="0" w:color="auto"/>
              <w:right w:val="single" w:sz="8" w:space="0" w:color="auto"/>
            </w:tcBorders>
            <w:shd w:val="clear" w:color="auto" w:fill="auto"/>
            <w:noWrap/>
            <w:vAlign w:val="center"/>
            <w:hideMark/>
          </w:tcPr>
          <w:p w14:paraId="2125F2A7" w14:textId="77777777" w:rsidR="00E614BB" w:rsidRPr="00E67F0B" w:rsidRDefault="00E614BB" w:rsidP="00E614BB">
            <w:pPr>
              <w:spacing w:after="0" w:line="240" w:lineRule="auto"/>
              <w:ind w:left="0" w:firstLine="0"/>
              <w:jc w:val="right"/>
              <w:rPr>
                <w:sz w:val="20"/>
                <w:szCs w:val="20"/>
              </w:rPr>
            </w:pPr>
            <w:r w:rsidRPr="00E67F0B">
              <w:rPr>
                <w:sz w:val="20"/>
                <w:szCs w:val="20"/>
              </w:rPr>
              <w:t>241 222</w:t>
            </w:r>
          </w:p>
        </w:tc>
        <w:tc>
          <w:tcPr>
            <w:tcW w:w="992" w:type="dxa"/>
            <w:tcBorders>
              <w:top w:val="nil"/>
              <w:left w:val="nil"/>
              <w:bottom w:val="single" w:sz="8" w:space="0" w:color="auto"/>
              <w:right w:val="single" w:sz="8" w:space="0" w:color="auto"/>
            </w:tcBorders>
            <w:shd w:val="clear" w:color="auto" w:fill="auto"/>
            <w:noWrap/>
            <w:vAlign w:val="center"/>
            <w:hideMark/>
          </w:tcPr>
          <w:p w14:paraId="47DAC02B" w14:textId="77777777" w:rsidR="00E614BB" w:rsidRPr="00E67F0B" w:rsidRDefault="00E614BB" w:rsidP="00E614BB">
            <w:pPr>
              <w:spacing w:after="0" w:line="240" w:lineRule="auto"/>
              <w:ind w:left="0" w:firstLine="0"/>
              <w:jc w:val="right"/>
              <w:rPr>
                <w:sz w:val="20"/>
                <w:szCs w:val="20"/>
              </w:rPr>
            </w:pPr>
            <w:r w:rsidRPr="00E67F0B">
              <w:rPr>
                <w:sz w:val="20"/>
                <w:szCs w:val="20"/>
              </w:rPr>
              <w:t>242 770</w:t>
            </w:r>
          </w:p>
        </w:tc>
      </w:tr>
      <w:tr w:rsidR="00E614BB" w:rsidRPr="00E614BB" w14:paraId="1086F45C" w14:textId="77777777" w:rsidTr="00E67F0B">
        <w:trPr>
          <w:trHeight w:val="315"/>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77287208" w14:textId="77777777" w:rsidR="00E614BB" w:rsidRPr="00E67F0B" w:rsidRDefault="00E614BB" w:rsidP="00E614BB">
            <w:pPr>
              <w:spacing w:after="0" w:line="240" w:lineRule="auto"/>
              <w:ind w:left="0" w:firstLine="0"/>
              <w:jc w:val="left"/>
              <w:rPr>
                <w:sz w:val="20"/>
                <w:szCs w:val="20"/>
              </w:rPr>
            </w:pPr>
            <w:r w:rsidRPr="00E67F0B">
              <w:rPr>
                <w:sz w:val="20"/>
                <w:szCs w:val="20"/>
              </w:rPr>
              <w:t>Szociális juttatások</w:t>
            </w:r>
          </w:p>
        </w:tc>
        <w:tc>
          <w:tcPr>
            <w:tcW w:w="992" w:type="dxa"/>
            <w:tcBorders>
              <w:top w:val="nil"/>
              <w:left w:val="nil"/>
              <w:bottom w:val="single" w:sz="8" w:space="0" w:color="auto"/>
              <w:right w:val="single" w:sz="8" w:space="0" w:color="auto"/>
            </w:tcBorders>
            <w:shd w:val="clear" w:color="auto" w:fill="auto"/>
            <w:noWrap/>
            <w:vAlign w:val="center"/>
            <w:hideMark/>
          </w:tcPr>
          <w:p w14:paraId="65AB8428" w14:textId="77777777" w:rsidR="00E614BB" w:rsidRPr="00E67F0B" w:rsidRDefault="00E614BB" w:rsidP="00E614BB">
            <w:pPr>
              <w:spacing w:after="0" w:line="240" w:lineRule="auto"/>
              <w:ind w:left="0" w:firstLine="0"/>
              <w:jc w:val="right"/>
              <w:rPr>
                <w:sz w:val="20"/>
                <w:szCs w:val="20"/>
              </w:rPr>
            </w:pPr>
            <w:r w:rsidRPr="00E67F0B">
              <w:rPr>
                <w:sz w:val="20"/>
                <w:szCs w:val="20"/>
              </w:rPr>
              <w:t>4 033</w:t>
            </w:r>
          </w:p>
        </w:tc>
        <w:tc>
          <w:tcPr>
            <w:tcW w:w="1134" w:type="dxa"/>
            <w:tcBorders>
              <w:top w:val="nil"/>
              <w:left w:val="nil"/>
              <w:bottom w:val="single" w:sz="8" w:space="0" w:color="auto"/>
              <w:right w:val="single" w:sz="8" w:space="0" w:color="auto"/>
            </w:tcBorders>
            <w:shd w:val="clear" w:color="auto" w:fill="auto"/>
            <w:noWrap/>
            <w:vAlign w:val="center"/>
            <w:hideMark/>
          </w:tcPr>
          <w:p w14:paraId="7FF9D80E" w14:textId="77777777" w:rsidR="00E614BB" w:rsidRPr="00E67F0B" w:rsidRDefault="00E614BB" w:rsidP="00E614BB">
            <w:pPr>
              <w:spacing w:after="0" w:line="240" w:lineRule="auto"/>
              <w:ind w:left="0" w:firstLine="0"/>
              <w:jc w:val="right"/>
              <w:rPr>
                <w:sz w:val="20"/>
                <w:szCs w:val="20"/>
              </w:rPr>
            </w:pPr>
            <w:r w:rsidRPr="00E67F0B">
              <w:rPr>
                <w:sz w:val="20"/>
                <w:szCs w:val="20"/>
              </w:rPr>
              <w:t>4 160</w:t>
            </w:r>
          </w:p>
        </w:tc>
        <w:tc>
          <w:tcPr>
            <w:tcW w:w="992" w:type="dxa"/>
            <w:tcBorders>
              <w:top w:val="nil"/>
              <w:left w:val="nil"/>
              <w:bottom w:val="single" w:sz="8" w:space="0" w:color="auto"/>
              <w:right w:val="single" w:sz="8" w:space="0" w:color="auto"/>
            </w:tcBorders>
            <w:shd w:val="clear" w:color="auto" w:fill="auto"/>
            <w:noWrap/>
            <w:vAlign w:val="center"/>
            <w:hideMark/>
          </w:tcPr>
          <w:p w14:paraId="2EE29603" w14:textId="77777777" w:rsidR="00E614BB" w:rsidRPr="00E67F0B" w:rsidRDefault="00E614BB" w:rsidP="00E614BB">
            <w:pPr>
              <w:spacing w:after="0" w:line="240" w:lineRule="auto"/>
              <w:ind w:left="0" w:firstLine="0"/>
              <w:jc w:val="right"/>
              <w:rPr>
                <w:sz w:val="20"/>
                <w:szCs w:val="20"/>
              </w:rPr>
            </w:pPr>
            <w:r w:rsidRPr="00E67F0B">
              <w:rPr>
                <w:sz w:val="20"/>
                <w:szCs w:val="20"/>
              </w:rPr>
              <w:t>2 973</w:t>
            </w:r>
          </w:p>
        </w:tc>
        <w:tc>
          <w:tcPr>
            <w:tcW w:w="851" w:type="dxa"/>
            <w:tcBorders>
              <w:top w:val="nil"/>
              <w:left w:val="nil"/>
              <w:bottom w:val="single" w:sz="8" w:space="0" w:color="auto"/>
              <w:right w:val="single" w:sz="8" w:space="0" w:color="auto"/>
            </w:tcBorders>
            <w:shd w:val="clear" w:color="auto" w:fill="auto"/>
            <w:noWrap/>
            <w:vAlign w:val="center"/>
            <w:hideMark/>
          </w:tcPr>
          <w:p w14:paraId="45A1AD8F" w14:textId="77777777" w:rsidR="00E614BB" w:rsidRPr="00E67F0B" w:rsidRDefault="00E614BB" w:rsidP="00E614BB">
            <w:pPr>
              <w:spacing w:after="0" w:line="240" w:lineRule="auto"/>
              <w:ind w:left="0" w:firstLine="0"/>
              <w:jc w:val="right"/>
              <w:rPr>
                <w:sz w:val="20"/>
                <w:szCs w:val="20"/>
              </w:rPr>
            </w:pPr>
            <w:r w:rsidRPr="00E67F0B">
              <w:rPr>
                <w:sz w:val="20"/>
                <w:szCs w:val="20"/>
              </w:rPr>
              <w:t>4 253</w:t>
            </w:r>
          </w:p>
        </w:tc>
        <w:tc>
          <w:tcPr>
            <w:tcW w:w="1134" w:type="dxa"/>
            <w:tcBorders>
              <w:top w:val="nil"/>
              <w:left w:val="nil"/>
              <w:bottom w:val="single" w:sz="8" w:space="0" w:color="auto"/>
              <w:right w:val="single" w:sz="8" w:space="0" w:color="auto"/>
            </w:tcBorders>
            <w:shd w:val="clear" w:color="auto" w:fill="auto"/>
            <w:noWrap/>
            <w:vAlign w:val="center"/>
            <w:hideMark/>
          </w:tcPr>
          <w:p w14:paraId="668C10D4" w14:textId="77777777" w:rsidR="00E614BB" w:rsidRPr="00E67F0B" w:rsidRDefault="00E614BB" w:rsidP="00E614BB">
            <w:pPr>
              <w:spacing w:after="0" w:line="240" w:lineRule="auto"/>
              <w:ind w:left="0" w:firstLine="0"/>
              <w:jc w:val="right"/>
              <w:rPr>
                <w:sz w:val="20"/>
                <w:szCs w:val="20"/>
              </w:rPr>
            </w:pPr>
            <w:r w:rsidRPr="00E67F0B">
              <w:rPr>
                <w:sz w:val="20"/>
                <w:szCs w:val="20"/>
              </w:rPr>
              <w:t>10 594</w:t>
            </w:r>
          </w:p>
        </w:tc>
        <w:tc>
          <w:tcPr>
            <w:tcW w:w="992" w:type="dxa"/>
            <w:tcBorders>
              <w:top w:val="nil"/>
              <w:left w:val="nil"/>
              <w:bottom w:val="single" w:sz="8" w:space="0" w:color="auto"/>
              <w:right w:val="single" w:sz="8" w:space="0" w:color="auto"/>
            </w:tcBorders>
            <w:shd w:val="clear" w:color="auto" w:fill="auto"/>
            <w:noWrap/>
            <w:vAlign w:val="center"/>
            <w:hideMark/>
          </w:tcPr>
          <w:p w14:paraId="266E729A" w14:textId="77777777" w:rsidR="00E614BB" w:rsidRPr="00E67F0B" w:rsidRDefault="00E614BB" w:rsidP="00E614BB">
            <w:pPr>
              <w:spacing w:after="0" w:line="240" w:lineRule="auto"/>
              <w:ind w:left="0" w:firstLine="0"/>
              <w:jc w:val="right"/>
              <w:rPr>
                <w:sz w:val="20"/>
                <w:szCs w:val="20"/>
              </w:rPr>
            </w:pPr>
            <w:r w:rsidRPr="00E67F0B">
              <w:rPr>
                <w:sz w:val="20"/>
                <w:szCs w:val="20"/>
              </w:rPr>
              <w:t>6 505</w:t>
            </w:r>
          </w:p>
        </w:tc>
        <w:tc>
          <w:tcPr>
            <w:tcW w:w="992" w:type="dxa"/>
            <w:tcBorders>
              <w:top w:val="nil"/>
              <w:left w:val="nil"/>
              <w:bottom w:val="single" w:sz="8" w:space="0" w:color="auto"/>
              <w:right w:val="single" w:sz="8" w:space="0" w:color="auto"/>
            </w:tcBorders>
            <w:shd w:val="clear" w:color="auto" w:fill="auto"/>
            <w:noWrap/>
            <w:vAlign w:val="center"/>
            <w:hideMark/>
          </w:tcPr>
          <w:p w14:paraId="762F52C3" w14:textId="77777777" w:rsidR="00E614BB" w:rsidRPr="00E67F0B" w:rsidRDefault="00E614BB" w:rsidP="00E614BB">
            <w:pPr>
              <w:spacing w:after="0" w:line="240" w:lineRule="auto"/>
              <w:ind w:left="0" w:firstLine="0"/>
              <w:jc w:val="right"/>
              <w:rPr>
                <w:sz w:val="20"/>
                <w:szCs w:val="20"/>
              </w:rPr>
            </w:pPr>
            <w:r w:rsidRPr="00E67F0B">
              <w:rPr>
                <w:sz w:val="20"/>
                <w:szCs w:val="20"/>
              </w:rPr>
              <w:t>4 204</w:t>
            </w:r>
          </w:p>
        </w:tc>
      </w:tr>
      <w:tr w:rsidR="00E614BB" w:rsidRPr="00E614BB" w14:paraId="6AA6B1A9" w14:textId="77777777" w:rsidTr="00E67F0B">
        <w:trPr>
          <w:trHeight w:val="315"/>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24592818" w14:textId="77777777" w:rsidR="00E614BB" w:rsidRPr="00E67F0B" w:rsidRDefault="00E614BB" w:rsidP="00E614BB">
            <w:pPr>
              <w:spacing w:after="0" w:line="240" w:lineRule="auto"/>
              <w:ind w:left="0" w:firstLine="0"/>
              <w:jc w:val="left"/>
              <w:rPr>
                <w:sz w:val="20"/>
                <w:szCs w:val="20"/>
              </w:rPr>
            </w:pPr>
            <w:r w:rsidRPr="00E67F0B">
              <w:rPr>
                <w:sz w:val="20"/>
                <w:szCs w:val="20"/>
              </w:rPr>
              <w:t>Működési célú támogatások</w:t>
            </w:r>
          </w:p>
        </w:tc>
        <w:tc>
          <w:tcPr>
            <w:tcW w:w="992" w:type="dxa"/>
            <w:tcBorders>
              <w:top w:val="nil"/>
              <w:left w:val="nil"/>
              <w:bottom w:val="single" w:sz="8" w:space="0" w:color="auto"/>
              <w:right w:val="single" w:sz="8" w:space="0" w:color="auto"/>
            </w:tcBorders>
            <w:shd w:val="clear" w:color="auto" w:fill="auto"/>
            <w:noWrap/>
            <w:vAlign w:val="center"/>
            <w:hideMark/>
          </w:tcPr>
          <w:p w14:paraId="0B63DCD1" w14:textId="77777777" w:rsidR="00E614BB" w:rsidRPr="00E67F0B" w:rsidRDefault="00E614BB" w:rsidP="00E614BB">
            <w:pPr>
              <w:spacing w:after="0" w:line="240" w:lineRule="auto"/>
              <w:ind w:left="0" w:firstLine="0"/>
              <w:jc w:val="right"/>
              <w:rPr>
                <w:sz w:val="20"/>
                <w:szCs w:val="20"/>
              </w:rPr>
            </w:pPr>
            <w:r w:rsidRPr="00E67F0B">
              <w:rPr>
                <w:sz w:val="20"/>
                <w:szCs w:val="20"/>
              </w:rPr>
              <w:t>12 310</w:t>
            </w:r>
          </w:p>
        </w:tc>
        <w:tc>
          <w:tcPr>
            <w:tcW w:w="1134" w:type="dxa"/>
            <w:tcBorders>
              <w:top w:val="nil"/>
              <w:left w:val="nil"/>
              <w:bottom w:val="single" w:sz="8" w:space="0" w:color="auto"/>
              <w:right w:val="single" w:sz="8" w:space="0" w:color="auto"/>
            </w:tcBorders>
            <w:shd w:val="clear" w:color="auto" w:fill="auto"/>
            <w:noWrap/>
            <w:vAlign w:val="center"/>
            <w:hideMark/>
          </w:tcPr>
          <w:p w14:paraId="111AE4F7" w14:textId="77777777" w:rsidR="00E614BB" w:rsidRPr="00E67F0B" w:rsidRDefault="00E614BB" w:rsidP="00E614BB">
            <w:pPr>
              <w:spacing w:after="0" w:line="240" w:lineRule="auto"/>
              <w:ind w:left="0" w:firstLine="0"/>
              <w:jc w:val="right"/>
              <w:rPr>
                <w:sz w:val="20"/>
                <w:szCs w:val="20"/>
              </w:rPr>
            </w:pPr>
            <w:r w:rsidRPr="00E67F0B">
              <w:rPr>
                <w:sz w:val="20"/>
                <w:szCs w:val="20"/>
              </w:rPr>
              <w:t>19 470</w:t>
            </w:r>
          </w:p>
        </w:tc>
        <w:tc>
          <w:tcPr>
            <w:tcW w:w="992" w:type="dxa"/>
            <w:tcBorders>
              <w:top w:val="nil"/>
              <w:left w:val="nil"/>
              <w:bottom w:val="single" w:sz="8" w:space="0" w:color="auto"/>
              <w:right w:val="single" w:sz="8" w:space="0" w:color="auto"/>
            </w:tcBorders>
            <w:shd w:val="clear" w:color="auto" w:fill="auto"/>
            <w:noWrap/>
            <w:vAlign w:val="center"/>
            <w:hideMark/>
          </w:tcPr>
          <w:p w14:paraId="4FCEA38F" w14:textId="77777777" w:rsidR="00E614BB" w:rsidRPr="00E67F0B" w:rsidRDefault="00E614BB" w:rsidP="00E614BB">
            <w:pPr>
              <w:spacing w:after="0" w:line="240" w:lineRule="auto"/>
              <w:ind w:left="0" w:firstLine="0"/>
              <w:jc w:val="right"/>
              <w:rPr>
                <w:sz w:val="20"/>
                <w:szCs w:val="20"/>
              </w:rPr>
            </w:pPr>
            <w:r w:rsidRPr="00E67F0B">
              <w:rPr>
                <w:sz w:val="20"/>
                <w:szCs w:val="20"/>
              </w:rPr>
              <w:t>11 055</w:t>
            </w:r>
          </w:p>
        </w:tc>
        <w:tc>
          <w:tcPr>
            <w:tcW w:w="851" w:type="dxa"/>
            <w:tcBorders>
              <w:top w:val="nil"/>
              <w:left w:val="nil"/>
              <w:bottom w:val="single" w:sz="8" w:space="0" w:color="auto"/>
              <w:right w:val="nil"/>
            </w:tcBorders>
            <w:shd w:val="clear" w:color="auto" w:fill="auto"/>
            <w:noWrap/>
            <w:vAlign w:val="center"/>
            <w:hideMark/>
          </w:tcPr>
          <w:p w14:paraId="456577E5" w14:textId="77777777" w:rsidR="00E614BB" w:rsidRPr="00E67F0B" w:rsidRDefault="00E614BB" w:rsidP="00E614BB">
            <w:pPr>
              <w:spacing w:after="0" w:line="240" w:lineRule="auto"/>
              <w:ind w:left="0" w:firstLine="0"/>
              <w:jc w:val="right"/>
              <w:rPr>
                <w:sz w:val="20"/>
                <w:szCs w:val="20"/>
              </w:rPr>
            </w:pPr>
            <w:r w:rsidRPr="00E67F0B">
              <w:rPr>
                <w:sz w:val="20"/>
                <w:szCs w:val="20"/>
              </w:rPr>
              <w:t>9 181</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0B568F3" w14:textId="77777777" w:rsidR="00E614BB" w:rsidRPr="00E67F0B" w:rsidRDefault="00E614BB" w:rsidP="00E614BB">
            <w:pPr>
              <w:spacing w:after="0" w:line="240" w:lineRule="auto"/>
              <w:ind w:left="0" w:firstLine="0"/>
              <w:jc w:val="right"/>
              <w:rPr>
                <w:sz w:val="20"/>
                <w:szCs w:val="20"/>
              </w:rPr>
            </w:pPr>
            <w:r w:rsidRPr="00E67F0B">
              <w:rPr>
                <w:sz w:val="20"/>
                <w:szCs w:val="20"/>
              </w:rPr>
              <w:t>5 370</w:t>
            </w:r>
          </w:p>
        </w:tc>
        <w:tc>
          <w:tcPr>
            <w:tcW w:w="992" w:type="dxa"/>
            <w:tcBorders>
              <w:top w:val="nil"/>
              <w:left w:val="nil"/>
              <w:bottom w:val="single" w:sz="8" w:space="0" w:color="auto"/>
              <w:right w:val="single" w:sz="8" w:space="0" w:color="auto"/>
            </w:tcBorders>
            <w:shd w:val="clear" w:color="auto" w:fill="auto"/>
            <w:noWrap/>
            <w:vAlign w:val="center"/>
            <w:hideMark/>
          </w:tcPr>
          <w:p w14:paraId="2A882D89" w14:textId="77777777" w:rsidR="00E614BB" w:rsidRPr="00E67F0B" w:rsidRDefault="00E614BB" w:rsidP="00E614BB">
            <w:pPr>
              <w:spacing w:after="0" w:line="240" w:lineRule="auto"/>
              <w:ind w:left="0" w:firstLine="0"/>
              <w:jc w:val="right"/>
              <w:rPr>
                <w:sz w:val="20"/>
                <w:szCs w:val="20"/>
              </w:rPr>
            </w:pPr>
            <w:r w:rsidRPr="00E67F0B">
              <w:rPr>
                <w:sz w:val="20"/>
                <w:szCs w:val="20"/>
              </w:rPr>
              <w:t>11 470</w:t>
            </w:r>
          </w:p>
        </w:tc>
        <w:tc>
          <w:tcPr>
            <w:tcW w:w="992" w:type="dxa"/>
            <w:tcBorders>
              <w:top w:val="nil"/>
              <w:left w:val="nil"/>
              <w:bottom w:val="single" w:sz="8" w:space="0" w:color="auto"/>
              <w:right w:val="single" w:sz="8" w:space="0" w:color="auto"/>
            </w:tcBorders>
            <w:shd w:val="clear" w:color="auto" w:fill="auto"/>
            <w:noWrap/>
            <w:vAlign w:val="center"/>
            <w:hideMark/>
          </w:tcPr>
          <w:p w14:paraId="4547B2E4" w14:textId="77777777" w:rsidR="00E614BB" w:rsidRPr="00E67F0B" w:rsidRDefault="00E614BB" w:rsidP="00E614BB">
            <w:pPr>
              <w:spacing w:after="0" w:line="240" w:lineRule="auto"/>
              <w:ind w:left="0" w:firstLine="0"/>
              <w:jc w:val="right"/>
              <w:rPr>
                <w:sz w:val="20"/>
                <w:szCs w:val="20"/>
              </w:rPr>
            </w:pPr>
            <w:r w:rsidRPr="00E67F0B">
              <w:rPr>
                <w:sz w:val="20"/>
                <w:szCs w:val="20"/>
              </w:rPr>
              <w:t>8 468</w:t>
            </w:r>
          </w:p>
        </w:tc>
      </w:tr>
      <w:tr w:rsidR="00E614BB" w:rsidRPr="00E614BB" w14:paraId="5D0723A2" w14:textId="77777777" w:rsidTr="00E67F0B">
        <w:trPr>
          <w:trHeight w:val="315"/>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17FAA29F" w14:textId="77777777" w:rsidR="00E614BB" w:rsidRPr="00E67F0B" w:rsidRDefault="00E614BB" w:rsidP="00E614BB">
            <w:pPr>
              <w:spacing w:after="0" w:line="240" w:lineRule="auto"/>
              <w:ind w:left="0" w:firstLine="0"/>
              <w:jc w:val="left"/>
              <w:rPr>
                <w:sz w:val="20"/>
                <w:szCs w:val="20"/>
              </w:rPr>
            </w:pPr>
            <w:r w:rsidRPr="00E67F0B">
              <w:rPr>
                <w:sz w:val="20"/>
                <w:szCs w:val="20"/>
              </w:rPr>
              <w:t>Működési célú hitel kamattal</w:t>
            </w:r>
          </w:p>
        </w:tc>
        <w:tc>
          <w:tcPr>
            <w:tcW w:w="992" w:type="dxa"/>
            <w:tcBorders>
              <w:top w:val="nil"/>
              <w:left w:val="nil"/>
              <w:bottom w:val="single" w:sz="8" w:space="0" w:color="auto"/>
              <w:right w:val="single" w:sz="8" w:space="0" w:color="auto"/>
            </w:tcBorders>
            <w:shd w:val="clear" w:color="auto" w:fill="auto"/>
            <w:noWrap/>
            <w:vAlign w:val="center"/>
            <w:hideMark/>
          </w:tcPr>
          <w:p w14:paraId="053D7BC4" w14:textId="77777777" w:rsidR="00E614BB" w:rsidRPr="00E67F0B" w:rsidRDefault="00E614BB" w:rsidP="00E614BB">
            <w:pPr>
              <w:spacing w:after="0" w:line="240" w:lineRule="auto"/>
              <w:ind w:left="0" w:firstLine="0"/>
              <w:jc w:val="left"/>
              <w:rPr>
                <w:sz w:val="20"/>
                <w:szCs w:val="20"/>
              </w:rPr>
            </w:pPr>
            <w:r w:rsidRPr="00E67F0B">
              <w:rPr>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22C1C50E" w14:textId="77777777" w:rsidR="00E614BB" w:rsidRPr="00E67F0B" w:rsidRDefault="00E614BB" w:rsidP="00E614BB">
            <w:pPr>
              <w:spacing w:after="0" w:line="240" w:lineRule="auto"/>
              <w:ind w:left="0" w:firstLine="0"/>
              <w:jc w:val="right"/>
              <w:rPr>
                <w:sz w:val="20"/>
                <w:szCs w:val="20"/>
              </w:rPr>
            </w:pPr>
            <w:r w:rsidRPr="00E67F0B">
              <w:rPr>
                <w:sz w:val="20"/>
                <w:szCs w:val="20"/>
              </w:rPr>
              <w:t>7 209</w:t>
            </w:r>
          </w:p>
        </w:tc>
        <w:tc>
          <w:tcPr>
            <w:tcW w:w="992" w:type="dxa"/>
            <w:tcBorders>
              <w:top w:val="nil"/>
              <w:left w:val="nil"/>
              <w:bottom w:val="single" w:sz="8" w:space="0" w:color="auto"/>
              <w:right w:val="single" w:sz="8" w:space="0" w:color="auto"/>
            </w:tcBorders>
            <w:shd w:val="clear" w:color="auto" w:fill="auto"/>
            <w:noWrap/>
            <w:vAlign w:val="center"/>
            <w:hideMark/>
          </w:tcPr>
          <w:p w14:paraId="7EB15C0F" w14:textId="77777777" w:rsidR="00E614BB" w:rsidRPr="00E67F0B" w:rsidRDefault="00E614BB" w:rsidP="00E614BB">
            <w:pPr>
              <w:spacing w:after="0" w:line="240" w:lineRule="auto"/>
              <w:ind w:left="0" w:firstLine="0"/>
              <w:jc w:val="right"/>
              <w:rPr>
                <w:sz w:val="20"/>
                <w:szCs w:val="20"/>
              </w:rPr>
            </w:pPr>
            <w:r w:rsidRPr="00E67F0B">
              <w:rPr>
                <w:sz w:val="20"/>
                <w:szCs w:val="20"/>
              </w:rPr>
              <w:t>31 145</w:t>
            </w:r>
          </w:p>
        </w:tc>
        <w:tc>
          <w:tcPr>
            <w:tcW w:w="851" w:type="dxa"/>
            <w:tcBorders>
              <w:top w:val="nil"/>
              <w:left w:val="nil"/>
              <w:bottom w:val="single" w:sz="8" w:space="0" w:color="auto"/>
              <w:right w:val="nil"/>
            </w:tcBorders>
            <w:shd w:val="clear" w:color="auto" w:fill="auto"/>
            <w:noWrap/>
            <w:vAlign w:val="center"/>
            <w:hideMark/>
          </w:tcPr>
          <w:p w14:paraId="7525B191" w14:textId="77777777" w:rsidR="00E614BB" w:rsidRPr="00E67F0B" w:rsidRDefault="00E614BB" w:rsidP="00E614BB">
            <w:pPr>
              <w:spacing w:after="0" w:line="240" w:lineRule="auto"/>
              <w:ind w:left="0" w:firstLine="0"/>
              <w:jc w:val="right"/>
              <w:rPr>
                <w:sz w:val="20"/>
                <w:szCs w:val="20"/>
              </w:rPr>
            </w:pPr>
            <w:r w:rsidRPr="00E67F0B">
              <w:rPr>
                <w:sz w:val="20"/>
                <w:szCs w:val="20"/>
              </w:rPr>
              <w:t>22 548</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21A0D46" w14:textId="77777777" w:rsidR="00E614BB" w:rsidRPr="00E67F0B" w:rsidRDefault="00E614BB" w:rsidP="00E614BB">
            <w:pPr>
              <w:spacing w:after="0" w:line="240" w:lineRule="auto"/>
              <w:ind w:left="0" w:firstLine="0"/>
              <w:jc w:val="right"/>
              <w:rPr>
                <w:sz w:val="20"/>
                <w:szCs w:val="20"/>
              </w:rPr>
            </w:pPr>
            <w:r w:rsidRPr="00E67F0B">
              <w:rPr>
                <w:sz w:val="20"/>
                <w:szCs w:val="20"/>
              </w:rPr>
              <w:t>23 110</w:t>
            </w:r>
          </w:p>
        </w:tc>
        <w:tc>
          <w:tcPr>
            <w:tcW w:w="992" w:type="dxa"/>
            <w:tcBorders>
              <w:top w:val="nil"/>
              <w:left w:val="nil"/>
              <w:bottom w:val="single" w:sz="8" w:space="0" w:color="auto"/>
              <w:right w:val="single" w:sz="8" w:space="0" w:color="auto"/>
            </w:tcBorders>
            <w:shd w:val="clear" w:color="auto" w:fill="auto"/>
            <w:noWrap/>
            <w:vAlign w:val="center"/>
            <w:hideMark/>
          </w:tcPr>
          <w:p w14:paraId="7C7C0B2C" w14:textId="77777777" w:rsidR="00E614BB" w:rsidRPr="00E67F0B" w:rsidRDefault="00E614BB" w:rsidP="00E614BB">
            <w:pPr>
              <w:spacing w:after="0" w:line="240" w:lineRule="auto"/>
              <w:ind w:left="0" w:firstLine="0"/>
              <w:jc w:val="right"/>
              <w:rPr>
                <w:sz w:val="20"/>
                <w:szCs w:val="20"/>
              </w:rPr>
            </w:pPr>
            <w:r w:rsidRPr="00E67F0B">
              <w:rPr>
                <w:sz w:val="20"/>
                <w:szCs w:val="20"/>
              </w:rPr>
              <w:t>209 274</w:t>
            </w:r>
          </w:p>
        </w:tc>
        <w:tc>
          <w:tcPr>
            <w:tcW w:w="992" w:type="dxa"/>
            <w:tcBorders>
              <w:top w:val="nil"/>
              <w:left w:val="nil"/>
              <w:bottom w:val="single" w:sz="8" w:space="0" w:color="auto"/>
              <w:right w:val="single" w:sz="8" w:space="0" w:color="auto"/>
            </w:tcBorders>
            <w:shd w:val="clear" w:color="auto" w:fill="auto"/>
            <w:noWrap/>
            <w:vAlign w:val="center"/>
            <w:hideMark/>
          </w:tcPr>
          <w:p w14:paraId="3DC58188" w14:textId="77777777" w:rsidR="00E614BB" w:rsidRPr="00E67F0B" w:rsidRDefault="00E614BB" w:rsidP="00E614BB">
            <w:pPr>
              <w:spacing w:after="0" w:line="240" w:lineRule="auto"/>
              <w:ind w:left="0" w:firstLine="0"/>
              <w:jc w:val="right"/>
              <w:rPr>
                <w:sz w:val="20"/>
                <w:szCs w:val="20"/>
              </w:rPr>
            </w:pPr>
            <w:r w:rsidRPr="00E67F0B">
              <w:rPr>
                <w:sz w:val="20"/>
                <w:szCs w:val="20"/>
              </w:rPr>
              <w:t>5 125</w:t>
            </w:r>
          </w:p>
        </w:tc>
      </w:tr>
      <w:tr w:rsidR="00E614BB" w:rsidRPr="00E614BB" w14:paraId="5AD20C21" w14:textId="77777777" w:rsidTr="00E67F0B">
        <w:trPr>
          <w:trHeight w:val="315"/>
        </w:trPr>
        <w:tc>
          <w:tcPr>
            <w:tcW w:w="2694" w:type="dxa"/>
            <w:tcBorders>
              <w:top w:val="nil"/>
              <w:left w:val="single" w:sz="8" w:space="0" w:color="auto"/>
              <w:bottom w:val="single" w:sz="8" w:space="0" w:color="auto"/>
              <w:right w:val="single" w:sz="8" w:space="0" w:color="auto"/>
            </w:tcBorders>
            <w:shd w:val="clear" w:color="000000" w:fill="FFFF00"/>
            <w:noWrap/>
            <w:vAlign w:val="center"/>
            <w:hideMark/>
          </w:tcPr>
          <w:p w14:paraId="75EEE6E6" w14:textId="77777777" w:rsidR="00E614BB" w:rsidRPr="00E67F0B" w:rsidRDefault="00E614BB" w:rsidP="00E614BB">
            <w:pPr>
              <w:spacing w:after="0" w:line="240" w:lineRule="auto"/>
              <w:ind w:left="0" w:firstLine="0"/>
              <w:jc w:val="left"/>
              <w:rPr>
                <w:b/>
                <w:bCs/>
                <w:sz w:val="20"/>
                <w:szCs w:val="20"/>
              </w:rPr>
            </w:pPr>
            <w:r w:rsidRPr="00E67F0B">
              <w:rPr>
                <w:b/>
                <w:bCs/>
                <w:sz w:val="20"/>
                <w:szCs w:val="20"/>
              </w:rPr>
              <w:t>Működési kiadások összesen</w:t>
            </w:r>
          </w:p>
        </w:tc>
        <w:tc>
          <w:tcPr>
            <w:tcW w:w="992" w:type="dxa"/>
            <w:tcBorders>
              <w:top w:val="nil"/>
              <w:left w:val="nil"/>
              <w:bottom w:val="single" w:sz="8" w:space="0" w:color="auto"/>
              <w:right w:val="single" w:sz="8" w:space="0" w:color="auto"/>
            </w:tcBorders>
            <w:shd w:val="clear" w:color="000000" w:fill="FFFF00"/>
            <w:noWrap/>
            <w:vAlign w:val="center"/>
            <w:hideMark/>
          </w:tcPr>
          <w:p w14:paraId="691CF8B8"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402 322</w:t>
            </w:r>
          </w:p>
        </w:tc>
        <w:tc>
          <w:tcPr>
            <w:tcW w:w="1134" w:type="dxa"/>
            <w:tcBorders>
              <w:top w:val="nil"/>
              <w:left w:val="nil"/>
              <w:bottom w:val="single" w:sz="8" w:space="0" w:color="auto"/>
              <w:right w:val="single" w:sz="8" w:space="0" w:color="auto"/>
            </w:tcBorders>
            <w:shd w:val="clear" w:color="000000" w:fill="FFFF00"/>
            <w:noWrap/>
            <w:vAlign w:val="center"/>
            <w:hideMark/>
          </w:tcPr>
          <w:p w14:paraId="177E8BBB"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520 385</w:t>
            </w:r>
          </w:p>
        </w:tc>
        <w:tc>
          <w:tcPr>
            <w:tcW w:w="992" w:type="dxa"/>
            <w:tcBorders>
              <w:top w:val="nil"/>
              <w:left w:val="nil"/>
              <w:bottom w:val="single" w:sz="8" w:space="0" w:color="auto"/>
              <w:right w:val="single" w:sz="8" w:space="0" w:color="auto"/>
            </w:tcBorders>
            <w:shd w:val="clear" w:color="000000" w:fill="FFFF00"/>
            <w:noWrap/>
            <w:vAlign w:val="center"/>
            <w:hideMark/>
          </w:tcPr>
          <w:p w14:paraId="6CC33316"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599 078</w:t>
            </w:r>
          </w:p>
        </w:tc>
        <w:tc>
          <w:tcPr>
            <w:tcW w:w="851" w:type="dxa"/>
            <w:tcBorders>
              <w:top w:val="nil"/>
              <w:left w:val="nil"/>
              <w:bottom w:val="single" w:sz="8" w:space="0" w:color="auto"/>
              <w:right w:val="single" w:sz="8" w:space="0" w:color="auto"/>
            </w:tcBorders>
            <w:shd w:val="clear" w:color="000000" w:fill="FFFF00"/>
            <w:noWrap/>
            <w:vAlign w:val="center"/>
            <w:hideMark/>
          </w:tcPr>
          <w:p w14:paraId="178BCF00"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603 930</w:t>
            </w:r>
          </w:p>
        </w:tc>
        <w:tc>
          <w:tcPr>
            <w:tcW w:w="1134" w:type="dxa"/>
            <w:tcBorders>
              <w:top w:val="nil"/>
              <w:left w:val="nil"/>
              <w:bottom w:val="single" w:sz="8" w:space="0" w:color="auto"/>
              <w:right w:val="single" w:sz="8" w:space="0" w:color="auto"/>
            </w:tcBorders>
            <w:shd w:val="clear" w:color="000000" w:fill="FFFF00"/>
            <w:noWrap/>
            <w:vAlign w:val="center"/>
            <w:hideMark/>
          </w:tcPr>
          <w:p w14:paraId="6990FE27"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675 889</w:t>
            </w:r>
          </w:p>
        </w:tc>
        <w:tc>
          <w:tcPr>
            <w:tcW w:w="992" w:type="dxa"/>
            <w:tcBorders>
              <w:top w:val="nil"/>
              <w:left w:val="nil"/>
              <w:bottom w:val="single" w:sz="8" w:space="0" w:color="auto"/>
              <w:right w:val="single" w:sz="8" w:space="0" w:color="auto"/>
            </w:tcBorders>
            <w:shd w:val="clear" w:color="000000" w:fill="FFFF00"/>
            <w:noWrap/>
            <w:vAlign w:val="center"/>
            <w:hideMark/>
          </w:tcPr>
          <w:p w14:paraId="7A72FF1F"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789 448</w:t>
            </w:r>
          </w:p>
        </w:tc>
        <w:tc>
          <w:tcPr>
            <w:tcW w:w="992" w:type="dxa"/>
            <w:tcBorders>
              <w:top w:val="nil"/>
              <w:left w:val="nil"/>
              <w:bottom w:val="single" w:sz="8" w:space="0" w:color="auto"/>
              <w:right w:val="single" w:sz="8" w:space="0" w:color="auto"/>
            </w:tcBorders>
            <w:shd w:val="clear" w:color="000000" w:fill="FFFF00"/>
            <w:noWrap/>
            <w:vAlign w:val="center"/>
            <w:hideMark/>
          </w:tcPr>
          <w:p w14:paraId="28B24A1D"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470 534</w:t>
            </w:r>
          </w:p>
        </w:tc>
      </w:tr>
      <w:tr w:rsidR="00E614BB" w:rsidRPr="00E614BB" w14:paraId="7345F124" w14:textId="77777777" w:rsidTr="00E67F0B">
        <w:trPr>
          <w:trHeight w:val="315"/>
        </w:trPr>
        <w:tc>
          <w:tcPr>
            <w:tcW w:w="2694" w:type="dxa"/>
            <w:tcBorders>
              <w:top w:val="nil"/>
              <w:left w:val="nil"/>
              <w:bottom w:val="nil"/>
              <w:right w:val="nil"/>
            </w:tcBorders>
            <w:shd w:val="clear" w:color="auto" w:fill="auto"/>
            <w:noWrap/>
            <w:vAlign w:val="bottom"/>
            <w:hideMark/>
          </w:tcPr>
          <w:p w14:paraId="472846C6" w14:textId="77777777" w:rsidR="00E614BB" w:rsidRPr="00E67F0B" w:rsidRDefault="00E614BB" w:rsidP="00E614BB">
            <w:pPr>
              <w:spacing w:after="0" w:line="240" w:lineRule="auto"/>
              <w:ind w:left="0" w:firstLine="0"/>
              <w:jc w:val="right"/>
              <w:rPr>
                <w:b/>
                <w:bCs/>
                <w:sz w:val="20"/>
                <w:szCs w:val="20"/>
              </w:rPr>
            </w:pPr>
          </w:p>
        </w:tc>
        <w:tc>
          <w:tcPr>
            <w:tcW w:w="992" w:type="dxa"/>
            <w:tcBorders>
              <w:top w:val="nil"/>
              <w:left w:val="nil"/>
              <w:bottom w:val="nil"/>
              <w:right w:val="nil"/>
            </w:tcBorders>
            <w:shd w:val="clear" w:color="auto" w:fill="auto"/>
            <w:noWrap/>
            <w:vAlign w:val="bottom"/>
            <w:hideMark/>
          </w:tcPr>
          <w:p w14:paraId="6F2FEC46" w14:textId="77777777" w:rsidR="00E614BB" w:rsidRPr="00E67F0B" w:rsidRDefault="00E614BB" w:rsidP="00E614BB">
            <w:pPr>
              <w:spacing w:after="0" w:line="240" w:lineRule="auto"/>
              <w:ind w:left="0" w:firstLine="0"/>
              <w:jc w:val="left"/>
              <w:rPr>
                <w:color w:val="auto"/>
                <w:sz w:val="20"/>
                <w:szCs w:val="20"/>
              </w:rPr>
            </w:pPr>
          </w:p>
        </w:tc>
        <w:tc>
          <w:tcPr>
            <w:tcW w:w="1134" w:type="dxa"/>
            <w:tcBorders>
              <w:top w:val="nil"/>
              <w:left w:val="nil"/>
              <w:bottom w:val="nil"/>
              <w:right w:val="nil"/>
            </w:tcBorders>
            <w:shd w:val="clear" w:color="auto" w:fill="auto"/>
            <w:noWrap/>
            <w:vAlign w:val="bottom"/>
            <w:hideMark/>
          </w:tcPr>
          <w:p w14:paraId="1C882B2C" w14:textId="77777777" w:rsidR="00E614BB" w:rsidRPr="00E67F0B" w:rsidRDefault="00E614BB" w:rsidP="00E614BB">
            <w:pPr>
              <w:spacing w:after="0" w:line="240" w:lineRule="auto"/>
              <w:ind w:left="0" w:firstLine="0"/>
              <w:jc w:val="left"/>
              <w:rPr>
                <w:color w:val="auto"/>
                <w:sz w:val="20"/>
                <w:szCs w:val="20"/>
              </w:rPr>
            </w:pPr>
          </w:p>
        </w:tc>
        <w:tc>
          <w:tcPr>
            <w:tcW w:w="992" w:type="dxa"/>
            <w:tcBorders>
              <w:top w:val="nil"/>
              <w:left w:val="nil"/>
              <w:bottom w:val="nil"/>
              <w:right w:val="nil"/>
            </w:tcBorders>
            <w:shd w:val="clear" w:color="auto" w:fill="auto"/>
            <w:noWrap/>
            <w:vAlign w:val="bottom"/>
            <w:hideMark/>
          </w:tcPr>
          <w:p w14:paraId="2EED06A2" w14:textId="77777777" w:rsidR="00E614BB" w:rsidRPr="00E67F0B" w:rsidRDefault="00E614BB" w:rsidP="00E614BB">
            <w:pPr>
              <w:spacing w:after="0" w:line="240" w:lineRule="auto"/>
              <w:ind w:left="0" w:firstLine="0"/>
              <w:jc w:val="left"/>
              <w:rPr>
                <w:color w:val="auto"/>
                <w:sz w:val="20"/>
                <w:szCs w:val="20"/>
              </w:rPr>
            </w:pPr>
          </w:p>
        </w:tc>
        <w:tc>
          <w:tcPr>
            <w:tcW w:w="851" w:type="dxa"/>
            <w:tcBorders>
              <w:top w:val="nil"/>
              <w:left w:val="nil"/>
              <w:bottom w:val="nil"/>
              <w:right w:val="nil"/>
            </w:tcBorders>
            <w:shd w:val="clear" w:color="auto" w:fill="auto"/>
            <w:noWrap/>
            <w:vAlign w:val="bottom"/>
            <w:hideMark/>
          </w:tcPr>
          <w:p w14:paraId="562451E9" w14:textId="77777777" w:rsidR="00E614BB" w:rsidRPr="00E67F0B" w:rsidRDefault="00E614BB" w:rsidP="00E614BB">
            <w:pPr>
              <w:spacing w:after="0" w:line="240" w:lineRule="auto"/>
              <w:ind w:left="0" w:firstLine="0"/>
              <w:jc w:val="left"/>
              <w:rPr>
                <w:color w:val="auto"/>
                <w:sz w:val="20"/>
                <w:szCs w:val="20"/>
              </w:rPr>
            </w:pPr>
          </w:p>
        </w:tc>
        <w:tc>
          <w:tcPr>
            <w:tcW w:w="1134" w:type="dxa"/>
            <w:tcBorders>
              <w:top w:val="nil"/>
              <w:left w:val="nil"/>
              <w:bottom w:val="nil"/>
              <w:right w:val="nil"/>
            </w:tcBorders>
            <w:shd w:val="clear" w:color="auto" w:fill="auto"/>
            <w:noWrap/>
            <w:vAlign w:val="bottom"/>
            <w:hideMark/>
          </w:tcPr>
          <w:p w14:paraId="4A674869" w14:textId="77777777" w:rsidR="00E614BB" w:rsidRPr="00E67F0B" w:rsidRDefault="00E614BB" w:rsidP="00E614BB">
            <w:pPr>
              <w:spacing w:after="0" w:line="240" w:lineRule="auto"/>
              <w:ind w:left="0" w:firstLine="0"/>
              <w:jc w:val="left"/>
              <w:rPr>
                <w:color w:val="auto"/>
                <w:sz w:val="20"/>
                <w:szCs w:val="20"/>
              </w:rPr>
            </w:pPr>
          </w:p>
        </w:tc>
        <w:tc>
          <w:tcPr>
            <w:tcW w:w="992" w:type="dxa"/>
            <w:tcBorders>
              <w:top w:val="nil"/>
              <w:left w:val="nil"/>
              <w:bottom w:val="nil"/>
              <w:right w:val="nil"/>
            </w:tcBorders>
            <w:shd w:val="clear" w:color="auto" w:fill="auto"/>
            <w:noWrap/>
            <w:vAlign w:val="bottom"/>
            <w:hideMark/>
          </w:tcPr>
          <w:p w14:paraId="7751CC24" w14:textId="77777777" w:rsidR="00E614BB" w:rsidRPr="00E67F0B" w:rsidRDefault="00E614BB" w:rsidP="00E614BB">
            <w:pPr>
              <w:spacing w:after="0" w:line="240" w:lineRule="auto"/>
              <w:ind w:left="0" w:firstLine="0"/>
              <w:jc w:val="left"/>
              <w:rPr>
                <w:color w:val="auto"/>
                <w:sz w:val="20"/>
                <w:szCs w:val="20"/>
              </w:rPr>
            </w:pPr>
          </w:p>
        </w:tc>
        <w:tc>
          <w:tcPr>
            <w:tcW w:w="992" w:type="dxa"/>
            <w:tcBorders>
              <w:top w:val="nil"/>
              <w:left w:val="nil"/>
              <w:bottom w:val="nil"/>
              <w:right w:val="nil"/>
            </w:tcBorders>
            <w:shd w:val="clear" w:color="auto" w:fill="auto"/>
            <w:noWrap/>
            <w:vAlign w:val="bottom"/>
            <w:hideMark/>
          </w:tcPr>
          <w:p w14:paraId="181185C7" w14:textId="77777777" w:rsidR="00E614BB" w:rsidRPr="00E614BB" w:rsidRDefault="00E614BB" w:rsidP="00E614BB">
            <w:pPr>
              <w:spacing w:after="0" w:line="240" w:lineRule="auto"/>
              <w:ind w:left="0" w:firstLine="0"/>
              <w:jc w:val="left"/>
              <w:rPr>
                <w:color w:val="auto"/>
                <w:sz w:val="20"/>
                <w:szCs w:val="20"/>
              </w:rPr>
            </w:pPr>
          </w:p>
        </w:tc>
      </w:tr>
      <w:tr w:rsidR="00E614BB" w:rsidRPr="00E614BB" w14:paraId="31A4E9C1" w14:textId="77777777" w:rsidTr="00E67F0B">
        <w:trPr>
          <w:trHeight w:val="330"/>
        </w:trPr>
        <w:tc>
          <w:tcPr>
            <w:tcW w:w="269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14:paraId="5D40E7B7" w14:textId="77777777" w:rsidR="00E614BB" w:rsidRPr="00E67F0B" w:rsidRDefault="00E614BB" w:rsidP="00E614BB">
            <w:pPr>
              <w:spacing w:after="0" w:line="240" w:lineRule="auto"/>
              <w:ind w:left="0" w:firstLine="0"/>
              <w:jc w:val="left"/>
              <w:rPr>
                <w:b/>
                <w:bCs/>
                <w:sz w:val="20"/>
                <w:szCs w:val="20"/>
              </w:rPr>
            </w:pPr>
            <w:r w:rsidRPr="00E67F0B">
              <w:rPr>
                <w:b/>
                <w:bCs/>
                <w:sz w:val="20"/>
                <w:szCs w:val="20"/>
              </w:rPr>
              <w:lastRenderedPageBreak/>
              <w:t>Kiadások alakulása</w:t>
            </w:r>
          </w:p>
        </w:tc>
        <w:tc>
          <w:tcPr>
            <w:tcW w:w="992" w:type="dxa"/>
            <w:tcBorders>
              <w:top w:val="single" w:sz="8" w:space="0" w:color="auto"/>
              <w:left w:val="nil"/>
              <w:bottom w:val="single" w:sz="8" w:space="0" w:color="auto"/>
              <w:right w:val="single" w:sz="8" w:space="0" w:color="auto"/>
            </w:tcBorders>
            <w:shd w:val="clear" w:color="000000" w:fill="92D050"/>
            <w:noWrap/>
            <w:vAlign w:val="center"/>
            <w:hideMark/>
          </w:tcPr>
          <w:p w14:paraId="1E063837" w14:textId="77777777" w:rsidR="00E614BB" w:rsidRPr="00E67F0B" w:rsidRDefault="00E614BB" w:rsidP="00E614BB">
            <w:pPr>
              <w:spacing w:after="0" w:line="240" w:lineRule="auto"/>
              <w:ind w:left="0" w:firstLine="0"/>
              <w:jc w:val="center"/>
              <w:rPr>
                <w:b/>
                <w:bCs/>
                <w:sz w:val="20"/>
                <w:szCs w:val="20"/>
              </w:rPr>
            </w:pPr>
            <w:r w:rsidRPr="00E67F0B">
              <w:rPr>
                <w:b/>
                <w:bCs/>
                <w:sz w:val="20"/>
                <w:szCs w:val="20"/>
              </w:rPr>
              <w:t>2014 év</w:t>
            </w:r>
          </w:p>
        </w:tc>
        <w:tc>
          <w:tcPr>
            <w:tcW w:w="1134" w:type="dxa"/>
            <w:tcBorders>
              <w:top w:val="single" w:sz="8" w:space="0" w:color="auto"/>
              <w:left w:val="nil"/>
              <w:bottom w:val="single" w:sz="8" w:space="0" w:color="auto"/>
              <w:right w:val="single" w:sz="8" w:space="0" w:color="auto"/>
            </w:tcBorders>
            <w:shd w:val="clear" w:color="000000" w:fill="92D050"/>
            <w:noWrap/>
            <w:vAlign w:val="center"/>
            <w:hideMark/>
          </w:tcPr>
          <w:p w14:paraId="6FA75C8F" w14:textId="77777777" w:rsidR="00E614BB" w:rsidRPr="00E67F0B" w:rsidRDefault="00E614BB" w:rsidP="00E614BB">
            <w:pPr>
              <w:spacing w:after="0" w:line="240" w:lineRule="auto"/>
              <w:ind w:left="0" w:firstLine="0"/>
              <w:jc w:val="center"/>
              <w:rPr>
                <w:b/>
                <w:bCs/>
                <w:sz w:val="20"/>
                <w:szCs w:val="20"/>
              </w:rPr>
            </w:pPr>
            <w:r w:rsidRPr="00E67F0B">
              <w:rPr>
                <w:b/>
                <w:bCs/>
                <w:sz w:val="20"/>
                <w:szCs w:val="20"/>
              </w:rPr>
              <w:t>2015 év</w:t>
            </w:r>
          </w:p>
        </w:tc>
        <w:tc>
          <w:tcPr>
            <w:tcW w:w="992" w:type="dxa"/>
            <w:tcBorders>
              <w:top w:val="single" w:sz="8" w:space="0" w:color="auto"/>
              <w:left w:val="nil"/>
              <w:bottom w:val="single" w:sz="8" w:space="0" w:color="auto"/>
              <w:right w:val="single" w:sz="8" w:space="0" w:color="auto"/>
            </w:tcBorders>
            <w:shd w:val="clear" w:color="000000" w:fill="92D050"/>
            <w:noWrap/>
            <w:vAlign w:val="center"/>
            <w:hideMark/>
          </w:tcPr>
          <w:p w14:paraId="0296DE34" w14:textId="77777777" w:rsidR="00E614BB" w:rsidRPr="00E67F0B" w:rsidRDefault="00E614BB" w:rsidP="00E614BB">
            <w:pPr>
              <w:spacing w:after="0" w:line="240" w:lineRule="auto"/>
              <w:ind w:left="0" w:firstLine="0"/>
              <w:jc w:val="center"/>
              <w:rPr>
                <w:b/>
                <w:bCs/>
                <w:sz w:val="20"/>
                <w:szCs w:val="20"/>
              </w:rPr>
            </w:pPr>
            <w:r w:rsidRPr="00E67F0B">
              <w:rPr>
                <w:b/>
                <w:bCs/>
                <w:sz w:val="20"/>
                <w:szCs w:val="20"/>
              </w:rPr>
              <w:t>2016 év</w:t>
            </w:r>
          </w:p>
        </w:tc>
        <w:tc>
          <w:tcPr>
            <w:tcW w:w="851" w:type="dxa"/>
            <w:tcBorders>
              <w:top w:val="single" w:sz="8" w:space="0" w:color="auto"/>
              <w:left w:val="nil"/>
              <w:bottom w:val="single" w:sz="8" w:space="0" w:color="auto"/>
              <w:right w:val="single" w:sz="8" w:space="0" w:color="auto"/>
            </w:tcBorders>
            <w:shd w:val="clear" w:color="000000" w:fill="92D050"/>
            <w:noWrap/>
            <w:vAlign w:val="center"/>
            <w:hideMark/>
          </w:tcPr>
          <w:p w14:paraId="70D714EE" w14:textId="77777777" w:rsidR="00E614BB" w:rsidRPr="00E67F0B" w:rsidRDefault="00E614BB" w:rsidP="00E614BB">
            <w:pPr>
              <w:spacing w:after="0" w:line="240" w:lineRule="auto"/>
              <w:ind w:left="0" w:firstLine="0"/>
              <w:jc w:val="center"/>
              <w:rPr>
                <w:b/>
                <w:bCs/>
                <w:sz w:val="20"/>
                <w:szCs w:val="20"/>
              </w:rPr>
            </w:pPr>
            <w:r w:rsidRPr="00E67F0B">
              <w:rPr>
                <w:b/>
                <w:bCs/>
                <w:sz w:val="20"/>
                <w:szCs w:val="20"/>
              </w:rPr>
              <w:t>2017 év</w:t>
            </w:r>
          </w:p>
        </w:tc>
        <w:tc>
          <w:tcPr>
            <w:tcW w:w="1134" w:type="dxa"/>
            <w:tcBorders>
              <w:top w:val="single" w:sz="8" w:space="0" w:color="auto"/>
              <w:left w:val="nil"/>
              <w:bottom w:val="single" w:sz="8" w:space="0" w:color="auto"/>
              <w:right w:val="single" w:sz="8" w:space="0" w:color="auto"/>
            </w:tcBorders>
            <w:shd w:val="clear" w:color="000000" w:fill="92D050"/>
            <w:noWrap/>
            <w:vAlign w:val="center"/>
            <w:hideMark/>
          </w:tcPr>
          <w:p w14:paraId="064AD678" w14:textId="77777777" w:rsidR="00E614BB" w:rsidRPr="00E67F0B" w:rsidRDefault="00E614BB" w:rsidP="00E614BB">
            <w:pPr>
              <w:spacing w:after="0" w:line="240" w:lineRule="auto"/>
              <w:ind w:left="0" w:firstLine="0"/>
              <w:jc w:val="center"/>
              <w:rPr>
                <w:b/>
                <w:bCs/>
                <w:sz w:val="20"/>
                <w:szCs w:val="20"/>
              </w:rPr>
            </w:pPr>
            <w:r w:rsidRPr="00E67F0B">
              <w:rPr>
                <w:b/>
                <w:bCs/>
                <w:sz w:val="20"/>
                <w:szCs w:val="20"/>
              </w:rPr>
              <w:t>2018 év</w:t>
            </w:r>
          </w:p>
        </w:tc>
        <w:tc>
          <w:tcPr>
            <w:tcW w:w="992" w:type="dxa"/>
            <w:tcBorders>
              <w:top w:val="single" w:sz="8" w:space="0" w:color="auto"/>
              <w:left w:val="nil"/>
              <w:bottom w:val="single" w:sz="8" w:space="0" w:color="auto"/>
              <w:right w:val="single" w:sz="8" w:space="0" w:color="auto"/>
            </w:tcBorders>
            <w:shd w:val="clear" w:color="000000" w:fill="C6E0B4"/>
            <w:noWrap/>
            <w:vAlign w:val="center"/>
            <w:hideMark/>
          </w:tcPr>
          <w:p w14:paraId="00126249" w14:textId="129781E5" w:rsidR="00E614BB" w:rsidRPr="00E67F0B" w:rsidRDefault="00E614BB" w:rsidP="00E614BB">
            <w:pPr>
              <w:spacing w:after="0" w:line="240" w:lineRule="auto"/>
              <w:ind w:left="0" w:firstLine="0"/>
              <w:jc w:val="center"/>
              <w:rPr>
                <w:b/>
                <w:bCs/>
                <w:sz w:val="20"/>
                <w:szCs w:val="20"/>
              </w:rPr>
            </w:pPr>
            <w:r w:rsidRPr="00E67F0B">
              <w:rPr>
                <w:b/>
                <w:bCs/>
                <w:sz w:val="20"/>
                <w:szCs w:val="20"/>
              </w:rPr>
              <w:t>2019 év</w:t>
            </w:r>
            <w:r w:rsidR="006150FF">
              <w:rPr>
                <w:b/>
                <w:bCs/>
                <w:sz w:val="20"/>
                <w:szCs w:val="20"/>
              </w:rPr>
              <w:t>**</w:t>
            </w:r>
          </w:p>
        </w:tc>
        <w:tc>
          <w:tcPr>
            <w:tcW w:w="992" w:type="dxa"/>
            <w:tcBorders>
              <w:top w:val="nil"/>
              <w:left w:val="nil"/>
              <w:bottom w:val="nil"/>
              <w:right w:val="nil"/>
            </w:tcBorders>
            <w:shd w:val="clear" w:color="auto" w:fill="auto"/>
            <w:noWrap/>
            <w:vAlign w:val="bottom"/>
            <w:hideMark/>
          </w:tcPr>
          <w:p w14:paraId="5C512FD5" w14:textId="77777777" w:rsidR="00E614BB" w:rsidRPr="00E614BB" w:rsidRDefault="00E614BB" w:rsidP="00E614BB">
            <w:pPr>
              <w:spacing w:after="0" w:line="240" w:lineRule="auto"/>
              <w:ind w:left="0" w:firstLine="0"/>
              <w:jc w:val="center"/>
              <w:rPr>
                <w:b/>
                <w:bCs/>
                <w:szCs w:val="24"/>
              </w:rPr>
            </w:pPr>
          </w:p>
        </w:tc>
      </w:tr>
      <w:tr w:rsidR="00E614BB" w:rsidRPr="00E614BB" w14:paraId="06955B25" w14:textId="77777777" w:rsidTr="00E67F0B">
        <w:trPr>
          <w:trHeight w:val="330"/>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723C2BF8" w14:textId="77777777" w:rsidR="00E614BB" w:rsidRPr="00E67F0B" w:rsidRDefault="00E614BB" w:rsidP="00E614BB">
            <w:pPr>
              <w:spacing w:after="0" w:line="240" w:lineRule="auto"/>
              <w:ind w:left="0" w:firstLine="0"/>
              <w:jc w:val="left"/>
              <w:rPr>
                <w:sz w:val="20"/>
                <w:szCs w:val="20"/>
              </w:rPr>
            </w:pPr>
            <w:r w:rsidRPr="00E67F0B">
              <w:rPr>
                <w:sz w:val="20"/>
                <w:szCs w:val="20"/>
              </w:rPr>
              <w:t>Személyi jellegű kiadások</w:t>
            </w:r>
          </w:p>
        </w:tc>
        <w:tc>
          <w:tcPr>
            <w:tcW w:w="992" w:type="dxa"/>
            <w:tcBorders>
              <w:top w:val="nil"/>
              <w:left w:val="nil"/>
              <w:bottom w:val="single" w:sz="8" w:space="0" w:color="auto"/>
              <w:right w:val="single" w:sz="8" w:space="0" w:color="auto"/>
            </w:tcBorders>
            <w:shd w:val="clear" w:color="auto" w:fill="auto"/>
            <w:noWrap/>
            <w:vAlign w:val="center"/>
            <w:hideMark/>
          </w:tcPr>
          <w:p w14:paraId="096FAE2D" w14:textId="77777777" w:rsidR="00E614BB" w:rsidRPr="00E67F0B" w:rsidRDefault="00E614BB" w:rsidP="00E614BB">
            <w:pPr>
              <w:spacing w:after="0" w:line="240" w:lineRule="auto"/>
              <w:ind w:left="0" w:firstLine="0"/>
              <w:jc w:val="right"/>
              <w:rPr>
                <w:sz w:val="20"/>
                <w:szCs w:val="20"/>
              </w:rPr>
            </w:pPr>
            <w:r w:rsidRPr="00E67F0B">
              <w:rPr>
                <w:sz w:val="20"/>
                <w:szCs w:val="20"/>
              </w:rPr>
              <w:t>171 133</w:t>
            </w:r>
          </w:p>
        </w:tc>
        <w:tc>
          <w:tcPr>
            <w:tcW w:w="1134" w:type="dxa"/>
            <w:tcBorders>
              <w:top w:val="nil"/>
              <w:left w:val="nil"/>
              <w:bottom w:val="single" w:sz="8" w:space="0" w:color="auto"/>
              <w:right w:val="single" w:sz="8" w:space="0" w:color="auto"/>
            </w:tcBorders>
            <w:shd w:val="clear" w:color="auto" w:fill="auto"/>
            <w:noWrap/>
            <w:vAlign w:val="center"/>
            <w:hideMark/>
          </w:tcPr>
          <w:p w14:paraId="1C79A92D" w14:textId="77777777" w:rsidR="00E614BB" w:rsidRPr="00E67F0B" w:rsidRDefault="00E614BB" w:rsidP="00E614BB">
            <w:pPr>
              <w:spacing w:after="0" w:line="240" w:lineRule="auto"/>
              <w:ind w:left="0" w:firstLine="0"/>
              <w:jc w:val="right"/>
              <w:rPr>
                <w:sz w:val="20"/>
                <w:szCs w:val="20"/>
              </w:rPr>
            </w:pPr>
            <w:r w:rsidRPr="00E67F0B">
              <w:rPr>
                <w:sz w:val="20"/>
                <w:szCs w:val="20"/>
              </w:rPr>
              <w:t>173 614</w:t>
            </w:r>
          </w:p>
        </w:tc>
        <w:tc>
          <w:tcPr>
            <w:tcW w:w="992" w:type="dxa"/>
            <w:tcBorders>
              <w:top w:val="nil"/>
              <w:left w:val="nil"/>
              <w:bottom w:val="single" w:sz="8" w:space="0" w:color="auto"/>
              <w:right w:val="single" w:sz="8" w:space="0" w:color="auto"/>
            </w:tcBorders>
            <w:shd w:val="clear" w:color="auto" w:fill="auto"/>
            <w:noWrap/>
            <w:vAlign w:val="center"/>
            <w:hideMark/>
          </w:tcPr>
          <w:p w14:paraId="025BD900" w14:textId="77777777" w:rsidR="00E614BB" w:rsidRPr="00E67F0B" w:rsidRDefault="00E614BB" w:rsidP="00E614BB">
            <w:pPr>
              <w:spacing w:after="0" w:line="240" w:lineRule="auto"/>
              <w:ind w:left="0" w:firstLine="0"/>
              <w:jc w:val="right"/>
              <w:rPr>
                <w:sz w:val="20"/>
                <w:szCs w:val="20"/>
              </w:rPr>
            </w:pPr>
            <w:r w:rsidRPr="00E67F0B">
              <w:rPr>
                <w:sz w:val="20"/>
                <w:szCs w:val="20"/>
              </w:rPr>
              <w:t>180 395</w:t>
            </w:r>
          </w:p>
        </w:tc>
        <w:tc>
          <w:tcPr>
            <w:tcW w:w="851" w:type="dxa"/>
            <w:tcBorders>
              <w:top w:val="nil"/>
              <w:left w:val="nil"/>
              <w:bottom w:val="single" w:sz="8" w:space="0" w:color="auto"/>
              <w:right w:val="single" w:sz="8" w:space="0" w:color="auto"/>
            </w:tcBorders>
            <w:shd w:val="clear" w:color="auto" w:fill="auto"/>
            <w:noWrap/>
            <w:vAlign w:val="center"/>
            <w:hideMark/>
          </w:tcPr>
          <w:p w14:paraId="18A08A94" w14:textId="77777777" w:rsidR="00E614BB" w:rsidRPr="00E67F0B" w:rsidRDefault="00E614BB" w:rsidP="00E614BB">
            <w:pPr>
              <w:spacing w:after="0" w:line="240" w:lineRule="auto"/>
              <w:ind w:left="0" w:firstLine="0"/>
              <w:jc w:val="right"/>
              <w:rPr>
                <w:sz w:val="20"/>
                <w:szCs w:val="20"/>
              </w:rPr>
            </w:pPr>
            <w:r w:rsidRPr="00E67F0B">
              <w:rPr>
                <w:sz w:val="20"/>
                <w:szCs w:val="20"/>
              </w:rPr>
              <w:t>184 032</w:t>
            </w:r>
          </w:p>
        </w:tc>
        <w:tc>
          <w:tcPr>
            <w:tcW w:w="1134" w:type="dxa"/>
            <w:tcBorders>
              <w:top w:val="nil"/>
              <w:left w:val="nil"/>
              <w:bottom w:val="single" w:sz="8" w:space="0" w:color="auto"/>
              <w:right w:val="single" w:sz="8" w:space="0" w:color="auto"/>
            </w:tcBorders>
            <w:shd w:val="clear" w:color="auto" w:fill="auto"/>
            <w:noWrap/>
            <w:vAlign w:val="center"/>
            <w:hideMark/>
          </w:tcPr>
          <w:p w14:paraId="61F0FE5F" w14:textId="77777777" w:rsidR="00E614BB" w:rsidRPr="00E67F0B" w:rsidRDefault="00E614BB" w:rsidP="00E614BB">
            <w:pPr>
              <w:spacing w:after="0" w:line="240" w:lineRule="auto"/>
              <w:ind w:left="0" w:firstLine="0"/>
              <w:jc w:val="right"/>
              <w:rPr>
                <w:sz w:val="20"/>
                <w:szCs w:val="20"/>
              </w:rPr>
            </w:pPr>
            <w:r w:rsidRPr="00E67F0B">
              <w:rPr>
                <w:sz w:val="20"/>
                <w:szCs w:val="20"/>
              </w:rPr>
              <w:t>190 885</w:t>
            </w:r>
          </w:p>
        </w:tc>
        <w:tc>
          <w:tcPr>
            <w:tcW w:w="992" w:type="dxa"/>
            <w:tcBorders>
              <w:top w:val="nil"/>
              <w:left w:val="nil"/>
              <w:bottom w:val="single" w:sz="8" w:space="0" w:color="auto"/>
              <w:right w:val="single" w:sz="8" w:space="0" w:color="auto"/>
            </w:tcBorders>
            <w:shd w:val="clear" w:color="auto" w:fill="auto"/>
            <w:noWrap/>
            <w:vAlign w:val="center"/>
            <w:hideMark/>
          </w:tcPr>
          <w:p w14:paraId="755B729A" w14:textId="77777777" w:rsidR="00E614BB" w:rsidRPr="00E67F0B" w:rsidRDefault="00E614BB" w:rsidP="00E614BB">
            <w:pPr>
              <w:spacing w:after="0" w:line="240" w:lineRule="auto"/>
              <w:ind w:left="0" w:firstLine="0"/>
              <w:jc w:val="right"/>
              <w:rPr>
                <w:sz w:val="20"/>
                <w:szCs w:val="20"/>
              </w:rPr>
            </w:pPr>
            <w:r w:rsidRPr="00E67F0B">
              <w:rPr>
                <w:sz w:val="20"/>
                <w:szCs w:val="20"/>
              </w:rPr>
              <w:t>232 344</w:t>
            </w:r>
          </w:p>
        </w:tc>
        <w:tc>
          <w:tcPr>
            <w:tcW w:w="992" w:type="dxa"/>
            <w:tcBorders>
              <w:top w:val="nil"/>
              <w:left w:val="nil"/>
              <w:bottom w:val="nil"/>
              <w:right w:val="nil"/>
            </w:tcBorders>
            <w:shd w:val="clear" w:color="auto" w:fill="auto"/>
            <w:noWrap/>
            <w:vAlign w:val="bottom"/>
            <w:hideMark/>
          </w:tcPr>
          <w:p w14:paraId="504873F5" w14:textId="77777777" w:rsidR="00E614BB" w:rsidRPr="00E614BB" w:rsidRDefault="00E614BB" w:rsidP="00E614BB">
            <w:pPr>
              <w:spacing w:after="0" w:line="240" w:lineRule="auto"/>
              <w:ind w:left="0" w:firstLine="0"/>
              <w:jc w:val="right"/>
              <w:rPr>
                <w:szCs w:val="24"/>
              </w:rPr>
            </w:pPr>
          </w:p>
        </w:tc>
      </w:tr>
      <w:tr w:rsidR="00E614BB" w:rsidRPr="00E614BB" w14:paraId="7B419E0F" w14:textId="77777777" w:rsidTr="00E67F0B">
        <w:trPr>
          <w:trHeight w:val="330"/>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2AD64574" w14:textId="77777777" w:rsidR="00E614BB" w:rsidRPr="00E67F0B" w:rsidRDefault="00E614BB" w:rsidP="00E614BB">
            <w:pPr>
              <w:spacing w:after="0" w:line="240" w:lineRule="auto"/>
              <w:ind w:left="0" w:firstLine="0"/>
              <w:jc w:val="left"/>
              <w:rPr>
                <w:sz w:val="20"/>
                <w:szCs w:val="20"/>
              </w:rPr>
            </w:pPr>
            <w:r w:rsidRPr="00E67F0B">
              <w:rPr>
                <w:sz w:val="20"/>
                <w:szCs w:val="20"/>
              </w:rPr>
              <w:t>Munkaadót terhelő járulékok</w:t>
            </w:r>
          </w:p>
        </w:tc>
        <w:tc>
          <w:tcPr>
            <w:tcW w:w="992" w:type="dxa"/>
            <w:tcBorders>
              <w:top w:val="nil"/>
              <w:left w:val="nil"/>
              <w:bottom w:val="single" w:sz="8" w:space="0" w:color="auto"/>
              <w:right w:val="single" w:sz="8" w:space="0" w:color="auto"/>
            </w:tcBorders>
            <w:shd w:val="clear" w:color="auto" w:fill="auto"/>
            <w:noWrap/>
            <w:vAlign w:val="center"/>
            <w:hideMark/>
          </w:tcPr>
          <w:p w14:paraId="793330A7" w14:textId="77777777" w:rsidR="00E614BB" w:rsidRPr="00E67F0B" w:rsidRDefault="00E614BB" w:rsidP="00E614BB">
            <w:pPr>
              <w:spacing w:after="0" w:line="240" w:lineRule="auto"/>
              <w:ind w:left="0" w:firstLine="0"/>
              <w:jc w:val="right"/>
              <w:rPr>
                <w:sz w:val="20"/>
                <w:szCs w:val="20"/>
              </w:rPr>
            </w:pPr>
            <w:r w:rsidRPr="00E67F0B">
              <w:rPr>
                <w:sz w:val="20"/>
                <w:szCs w:val="20"/>
              </w:rPr>
              <w:t>44 765</w:t>
            </w:r>
          </w:p>
        </w:tc>
        <w:tc>
          <w:tcPr>
            <w:tcW w:w="1134" w:type="dxa"/>
            <w:tcBorders>
              <w:top w:val="nil"/>
              <w:left w:val="nil"/>
              <w:bottom w:val="single" w:sz="8" w:space="0" w:color="auto"/>
              <w:right w:val="single" w:sz="8" w:space="0" w:color="auto"/>
            </w:tcBorders>
            <w:shd w:val="clear" w:color="auto" w:fill="auto"/>
            <w:noWrap/>
            <w:vAlign w:val="center"/>
            <w:hideMark/>
          </w:tcPr>
          <w:p w14:paraId="3BDE7BBE" w14:textId="77777777" w:rsidR="00E614BB" w:rsidRPr="00E67F0B" w:rsidRDefault="00E614BB" w:rsidP="00E614BB">
            <w:pPr>
              <w:spacing w:after="0" w:line="240" w:lineRule="auto"/>
              <w:ind w:left="0" w:firstLine="0"/>
              <w:jc w:val="right"/>
              <w:rPr>
                <w:sz w:val="20"/>
                <w:szCs w:val="20"/>
              </w:rPr>
            </w:pPr>
            <w:r w:rsidRPr="00E67F0B">
              <w:rPr>
                <w:sz w:val="20"/>
                <w:szCs w:val="20"/>
              </w:rPr>
              <w:t>47 355</w:t>
            </w:r>
          </w:p>
        </w:tc>
        <w:tc>
          <w:tcPr>
            <w:tcW w:w="992" w:type="dxa"/>
            <w:tcBorders>
              <w:top w:val="nil"/>
              <w:left w:val="nil"/>
              <w:bottom w:val="single" w:sz="8" w:space="0" w:color="auto"/>
              <w:right w:val="single" w:sz="8" w:space="0" w:color="auto"/>
            </w:tcBorders>
            <w:shd w:val="clear" w:color="auto" w:fill="auto"/>
            <w:noWrap/>
            <w:vAlign w:val="center"/>
            <w:hideMark/>
          </w:tcPr>
          <w:p w14:paraId="613DF247" w14:textId="77777777" w:rsidR="00E614BB" w:rsidRPr="00E67F0B" w:rsidRDefault="00E614BB" w:rsidP="00E614BB">
            <w:pPr>
              <w:spacing w:after="0" w:line="240" w:lineRule="auto"/>
              <w:ind w:left="0" w:firstLine="0"/>
              <w:jc w:val="right"/>
              <w:rPr>
                <w:sz w:val="20"/>
                <w:szCs w:val="20"/>
              </w:rPr>
            </w:pPr>
            <w:r w:rsidRPr="00E67F0B">
              <w:rPr>
                <w:sz w:val="20"/>
                <w:szCs w:val="20"/>
              </w:rPr>
              <w:t>47 917</w:t>
            </w:r>
          </w:p>
        </w:tc>
        <w:tc>
          <w:tcPr>
            <w:tcW w:w="851" w:type="dxa"/>
            <w:tcBorders>
              <w:top w:val="nil"/>
              <w:left w:val="nil"/>
              <w:bottom w:val="single" w:sz="8" w:space="0" w:color="auto"/>
              <w:right w:val="single" w:sz="8" w:space="0" w:color="auto"/>
            </w:tcBorders>
            <w:shd w:val="clear" w:color="auto" w:fill="auto"/>
            <w:noWrap/>
            <w:vAlign w:val="center"/>
            <w:hideMark/>
          </w:tcPr>
          <w:p w14:paraId="208467DC" w14:textId="77777777" w:rsidR="00E614BB" w:rsidRPr="00E67F0B" w:rsidRDefault="00E614BB" w:rsidP="00E614BB">
            <w:pPr>
              <w:spacing w:after="0" w:line="240" w:lineRule="auto"/>
              <w:ind w:left="0" w:firstLine="0"/>
              <w:jc w:val="right"/>
              <w:rPr>
                <w:sz w:val="20"/>
                <w:szCs w:val="20"/>
              </w:rPr>
            </w:pPr>
            <w:r w:rsidRPr="00E67F0B">
              <w:rPr>
                <w:sz w:val="20"/>
                <w:szCs w:val="20"/>
              </w:rPr>
              <w:t>41 992</w:t>
            </w:r>
          </w:p>
        </w:tc>
        <w:tc>
          <w:tcPr>
            <w:tcW w:w="1134" w:type="dxa"/>
            <w:tcBorders>
              <w:top w:val="nil"/>
              <w:left w:val="nil"/>
              <w:bottom w:val="single" w:sz="8" w:space="0" w:color="auto"/>
              <w:right w:val="single" w:sz="8" w:space="0" w:color="auto"/>
            </w:tcBorders>
            <w:shd w:val="clear" w:color="auto" w:fill="auto"/>
            <w:noWrap/>
            <w:vAlign w:val="center"/>
            <w:hideMark/>
          </w:tcPr>
          <w:p w14:paraId="12912323" w14:textId="77777777" w:rsidR="00E614BB" w:rsidRPr="00E67F0B" w:rsidRDefault="00E614BB" w:rsidP="00E614BB">
            <w:pPr>
              <w:spacing w:after="0" w:line="240" w:lineRule="auto"/>
              <w:ind w:left="0" w:firstLine="0"/>
              <w:jc w:val="right"/>
              <w:rPr>
                <w:sz w:val="20"/>
                <w:szCs w:val="20"/>
              </w:rPr>
            </w:pPr>
            <w:r w:rsidRPr="00E67F0B">
              <w:rPr>
                <w:sz w:val="20"/>
                <w:szCs w:val="20"/>
              </w:rPr>
              <w:t>40 364</w:t>
            </w:r>
          </w:p>
        </w:tc>
        <w:tc>
          <w:tcPr>
            <w:tcW w:w="992" w:type="dxa"/>
            <w:tcBorders>
              <w:top w:val="nil"/>
              <w:left w:val="nil"/>
              <w:bottom w:val="single" w:sz="8" w:space="0" w:color="auto"/>
              <w:right w:val="single" w:sz="8" w:space="0" w:color="auto"/>
            </w:tcBorders>
            <w:shd w:val="clear" w:color="auto" w:fill="auto"/>
            <w:noWrap/>
            <w:vAlign w:val="center"/>
            <w:hideMark/>
          </w:tcPr>
          <w:p w14:paraId="64FDC2BD" w14:textId="77777777" w:rsidR="00E614BB" w:rsidRPr="00E67F0B" w:rsidRDefault="00E614BB" w:rsidP="00E614BB">
            <w:pPr>
              <w:spacing w:after="0" w:line="240" w:lineRule="auto"/>
              <w:ind w:left="0" w:firstLine="0"/>
              <w:jc w:val="right"/>
              <w:rPr>
                <w:sz w:val="20"/>
                <w:szCs w:val="20"/>
              </w:rPr>
            </w:pPr>
            <w:r w:rsidRPr="00E67F0B">
              <w:rPr>
                <w:sz w:val="20"/>
                <w:szCs w:val="20"/>
              </w:rPr>
              <w:t>45 258</w:t>
            </w:r>
          </w:p>
        </w:tc>
        <w:tc>
          <w:tcPr>
            <w:tcW w:w="992" w:type="dxa"/>
            <w:tcBorders>
              <w:top w:val="nil"/>
              <w:left w:val="nil"/>
              <w:bottom w:val="nil"/>
              <w:right w:val="nil"/>
            </w:tcBorders>
            <w:shd w:val="clear" w:color="auto" w:fill="auto"/>
            <w:noWrap/>
            <w:vAlign w:val="bottom"/>
            <w:hideMark/>
          </w:tcPr>
          <w:p w14:paraId="7624C25F" w14:textId="77777777" w:rsidR="00E614BB" w:rsidRPr="00E614BB" w:rsidRDefault="00E614BB" w:rsidP="00E614BB">
            <w:pPr>
              <w:spacing w:after="0" w:line="240" w:lineRule="auto"/>
              <w:ind w:left="0" w:firstLine="0"/>
              <w:jc w:val="right"/>
              <w:rPr>
                <w:szCs w:val="24"/>
              </w:rPr>
            </w:pPr>
          </w:p>
        </w:tc>
      </w:tr>
      <w:tr w:rsidR="00E614BB" w:rsidRPr="00E614BB" w14:paraId="6A1DE423" w14:textId="77777777" w:rsidTr="00E67F0B">
        <w:trPr>
          <w:trHeight w:val="330"/>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1F59A6DA" w14:textId="77777777" w:rsidR="00E614BB" w:rsidRPr="00E67F0B" w:rsidRDefault="00E614BB" w:rsidP="00E614BB">
            <w:pPr>
              <w:spacing w:after="0" w:line="240" w:lineRule="auto"/>
              <w:ind w:left="0" w:firstLine="0"/>
              <w:jc w:val="left"/>
              <w:rPr>
                <w:sz w:val="20"/>
                <w:szCs w:val="20"/>
              </w:rPr>
            </w:pPr>
            <w:r w:rsidRPr="00E67F0B">
              <w:rPr>
                <w:sz w:val="20"/>
                <w:szCs w:val="20"/>
              </w:rPr>
              <w:t>Dologi kiadások</w:t>
            </w:r>
          </w:p>
        </w:tc>
        <w:tc>
          <w:tcPr>
            <w:tcW w:w="992" w:type="dxa"/>
            <w:tcBorders>
              <w:top w:val="nil"/>
              <w:left w:val="nil"/>
              <w:bottom w:val="single" w:sz="8" w:space="0" w:color="auto"/>
              <w:right w:val="single" w:sz="8" w:space="0" w:color="auto"/>
            </w:tcBorders>
            <w:shd w:val="clear" w:color="auto" w:fill="auto"/>
            <w:noWrap/>
            <w:vAlign w:val="center"/>
            <w:hideMark/>
          </w:tcPr>
          <w:p w14:paraId="4D62C758" w14:textId="77777777" w:rsidR="00E614BB" w:rsidRPr="00E67F0B" w:rsidRDefault="00E614BB" w:rsidP="00E614BB">
            <w:pPr>
              <w:spacing w:after="0" w:line="240" w:lineRule="auto"/>
              <w:ind w:left="0" w:firstLine="0"/>
              <w:jc w:val="right"/>
              <w:rPr>
                <w:sz w:val="20"/>
                <w:szCs w:val="20"/>
              </w:rPr>
            </w:pPr>
            <w:r w:rsidRPr="00E67F0B">
              <w:rPr>
                <w:sz w:val="20"/>
                <w:szCs w:val="20"/>
              </w:rPr>
              <w:t>212 511</w:t>
            </w:r>
          </w:p>
        </w:tc>
        <w:tc>
          <w:tcPr>
            <w:tcW w:w="1134" w:type="dxa"/>
            <w:tcBorders>
              <w:top w:val="nil"/>
              <w:left w:val="nil"/>
              <w:bottom w:val="single" w:sz="8" w:space="0" w:color="auto"/>
              <w:right w:val="single" w:sz="8" w:space="0" w:color="auto"/>
            </w:tcBorders>
            <w:shd w:val="clear" w:color="auto" w:fill="auto"/>
            <w:noWrap/>
            <w:vAlign w:val="center"/>
            <w:hideMark/>
          </w:tcPr>
          <w:p w14:paraId="6186661D" w14:textId="77777777" w:rsidR="00E614BB" w:rsidRPr="00E67F0B" w:rsidRDefault="00E614BB" w:rsidP="00E614BB">
            <w:pPr>
              <w:spacing w:after="0" w:line="240" w:lineRule="auto"/>
              <w:ind w:left="0" w:firstLine="0"/>
              <w:jc w:val="right"/>
              <w:rPr>
                <w:sz w:val="20"/>
                <w:szCs w:val="20"/>
              </w:rPr>
            </w:pPr>
            <w:r w:rsidRPr="00E67F0B">
              <w:rPr>
                <w:sz w:val="20"/>
                <w:szCs w:val="20"/>
              </w:rPr>
              <w:t>225 042</w:t>
            </w:r>
          </w:p>
        </w:tc>
        <w:tc>
          <w:tcPr>
            <w:tcW w:w="992" w:type="dxa"/>
            <w:tcBorders>
              <w:top w:val="nil"/>
              <w:left w:val="nil"/>
              <w:bottom w:val="single" w:sz="8" w:space="0" w:color="auto"/>
              <w:right w:val="single" w:sz="8" w:space="0" w:color="auto"/>
            </w:tcBorders>
            <w:shd w:val="clear" w:color="auto" w:fill="auto"/>
            <w:noWrap/>
            <w:vAlign w:val="center"/>
            <w:hideMark/>
          </w:tcPr>
          <w:p w14:paraId="7C085CFE" w14:textId="77777777" w:rsidR="00E614BB" w:rsidRPr="00E67F0B" w:rsidRDefault="00E614BB" w:rsidP="00E614BB">
            <w:pPr>
              <w:spacing w:after="0" w:line="240" w:lineRule="auto"/>
              <w:ind w:left="0" w:firstLine="0"/>
              <w:jc w:val="right"/>
              <w:rPr>
                <w:sz w:val="20"/>
                <w:szCs w:val="20"/>
              </w:rPr>
            </w:pPr>
            <w:r w:rsidRPr="00E67F0B">
              <w:rPr>
                <w:sz w:val="20"/>
                <w:szCs w:val="20"/>
              </w:rPr>
              <w:t>281 077</w:t>
            </w:r>
          </w:p>
        </w:tc>
        <w:tc>
          <w:tcPr>
            <w:tcW w:w="851" w:type="dxa"/>
            <w:tcBorders>
              <w:top w:val="nil"/>
              <w:left w:val="nil"/>
              <w:bottom w:val="single" w:sz="8" w:space="0" w:color="auto"/>
              <w:right w:val="single" w:sz="8" w:space="0" w:color="auto"/>
            </w:tcBorders>
            <w:shd w:val="clear" w:color="auto" w:fill="auto"/>
            <w:noWrap/>
            <w:vAlign w:val="center"/>
            <w:hideMark/>
          </w:tcPr>
          <w:p w14:paraId="67E48324" w14:textId="77777777" w:rsidR="00E614BB" w:rsidRPr="00E67F0B" w:rsidRDefault="00E614BB" w:rsidP="00E614BB">
            <w:pPr>
              <w:spacing w:after="0" w:line="240" w:lineRule="auto"/>
              <w:ind w:left="0" w:firstLine="0"/>
              <w:jc w:val="right"/>
              <w:rPr>
                <w:sz w:val="20"/>
                <w:szCs w:val="20"/>
              </w:rPr>
            </w:pPr>
            <w:r w:rsidRPr="00E67F0B">
              <w:rPr>
                <w:sz w:val="20"/>
                <w:szCs w:val="20"/>
              </w:rPr>
              <w:t>249 394</w:t>
            </w:r>
          </w:p>
        </w:tc>
        <w:tc>
          <w:tcPr>
            <w:tcW w:w="1134" w:type="dxa"/>
            <w:tcBorders>
              <w:top w:val="nil"/>
              <w:left w:val="nil"/>
              <w:bottom w:val="single" w:sz="8" w:space="0" w:color="auto"/>
              <w:right w:val="single" w:sz="8" w:space="0" w:color="auto"/>
            </w:tcBorders>
            <w:shd w:val="clear" w:color="auto" w:fill="auto"/>
            <w:noWrap/>
            <w:vAlign w:val="center"/>
            <w:hideMark/>
          </w:tcPr>
          <w:p w14:paraId="4487FA7B" w14:textId="77777777" w:rsidR="00E614BB" w:rsidRPr="00E67F0B" w:rsidRDefault="00E614BB" w:rsidP="00E614BB">
            <w:pPr>
              <w:spacing w:after="0" w:line="240" w:lineRule="auto"/>
              <w:ind w:left="0" w:firstLine="0"/>
              <w:jc w:val="right"/>
              <w:rPr>
                <w:sz w:val="20"/>
                <w:szCs w:val="20"/>
              </w:rPr>
            </w:pPr>
            <w:r w:rsidRPr="00E67F0B">
              <w:rPr>
                <w:sz w:val="20"/>
                <w:szCs w:val="20"/>
              </w:rPr>
              <w:t>251 601</w:t>
            </w:r>
          </w:p>
        </w:tc>
        <w:tc>
          <w:tcPr>
            <w:tcW w:w="992" w:type="dxa"/>
            <w:tcBorders>
              <w:top w:val="nil"/>
              <w:left w:val="nil"/>
              <w:bottom w:val="single" w:sz="8" w:space="0" w:color="auto"/>
              <w:right w:val="single" w:sz="8" w:space="0" w:color="auto"/>
            </w:tcBorders>
            <w:shd w:val="clear" w:color="auto" w:fill="auto"/>
            <w:noWrap/>
            <w:vAlign w:val="center"/>
            <w:hideMark/>
          </w:tcPr>
          <w:p w14:paraId="2FA12AEF" w14:textId="77777777" w:rsidR="00E614BB" w:rsidRPr="00E67F0B" w:rsidRDefault="00E614BB" w:rsidP="00E614BB">
            <w:pPr>
              <w:spacing w:after="0" w:line="240" w:lineRule="auto"/>
              <w:ind w:left="0" w:firstLine="0"/>
              <w:jc w:val="right"/>
              <w:rPr>
                <w:sz w:val="20"/>
                <w:szCs w:val="20"/>
              </w:rPr>
            </w:pPr>
            <w:r w:rsidRPr="00E67F0B">
              <w:rPr>
                <w:sz w:val="20"/>
                <w:szCs w:val="20"/>
              </w:rPr>
              <w:t>283 448</w:t>
            </w:r>
          </w:p>
        </w:tc>
        <w:tc>
          <w:tcPr>
            <w:tcW w:w="992" w:type="dxa"/>
            <w:tcBorders>
              <w:top w:val="nil"/>
              <w:left w:val="nil"/>
              <w:bottom w:val="nil"/>
              <w:right w:val="nil"/>
            </w:tcBorders>
            <w:shd w:val="clear" w:color="auto" w:fill="auto"/>
            <w:noWrap/>
            <w:vAlign w:val="bottom"/>
            <w:hideMark/>
          </w:tcPr>
          <w:p w14:paraId="54F8DC07" w14:textId="77777777" w:rsidR="00E614BB" w:rsidRPr="00E614BB" w:rsidRDefault="00E614BB" w:rsidP="00E614BB">
            <w:pPr>
              <w:spacing w:after="0" w:line="240" w:lineRule="auto"/>
              <w:ind w:left="0" w:firstLine="0"/>
              <w:jc w:val="right"/>
              <w:rPr>
                <w:szCs w:val="24"/>
              </w:rPr>
            </w:pPr>
          </w:p>
        </w:tc>
      </w:tr>
      <w:tr w:rsidR="00E614BB" w:rsidRPr="00E614BB" w14:paraId="0BCA8B34" w14:textId="77777777" w:rsidTr="00E67F0B">
        <w:trPr>
          <w:trHeight w:val="330"/>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17C60CA0" w14:textId="77777777" w:rsidR="00E614BB" w:rsidRPr="00E67F0B" w:rsidRDefault="00E614BB" w:rsidP="00E614BB">
            <w:pPr>
              <w:spacing w:after="0" w:line="240" w:lineRule="auto"/>
              <w:ind w:left="0" w:firstLine="0"/>
              <w:jc w:val="left"/>
              <w:rPr>
                <w:sz w:val="20"/>
                <w:szCs w:val="20"/>
              </w:rPr>
            </w:pPr>
            <w:r w:rsidRPr="00E67F0B">
              <w:rPr>
                <w:sz w:val="20"/>
                <w:szCs w:val="20"/>
              </w:rPr>
              <w:t>Település szociális támogatása</w:t>
            </w:r>
          </w:p>
        </w:tc>
        <w:tc>
          <w:tcPr>
            <w:tcW w:w="992" w:type="dxa"/>
            <w:tcBorders>
              <w:top w:val="nil"/>
              <w:left w:val="nil"/>
              <w:bottom w:val="single" w:sz="8" w:space="0" w:color="auto"/>
              <w:right w:val="single" w:sz="8" w:space="0" w:color="auto"/>
            </w:tcBorders>
            <w:shd w:val="clear" w:color="auto" w:fill="auto"/>
            <w:noWrap/>
            <w:vAlign w:val="center"/>
            <w:hideMark/>
          </w:tcPr>
          <w:p w14:paraId="23DF1DE9" w14:textId="77777777" w:rsidR="00E614BB" w:rsidRPr="00E67F0B" w:rsidRDefault="00E614BB" w:rsidP="00E614BB">
            <w:pPr>
              <w:spacing w:after="0" w:line="240" w:lineRule="auto"/>
              <w:ind w:left="0" w:firstLine="0"/>
              <w:jc w:val="right"/>
              <w:rPr>
                <w:sz w:val="20"/>
                <w:szCs w:val="20"/>
              </w:rPr>
            </w:pPr>
            <w:r w:rsidRPr="00E67F0B">
              <w:rPr>
                <w:sz w:val="20"/>
                <w:szCs w:val="20"/>
              </w:rPr>
              <w:t>5 033</w:t>
            </w:r>
          </w:p>
        </w:tc>
        <w:tc>
          <w:tcPr>
            <w:tcW w:w="1134" w:type="dxa"/>
            <w:tcBorders>
              <w:top w:val="nil"/>
              <w:left w:val="nil"/>
              <w:bottom w:val="single" w:sz="8" w:space="0" w:color="auto"/>
              <w:right w:val="single" w:sz="8" w:space="0" w:color="auto"/>
            </w:tcBorders>
            <w:shd w:val="clear" w:color="auto" w:fill="auto"/>
            <w:noWrap/>
            <w:vAlign w:val="center"/>
            <w:hideMark/>
          </w:tcPr>
          <w:p w14:paraId="418B2792" w14:textId="77777777" w:rsidR="00E614BB" w:rsidRPr="00E67F0B" w:rsidRDefault="00E614BB" w:rsidP="00E614BB">
            <w:pPr>
              <w:spacing w:after="0" w:line="240" w:lineRule="auto"/>
              <w:ind w:left="0" w:firstLine="0"/>
              <w:jc w:val="right"/>
              <w:rPr>
                <w:sz w:val="20"/>
                <w:szCs w:val="20"/>
              </w:rPr>
            </w:pPr>
            <w:r w:rsidRPr="00E67F0B">
              <w:rPr>
                <w:sz w:val="20"/>
                <w:szCs w:val="20"/>
              </w:rPr>
              <w:t>2 435</w:t>
            </w:r>
          </w:p>
        </w:tc>
        <w:tc>
          <w:tcPr>
            <w:tcW w:w="992" w:type="dxa"/>
            <w:tcBorders>
              <w:top w:val="nil"/>
              <w:left w:val="nil"/>
              <w:bottom w:val="single" w:sz="8" w:space="0" w:color="auto"/>
              <w:right w:val="single" w:sz="8" w:space="0" w:color="auto"/>
            </w:tcBorders>
            <w:shd w:val="clear" w:color="auto" w:fill="auto"/>
            <w:noWrap/>
            <w:vAlign w:val="center"/>
            <w:hideMark/>
          </w:tcPr>
          <w:p w14:paraId="1279E129" w14:textId="77777777" w:rsidR="00E614BB" w:rsidRPr="00E67F0B" w:rsidRDefault="00E614BB" w:rsidP="00E614BB">
            <w:pPr>
              <w:spacing w:after="0" w:line="240" w:lineRule="auto"/>
              <w:ind w:left="0" w:firstLine="0"/>
              <w:jc w:val="right"/>
              <w:rPr>
                <w:sz w:val="20"/>
                <w:szCs w:val="20"/>
              </w:rPr>
            </w:pPr>
            <w:r w:rsidRPr="00E67F0B">
              <w:rPr>
                <w:sz w:val="20"/>
                <w:szCs w:val="20"/>
              </w:rPr>
              <w:t>1 744</w:t>
            </w:r>
          </w:p>
        </w:tc>
        <w:tc>
          <w:tcPr>
            <w:tcW w:w="851" w:type="dxa"/>
            <w:tcBorders>
              <w:top w:val="nil"/>
              <w:left w:val="nil"/>
              <w:bottom w:val="single" w:sz="8" w:space="0" w:color="auto"/>
              <w:right w:val="single" w:sz="8" w:space="0" w:color="auto"/>
            </w:tcBorders>
            <w:shd w:val="clear" w:color="auto" w:fill="auto"/>
            <w:noWrap/>
            <w:vAlign w:val="center"/>
            <w:hideMark/>
          </w:tcPr>
          <w:p w14:paraId="68BFA28E" w14:textId="77777777" w:rsidR="00E614BB" w:rsidRPr="00E67F0B" w:rsidRDefault="00E614BB" w:rsidP="00E614BB">
            <w:pPr>
              <w:spacing w:after="0" w:line="240" w:lineRule="auto"/>
              <w:ind w:left="0" w:firstLine="0"/>
              <w:jc w:val="right"/>
              <w:rPr>
                <w:sz w:val="20"/>
                <w:szCs w:val="20"/>
              </w:rPr>
            </w:pPr>
            <w:r w:rsidRPr="00E67F0B">
              <w:rPr>
                <w:sz w:val="20"/>
                <w:szCs w:val="20"/>
              </w:rPr>
              <w:t>3 398</w:t>
            </w:r>
          </w:p>
        </w:tc>
        <w:tc>
          <w:tcPr>
            <w:tcW w:w="1134" w:type="dxa"/>
            <w:tcBorders>
              <w:top w:val="nil"/>
              <w:left w:val="nil"/>
              <w:bottom w:val="single" w:sz="8" w:space="0" w:color="auto"/>
              <w:right w:val="single" w:sz="8" w:space="0" w:color="auto"/>
            </w:tcBorders>
            <w:shd w:val="clear" w:color="auto" w:fill="auto"/>
            <w:noWrap/>
            <w:vAlign w:val="center"/>
            <w:hideMark/>
          </w:tcPr>
          <w:p w14:paraId="1ACC186D" w14:textId="77777777" w:rsidR="00E614BB" w:rsidRPr="00E67F0B" w:rsidRDefault="00E614BB" w:rsidP="00E614BB">
            <w:pPr>
              <w:spacing w:after="0" w:line="240" w:lineRule="auto"/>
              <w:ind w:left="0" w:firstLine="0"/>
              <w:jc w:val="right"/>
              <w:rPr>
                <w:sz w:val="20"/>
                <w:szCs w:val="20"/>
              </w:rPr>
            </w:pPr>
            <w:r w:rsidRPr="00E67F0B">
              <w:rPr>
                <w:sz w:val="20"/>
                <w:szCs w:val="20"/>
              </w:rPr>
              <w:t>4 616</w:t>
            </w:r>
          </w:p>
        </w:tc>
        <w:tc>
          <w:tcPr>
            <w:tcW w:w="992" w:type="dxa"/>
            <w:tcBorders>
              <w:top w:val="nil"/>
              <w:left w:val="nil"/>
              <w:bottom w:val="single" w:sz="8" w:space="0" w:color="auto"/>
              <w:right w:val="single" w:sz="8" w:space="0" w:color="auto"/>
            </w:tcBorders>
            <w:shd w:val="clear" w:color="auto" w:fill="auto"/>
            <w:noWrap/>
            <w:vAlign w:val="center"/>
            <w:hideMark/>
          </w:tcPr>
          <w:p w14:paraId="22D1C439" w14:textId="77777777" w:rsidR="00E614BB" w:rsidRPr="00E67F0B" w:rsidRDefault="00E614BB" w:rsidP="00E614BB">
            <w:pPr>
              <w:spacing w:after="0" w:line="240" w:lineRule="auto"/>
              <w:ind w:left="0" w:firstLine="0"/>
              <w:jc w:val="right"/>
              <w:rPr>
                <w:sz w:val="20"/>
                <w:szCs w:val="20"/>
              </w:rPr>
            </w:pPr>
            <w:r w:rsidRPr="00E67F0B">
              <w:rPr>
                <w:sz w:val="20"/>
                <w:szCs w:val="20"/>
              </w:rPr>
              <w:t>5 047</w:t>
            </w:r>
          </w:p>
        </w:tc>
        <w:tc>
          <w:tcPr>
            <w:tcW w:w="992" w:type="dxa"/>
            <w:tcBorders>
              <w:top w:val="nil"/>
              <w:left w:val="nil"/>
              <w:bottom w:val="nil"/>
              <w:right w:val="nil"/>
            </w:tcBorders>
            <w:shd w:val="clear" w:color="auto" w:fill="auto"/>
            <w:noWrap/>
            <w:vAlign w:val="bottom"/>
            <w:hideMark/>
          </w:tcPr>
          <w:p w14:paraId="64618224" w14:textId="77777777" w:rsidR="00E614BB" w:rsidRPr="00E614BB" w:rsidRDefault="00E614BB" w:rsidP="00E614BB">
            <w:pPr>
              <w:spacing w:after="0" w:line="240" w:lineRule="auto"/>
              <w:ind w:left="0" w:firstLine="0"/>
              <w:jc w:val="right"/>
              <w:rPr>
                <w:szCs w:val="24"/>
              </w:rPr>
            </w:pPr>
          </w:p>
        </w:tc>
      </w:tr>
      <w:tr w:rsidR="00E614BB" w:rsidRPr="00E614BB" w14:paraId="4E19CE8F" w14:textId="77777777" w:rsidTr="00E67F0B">
        <w:trPr>
          <w:trHeight w:val="330"/>
        </w:trPr>
        <w:tc>
          <w:tcPr>
            <w:tcW w:w="2694" w:type="dxa"/>
            <w:tcBorders>
              <w:top w:val="nil"/>
              <w:left w:val="single" w:sz="8" w:space="0" w:color="auto"/>
              <w:bottom w:val="single" w:sz="8" w:space="0" w:color="auto"/>
              <w:right w:val="single" w:sz="8" w:space="0" w:color="auto"/>
            </w:tcBorders>
            <w:shd w:val="clear" w:color="auto" w:fill="auto"/>
            <w:noWrap/>
            <w:vAlign w:val="center"/>
            <w:hideMark/>
          </w:tcPr>
          <w:p w14:paraId="744B017C" w14:textId="77777777" w:rsidR="00E614BB" w:rsidRPr="00E67F0B" w:rsidRDefault="00E614BB" w:rsidP="00E614BB">
            <w:pPr>
              <w:spacing w:after="0" w:line="240" w:lineRule="auto"/>
              <w:ind w:left="0" w:firstLine="0"/>
              <w:jc w:val="left"/>
              <w:rPr>
                <w:sz w:val="20"/>
                <w:szCs w:val="20"/>
              </w:rPr>
            </w:pPr>
            <w:r w:rsidRPr="00E67F0B">
              <w:rPr>
                <w:sz w:val="20"/>
                <w:szCs w:val="20"/>
              </w:rPr>
              <w:t xml:space="preserve">Működési célú támogatások </w:t>
            </w:r>
          </w:p>
        </w:tc>
        <w:tc>
          <w:tcPr>
            <w:tcW w:w="992" w:type="dxa"/>
            <w:tcBorders>
              <w:top w:val="nil"/>
              <w:left w:val="nil"/>
              <w:bottom w:val="single" w:sz="8" w:space="0" w:color="auto"/>
              <w:right w:val="single" w:sz="8" w:space="0" w:color="auto"/>
            </w:tcBorders>
            <w:shd w:val="clear" w:color="auto" w:fill="auto"/>
            <w:noWrap/>
            <w:vAlign w:val="center"/>
            <w:hideMark/>
          </w:tcPr>
          <w:p w14:paraId="7C84E9B4" w14:textId="77777777" w:rsidR="00E614BB" w:rsidRPr="00E67F0B" w:rsidRDefault="00E614BB" w:rsidP="00E614BB">
            <w:pPr>
              <w:spacing w:after="0" w:line="240" w:lineRule="auto"/>
              <w:ind w:left="0" w:firstLine="0"/>
              <w:jc w:val="left"/>
              <w:rPr>
                <w:sz w:val="20"/>
                <w:szCs w:val="20"/>
              </w:rPr>
            </w:pPr>
            <w:r w:rsidRPr="00E67F0B">
              <w:rPr>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206A1BE" w14:textId="77777777" w:rsidR="00E614BB" w:rsidRPr="00E67F0B" w:rsidRDefault="00E614BB" w:rsidP="00E614BB">
            <w:pPr>
              <w:spacing w:after="0" w:line="240" w:lineRule="auto"/>
              <w:ind w:left="0" w:firstLine="0"/>
              <w:jc w:val="right"/>
              <w:rPr>
                <w:sz w:val="20"/>
                <w:szCs w:val="20"/>
              </w:rPr>
            </w:pPr>
            <w:r w:rsidRPr="00E67F0B">
              <w:rPr>
                <w:sz w:val="20"/>
                <w:szCs w:val="20"/>
              </w:rPr>
              <w:t>2 813</w:t>
            </w:r>
          </w:p>
        </w:tc>
        <w:tc>
          <w:tcPr>
            <w:tcW w:w="992" w:type="dxa"/>
            <w:tcBorders>
              <w:top w:val="nil"/>
              <w:left w:val="nil"/>
              <w:bottom w:val="single" w:sz="8" w:space="0" w:color="auto"/>
              <w:right w:val="single" w:sz="8" w:space="0" w:color="auto"/>
            </w:tcBorders>
            <w:shd w:val="clear" w:color="auto" w:fill="auto"/>
            <w:noWrap/>
            <w:vAlign w:val="center"/>
            <w:hideMark/>
          </w:tcPr>
          <w:p w14:paraId="2377B989" w14:textId="77777777" w:rsidR="00E614BB" w:rsidRPr="00E67F0B" w:rsidRDefault="00E614BB" w:rsidP="00E614BB">
            <w:pPr>
              <w:spacing w:after="0" w:line="240" w:lineRule="auto"/>
              <w:ind w:left="0" w:firstLine="0"/>
              <w:jc w:val="right"/>
              <w:rPr>
                <w:sz w:val="20"/>
                <w:szCs w:val="20"/>
              </w:rPr>
            </w:pPr>
            <w:r w:rsidRPr="00E67F0B">
              <w:rPr>
                <w:sz w:val="20"/>
                <w:szCs w:val="20"/>
              </w:rPr>
              <w:t>7 529</w:t>
            </w:r>
          </w:p>
        </w:tc>
        <w:tc>
          <w:tcPr>
            <w:tcW w:w="851" w:type="dxa"/>
            <w:tcBorders>
              <w:top w:val="nil"/>
              <w:left w:val="nil"/>
              <w:bottom w:val="single" w:sz="8" w:space="0" w:color="auto"/>
              <w:right w:val="single" w:sz="8" w:space="0" w:color="auto"/>
            </w:tcBorders>
            <w:shd w:val="clear" w:color="auto" w:fill="auto"/>
            <w:noWrap/>
            <w:vAlign w:val="center"/>
            <w:hideMark/>
          </w:tcPr>
          <w:p w14:paraId="4315897F" w14:textId="77777777" w:rsidR="00E614BB" w:rsidRPr="00E67F0B" w:rsidRDefault="00E614BB" w:rsidP="00E614BB">
            <w:pPr>
              <w:spacing w:after="0" w:line="240" w:lineRule="auto"/>
              <w:ind w:left="0" w:firstLine="0"/>
              <w:jc w:val="right"/>
              <w:rPr>
                <w:sz w:val="20"/>
                <w:szCs w:val="20"/>
              </w:rPr>
            </w:pPr>
            <w:r w:rsidRPr="00E67F0B">
              <w:rPr>
                <w:sz w:val="20"/>
                <w:szCs w:val="20"/>
              </w:rPr>
              <w:t>2 195</w:t>
            </w:r>
          </w:p>
        </w:tc>
        <w:tc>
          <w:tcPr>
            <w:tcW w:w="1134" w:type="dxa"/>
            <w:tcBorders>
              <w:top w:val="nil"/>
              <w:left w:val="nil"/>
              <w:bottom w:val="single" w:sz="8" w:space="0" w:color="auto"/>
              <w:right w:val="single" w:sz="8" w:space="0" w:color="auto"/>
            </w:tcBorders>
            <w:shd w:val="clear" w:color="auto" w:fill="auto"/>
            <w:noWrap/>
            <w:vAlign w:val="center"/>
            <w:hideMark/>
          </w:tcPr>
          <w:p w14:paraId="2C48A6FA" w14:textId="77777777" w:rsidR="00E614BB" w:rsidRPr="00E67F0B" w:rsidRDefault="00E614BB" w:rsidP="00E614BB">
            <w:pPr>
              <w:spacing w:after="0" w:line="240" w:lineRule="auto"/>
              <w:ind w:left="0" w:firstLine="0"/>
              <w:jc w:val="right"/>
              <w:rPr>
                <w:sz w:val="20"/>
                <w:szCs w:val="20"/>
              </w:rPr>
            </w:pPr>
            <w:r w:rsidRPr="00E67F0B">
              <w:rPr>
                <w:sz w:val="20"/>
                <w:szCs w:val="20"/>
              </w:rPr>
              <w:t>9 756</w:t>
            </w:r>
          </w:p>
        </w:tc>
        <w:tc>
          <w:tcPr>
            <w:tcW w:w="992" w:type="dxa"/>
            <w:tcBorders>
              <w:top w:val="nil"/>
              <w:left w:val="nil"/>
              <w:bottom w:val="single" w:sz="8" w:space="0" w:color="auto"/>
              <w:right w:val="single" w:sz="8" w:space="0" w:color="auto"/>
            </w:tcBorders>
            <w:shd w:val="clear" w:color="auto" w:fill="auto"/>
            <w:noWrap/>
            <w:vAlign w:val="center"/>
            <w:hideMark/>
          </w:tcPr>
          <w:p w14:paraId="7A3A967D" w14:textId="77777777" w:rsidR="00E614BB" w:rsidRPr="00E67F0B" w:rsidRDefault="00E614BB" w:rsidP="00E614BB">
            <w:pPr>
              <w:spacing w:after="0" w:line="240" w:lineRule="auto"/>
              <w:ind w:left="0" w:firstLine="0"/>
              <w:jc w:val="right"/>
              <w:rPr>
                <w:sz w:val="20"/>
                <w:szCs w:val="20"/>
              </w:rPr>
            </w:pPr>
            <w:r w:rsidRPr="00E67F0B">
              <w:rPr>
                <w:sz w:val="20"/>
                <w:szCs w:val="20"/>
              </w:rPr>
              <w:t>2 213</w:t>
            </w:r>
          </w:p>
        </w:tc>
        <w:tc>
          <w:tcPr>
            <w:tcW w:w="992" w:type="dxa"/>
            <w:tcBorders>
              <w:top w:val="nil"/>
              <w:left w:val="nil"/>
              <w:bottom w:val="nil"/>
              <w:right w:val="nil"/>
            </w:tcBorders>
            <w:shd w:val="clear" w:color="auto" w:fill="auto"/>
            <w:noWrap/>
            <w:vAlign w:val="bottom"/>
            <w:hideMark/>
          </w:tcPr>
          <w:p w14:paraId="34AC392A" w14:textId="77777777" w:rsidR="00E614BB" w:rsidRPr="00E614BB" w:rsidRDefault="00E614BB" w:rsidP="00E614BB">
            <w:pPr>
              <w:spacing w:after="0" w:line="240" w:lineRule="auto"/>
              <w:ind w:left="0" w:firstLine="0"/>
              <w:jc w:val="right"/>
              <w:rPr>
                <w:szCs w:val="24"/>
              </w:rPr>
            </w:pPr>
          </w:p>
        </w:tc>
      </w:tr>
      <w:tr w:rsidR="00E614BB" w:rsidRPr="00E614BB" w14:paraId="12ACE7DE" w14:textId="77777777" w:rsidTr="00E67F0B">
        <w:trPr>
          <w:trHeight w:val="645"/>
        </w:trPr>
        <w:tc>
          <w:tcPr>
            <w:tcW w:w="2694" w:type="dxa"/>
            <w:tcBorders>
              <w:top w:val="nil"/>
              <w:left w:val="single" w:sz="8" w:space="0" w:color="auto"/>
              <w:bottom w:val="single" w:sz="8" w:space="0" w:color="auto"/>
              <w:right w:val="single" w:sz="8" w:space="0" w:color="auto"/>
            </w:tcBorders>
            <w:shd w:val="clear" w:color="auto" w:fill="auto"/>
            <w:vAlign w:val="center"/>
            <w:hideMark/>
          </w:tcPr>
          <w:p w14:paraId="4F1616AB" w14:textId="77777777" w:rsidR="00E614BB" w:rsidRPr="00E67F0B" w:rsidRDefault="00E614BB" w:rsidP="00E614BB">
            <w:pPr>
              <w:spacing w:after="0" w:line="240" w:lineRule="auto"/>
              <w:ind w:left="0" w:firstLine="0"/>
              <w:jc w:val="left"/>
              <w:rPr>
                <w:sz w:val="20"/>
                <w:szCs w:val="20"/>
              </w:rPr>
            </w:pPr>
            <w:r w:rsidRPr="00E67F0B">
              <w:rPr>
                <w:sz w:val="20"/>
                <w:szCs w:val="20"/>
              </w:rPr>
              <w:t xml:space="preserve">Civil </w:t>
            </w:r>
            <w:proofErr w:type="spellStart"/>
            <w:proofErr w:type="gramStart"/>
            <w:r w:rsidRPr="00E67F0B">
              <w:rPr>
                <w:sz w:val="20"/>
                <w:szCs w:val="20"/>
              </w:rPr>
              <w:t>szervezetek,programok</w:t>
            </w:r>
            <w:proofErr w:type="spellEnd"/>
            <w:proofErr w:type="gramEnd"/>
            <w:r w:rsidRPr="00E67F0B">
              <w:rPr>
                <w:sz w:val="20"/>
                <w:szCs w:val="20"/>
              </w:rPr>
              <w:t xml:space="preserve"> támogatása</w:t>
            </w:r>
          </w:p>
        </w:tc>
        <w:tc>
          <w:tcPr>
            <w:tcW w:w="992" w:type="dxa"/>
            <w:tcBorders>
              <w:top w:val="nil"/>
              <w:left w:val="nil"/>
              <w:bottom w:val="single" w:sz="8" w:space="0" w:color="auto"/>
              <w:right w:val="single" w:sz="8" w:space="0" w:color="auto"/>
            </w:tcBorders>
            <w:shd w:val="clear" w:color="auto" w:fill="auto"/>
            <w:noWrap/>
            <w:vAlign w:val="center"/>
            <w:hideMark/>
          </w:tcPr>
          <w:p w14:paraId="1D708C58" w14:textId="77777777" w:rsidR="00E614BB" w:rsidRPr="00E67F0B" w:rsidRDefault="00E614BB" w:rsidP="00E614BB">
            <w:pPr>
              <w:spacing w:after="0" w:line="240" w:lineRule="auto"/>
              <w:ind w:left="0" w:firstLine="0"/>
              <w:jc w:val="right"/>
              <w:rPr>
                <w:sz w:val="20"/>
                <w:szCs w:val="20"/>
              </w:rPr>
            </w:pPr>
            <w:r w:rsidRPr="00E67F0B">
              <w:rPr>
                <w:sz w:val="20"/>
                <w:szCs w:val="20"/>
              </w:rPr>
              <w:t>13 919</w:t>
            </w:r>
          </w:p>
        </w:tc>
        <w:tc>
          <w:tcPr>
            <w:tcW w:w="1134" w:type="dxa"/>
            <w:tcBorders>
              <w:top w:val="nil"/>
              <w:left w:val="nil"/>
              <w:bottom w:val="single" w:sz="8" w:space="0" w:color="auto"/>
              <w:right w:val="single" w:sz="8" w:space="0" w:color="auto"/>
            </w:tcBorders>
            <w:shd w:val="clear" w:color="auto" w:fill="auto"/>
            <w:noWrap/>
            <w:vAlign w:val="center"/>
            <w:hideMark/>
          </w:tcPr>
          <w:p w14:paraId="01C4C6DE" w14:textId="77777777" w:rsidR="00E614BB" w:rsidRPr="00E67F0B" w:rsidRDefault="00E614BB" w:rsidP="00E614BB">
            <w:pPr>
              <w:spacing w:after="0" w:line="240" w:lineRule="auto"/>
              <w:ind w:left="0" w:firstLine="0"/>
              <w:jc w:val="right"/>
              <w:rPr>
                <w:sz w:val="20"/>
                <w:szCs w:val="20"/>
              </w:rPr>
            </w:pPr>
            <w:r w:rsidRPr="00E67F0B">
              <w:rPr>
                <w:sz w:val="20"/>
                <w:szCs w:val="20"/>
              </w:rPr>
              <w:t>12 137</w:t>
            </w:r>
          </w:p>
        </w:tc>
        <w:tc>
          <w:tcPr>
            <w:tcW w:w="992" w:type="dxa"/>
            <w:tcBorders>
              <w:top w:val="nil"/>
              <w:left w:val="nil"/>
              <w:bottom w:val="single" w:sz="8" w:space="0" w:color="auto"/>
              <w:right w:val="single" w:sz="8" w:space="0" w:color="auto"/>
            </w:tcBorders>
            <w:shd w:val="clear" w:color="auto" w:fill="auto"/>
            <w:noWrap/>
            <w:vAlign w:val="center"/>
            <w:hideMark/>
          </w:tcPr>
          <w:p w14:paraId="750DDD48" w14:textId="77777777" w:rsidR="00E614BB" w:rsidRPr="00E67F0B" w:rsidRDefault="00E614BB" w:rsidP="00E614BB">
            <w:pPr>
              <w:spacing w:after="0" w:line="240" w:lineRule="auto"/>
              <w:ind w:left="0" w:firstLine="0"/>
              <w:jc w:val="right"/>
              <w:rPr>
                <w:sz w:val="20"/>
                <w:szCs w:val="20"/>
              </w:rPr>
            </w:pPr>
            <w:r w:rsidRPr="00E67F0B">
              <w:rPr>
                <w:sz w:val="20"/>
                <w:szCs w:val="20"/>
              </w:rPr>
              <w:t>12 677</w:t>
            </w:r>
          </w:p>
        </w:tc>
        <w:tc>
          <w:tcPr>
            <w:tcW w:w="851" w:type="dxa"/>
            <w:tcBorders>
              <w:top w:val="nil"/>
              <w:left w:val="nil"/>
              <w:bottom w:val="single" w:sz="8" w:space="0" w:color="auto"/>
              <w:right w:val="single" w:sz="8" w:space="0" w:color="auto"/>
            </w:tcBorders>
            <w:shd w:val="clear" w:color="auto" w:fill="auto"/>
            <w:noWrap/>
            <w:vAlign w:val="center"/>
            <w:hideMark/>
          </w:tcPr>
          <w:p w14:paraId="2FEEFA90" w14:textId="77777777" w:rsidR="00E614BB" w:rsidRPr="00E67F0B" w:rsidRDefault="00E614BB" w:rsidP="00E614BB">
            <w:pPr>
              <w:spacing w:after="0" w:line="240" w:lineRule="auto"/>
              <w:ind w:left="0" w:firstLine="0"/>
              <w:jc w:val="right"/>
              <w:rPr>
                <w:sz w:val="20"/>
                <w:szCs w:val="20"/>
              </w:rPr>
            </w:pPr>
            <w:r w:rsidRPr="00E67F0B">
              <w:rPr>
                <w:sz w:val="20"/>
                <w:szCs w:val="20"/>
              </w:rPr>
              <w:t>16 906</w:t>
            </w:r>
          </w:p>
        </w:tc>
        <w:tc>
          <w:tcPr>
            <w:tcW w:w="1134" w:type="dxa"/>
            <w:tcBorders>
              <w:top w:val="nil"/>
              <w:left w:val="nil"/>
              <w:bottom w:val="single" w:sz="8" w:space="0" w:color="auto"/>
              <w:right w:val="single" w:sz="8" w:space="0" w:color="auto"/>
            </w:tcBorders>
            <w:shd w:val="clear" w:color="auto" w:fill="auto"/>
            <w:noWrap/>
            <w:vAlign w:val="center"/>
            <w:hideMark/>
          </w:tcPr>
          <w:p w14:paraId="7E0F23FA" w14:textId="77777777" w:rsidR="00E614BB" w:rsidRPr="00E67F0B" w:rsidRDefault="00E614BB" w:rsidP="00E614BB">
            <w:pPr>
              <w:spacing w:after="0" w:line="240" w:lineRule="auto"/>
              <w:ind w:left="0" w:firstLine="0"/>
              <w:jc w:val="right"/>
              <w:rPr>
                <w:sz w:val="20"/>
                <w:szCs w:val="20"/>
              </w:rPr>
            </w:pPr>
            <w:r w:rsidRPr="00E67F0B">
              <w:rPr>
                <w:sz w:val="20"/>
                <w:szCs w:val="20"/>
              </w:rPr>
              <w:t>15 298</w:t>
            </w:r>
          </w:p>
        </w:tc>
        <w:tc>
          <w:tcPr>
            <w:tcW w:w="992" w:type="dxa"/>
            <w:tcBorders>
              <w:top w:val="nil"/>
              <w:left w:val="nil"/>
              <w:bottom w:val="single" w:sz="8" w:space="0" w:color="auto"/>
              <w:right w:val="single" w:sz="8" w:space="0" w:color="auto"/>
            </w:tcBorders>
            <w:shd w:val="clear" w:color="auto" w:fill="auto"/>
            <w:noWrap/>
            <w:vAlign w:val="center"/>
            <w:hideMark/>
          </w:tcPr>
          <w:p w14:paraId="25E41A78" w14:textId="77777777" w:rsidR="00E614BB" w:rsidRPr="00E67F0B" w:rsidRDefault="00E614BB" w:rsidP="00E614BB">
            <w:pPr>
              <w:spacing w:after="0" w:line="240" w:lineRule="auto"/>
              <w:ind w:left="0" w:firstLine="0"/>
              <w:jc w:val="right"/>
              <w:rPr>
                <w:sz w:val="20"/>
                <w:szCs w:val="20"/>
              </w:rPr>
            </w:pPr>
            <w:r w:rsidRPr="00E67F0B">
              <w:rPr>
                <w:sz w:val="20"/>
                <w:szCs w:val="20"/>
              </w:rPr>
              <w:t>22 260</w:t>
            </w:r>
          </w:p>
        </w:tc>
        <w:tc>
          <w:tcPr>
            <w:tcW w:w="992" w:type="dxa"/>
            <w:tcBorders>
              <w:top w:val="nil"/>
              <w:left w:val="nil"/>
              <w:bottom w:val="nil"/>
              <w:right w:val="nil"/>
            </w:tcBorders>
            <w:shd w:val="clear" w:color="auto" w:fill="auto"/>
            <w:noWrap/>
            <w:vAlign w:val="bottom"/>
            <w:hideMark/>
          </w:tcPr>
          <w:p w14:paraId="3AD82FC2" w14:textId="77777777" w:rsidR="00E614BB" w:rsidRPr="00E614BB" w:rsidRDefault="00E614BB" w:rsidP="00E614BB">
            <w:pPr>
              <w:spacing w:after="0" w:line="240" w:lineRule="auto"/>
              <w:ind w:left="0" w:firstLine="0"/>
              <w:jc w:val="right"/>
              <w:rPr>
                <w:szCs w:val="24"/>
              </w:rPr>
            </w:pPr>
          </w:p>
        </w:tc>
      </w:tr>
      <w:tr w:rsidR="00E614BB" w:rsidRPr="00E614BB" w14:paraId="73135954" w14:textId="77777777" w:rsidTr="00E67F0B">
        <w:trPr>
          <w:trHeight w:val="330"/>
        </w:trPr>
        <w:tc>
          <w:tcPr>
            <w:tcW w:w="2694" w:type="dxa"/>
            <w:tcBorders>
              <w:top w:val="nil"/>
              <w:left w:val="single" w:sz="8" w:space="0" w:color="auto"/>
              <w:bottom w:val="single" w:sz="8" w:space="0" w:color="auto"/>
              <w:right w:val="single" w:sz="8" w:space="0" w:color="auto"/>
            </w:tcBorders>
            <w:shd w:val="clear" w:color="000000" w:fill="FFFF00"/>
            <w:noWrap/>
            <w:vAlign w:val="center"/>
            <w:hideMark/>
          </w:tcPr>
          <w:p w14:paraId="0E47E094" w14:textId="77777777" w:rsidR="00E614BB" w:rsidRPr="00E67F0B" w:rsidRDefault="00E614BB" w:rsidP="00E614BB">
            <w:pPr>
              <w:spacing w:after="0" w:line="240" w:lineRule="auto"/>
              <w:ind w:left="0" w:firstLine="0"/>
              <w:jc w:val="left"/>
              <w:rPr>
                <w:b/>
                <w:bCs/>
                <w:sz w:val="20"/>
                <w:szCs w:val="20"/>
              </w:rPr>
            </w:pPr>
            <w:r w:rsidRPr="00E67F0B">
              <w:rPr>
                <w:b/>
                <w:bCs/>
                <w:sz w:val="20"/>
                <w:szCs w:val="20"/>
              </w:rPr>
              <w:t>Működési kiadások összesen</w:t>
            </w:r>
          </w:p>
        </w:tc>
        <w:tc>
          <w:tcPr>
            <w:tcW w:w="992" w:type="dxa"/>
            <w:tcBorders>
              <w:top w:val="nil"/>
              <w:left w:val="nil"/>
              <w:bottom w:val="single" w:sz="8" w:space="0" w:color="auto"/>
              <w:right w:val="single" w:sz="8" w:space="0" w:color="auto"/>
            </w:tcBorders>
            <w:shd w:val="clear" w:color="000000" w:fill="FFFF00"/>
            <w:noWrap/>
            <w:vAlign w:val="center"/>
            <w:hideMark/>
          </w:tcPr>
          <w:p w14:paraId="767F58B1"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447 361</w:t>
            </w:r>
          </w:p>
        </w:tc>
        <w:tc>
          <w:tcPr>
            <w:tcW w:w="1134" w:type="dxa"/>
            <w:tcBorders>
              <w:top w:val="nil"/>
              <w:left w:val="nil"/>
              <w:bottom w:val="single" w:sz="8" w:space="0" w:color="auto"/>
              <w:right w:val="single" w:sz="8" w:space="0" w:color="auto"/>
            </w:tcBorders>
            <w:shd w:val="clear" w:color="000000" w:fill="FFFF00"/>
            <w:noWrap/>
            <w:vAlign w:val="center"/>
            <w:hideMark/>
          </w:tcPr>
          <w:p w14:paraId="0E7A70B8"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463 396</w:t>
            </w:r>
          </w:p>
        </w:tc>
        <w:tc>
          <w:tcPr>
            <w:tcW w:w="992" w:type="dxa"/>
            <w:tcBorders>
              <w:top w:val="nil"/>
              <w:left w:val="nil"/>
              <w:bottom w:val="single" w:sz="8" w:space="0" w:color="auto"/>
              <w:right w:val="single" w:sz="8" w:space="0" w:color="auto"/>
            </w:tcBorders>
            <w:shd w:val="clear" w:color="000000" w:fill="FFFF00"/>
            <w:noWrap/>
            <w:vAlign w:val="center"/>
            <w:hideMark/>
          </w:tcPr>
          <w:p w14:paraId="0A430469"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531 339</w:t>
            </w:r>
          </w:p>
        </w:tc>
        <w:tc>
          <w:tcPr>
            <w:tcW w:w="851" w:type="dxa"/>
            <w:tcBorders>
              <w:top w:val="nil"/>
              <w:left w:val="nil"/>
              <w:bottom w:val="single" w:sz="8" w:space="0" w:color="auto"/>
              <w:right w:val="single" w:sz="8" w:space="0" w:color="auto"/>
            </w:tcBorders>
            <w:shd w:val="clear" w:color="000000" w:fill="FFFF00"/>
            <w:noWrap/>
            <w:vAlign w:val="center"/>
            <w:hideMark/>
          </w:tcPr>
          <w:p w14:paraId="480CE126"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497 917</w:t>
            </w:r>
          </w:p>
        </w:tc>
        <w:tc>
          <w:tcPr>
            <w:tcW w:w="1134" w:type="dxa"/>
            <w:tcBorders>
              <w:top w:val="nil"/>
              <w:left w:val="nil"/>
              <w:bottom w:val="single" w:sz="8" w:space="0" w:color="auto"/>
              <w:right w:val="single" w:sz="8" w:space="0" w:color="auto"/>
            </w:tcBorders>
            <w:shd w:val="clear" w:color="000000" w:fill="FFFF00"/>
            <w:noWrap/>
            <w:vAlign w:val="center"/>
            <w:hideMark/>
          </w:tcPr>
          <w:p w14:paraId="312640B4"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512 520</w:t>
            </w:r>
          </w:p>
        </w:tc>
        <w:tc>
          <w:tcPr>
            <w:tcW w:w="992" w:type="dxa"/>
            <w:tcBorders>
              <w:top w:val="nil"/>
              <w:left w:val="nil"/>
              <w:bottom w:val="single" w:sz="8" w:space="0" w:color="auto"/>
              <w:right w:val="single" w:sz="8" w:space="0" w:color="auto"/>
            </w:tcBorders>
            <w:shd w:val="clear" w:color="000000" w:fill="FFFF00"/>
            <w:noWrap/>
            <w:vAlign w:val="center"/>
            <w:hideMark/>
          </w:tcPr>
          <w:p w14:paraId="238D0153" w14:textId="77777777" w:rsidR="00E614BB" w:rsidRPr="00E67F0B" w:rsidRDefault="00E614BB" w:rsidP="00E614BB">
            <w:pPr>
              <w:spacing w:after="0" w:line="240" w:lineRule="auto"/>
              <w:ind w:left="0" w:firstLine="0"/>
              <w:jc w:val="right"/>
              <w:rPr>
                <w:b/>
                <w:bCs/>
                <w:sz w:val="20"/>
                <w:szCs w:val="20"/>
              </w:rPr>
            </w:pPr>
            <w:r w:rsidRPr="00E67F0B">
              <w:rPr>
                <w:b/>
                <w:bCs/>
                <w:sz w:val="20"/>
                <w:szCs w:val="20"/>
              </w:rPr>
              <w:t>590 570</w:t>
            </w:r>
          </w:p>
        </w:tc>
        <w:tc>
          <w:tcPr>
            <w:tcW w:w="992" w:type="dxa"/>
            <w:tcBorders>
              <w:top w:val="nil"/>
              <w:left w:val="nil"/>
              <w:bottom w:val="nil"/>
              <w:right w:val="nil"/>
            </w:tcBorders>
            <w:shd w:val="clear" w:color="auto" w:fill="auto"/>
            <w:noWrap/>
            <w:vAlign w:val="bottom"/>
            <w:hideMark/>
          </w:tcPr>
          <w:p w14:paraId="73788F03" w14:textId="77777777" w:rsidR="00E614BB" w:rsidRPr="00E614BB" w:rsidRDefault="00E614BB" w:rsidP="00E614BB">
            <w:pPr>
              <w:spacing w:after="0" w:line="240" w:lineRule="auto"/>
              <w:ind w:left="0" w:firstLine="0"/>
              <w:jc w:val="right"/>
              <w:rPr>
                <w:b/>
                <w:bCs/>
                <w:szCs w:val="24"/>
              </w:rPr>
            </w:pPr>
          </w:p>
        </w:tc>
      </w:tr>
      <w:tr w:rsidR="00E614BB" w:rsidRPr="00E614BB" w14:paraId="7412D962" w14:textId="77777777" w:rsidTr="00E67F0B">
        <w:trPr>
          <w:trHeight w:val="300"/>
        </w:trPr>
        <w:tc>
          <w:tcPr>
            <w:tcW w:w="2694" w:type="dxa"/>
            <w:tcBorders>
              <w:top w:val="nil"/>
              <w:left w:val="nil"/>
              <w:bottom w:val="nil"/>
              <w:right w:val="nil"/>
            </w:tcBorders>
            <w:shd w:val="clear" w:color="auto" w:fill="auto"/>
            <w:noWrap/>
            <w:vAlign w:val="bottom"/>
            <w:hideMark/>
          </w:tcPr>
          <w:p w14:paraId="4856D371" w14:textId="77777777" w:rsidR="00E614BB" w:rsidRPr="00E67F0B" w:rsidRDefault="00E614BB" w:rsidP="00E614BB">
            <w:pPr>
              <w:spacing w:after="0" w:line="240" w:lineRule="auto"/>
              <w:ind w:left="0" w:firstLine="0"/>
              <w:jc w:val="left"/>
              <w:rPr>
                <w:color w:val="auto"/>
                <w:sz w:val="20"/>
                <w:szCs w:val="20"/>
              </w:rPr>
            </w:pPr>
          </w:p>
        </w:tc>
        <w:tc>
          <w:tcPr>
            <w:tcW w:w="992" w:type="dxa"/>
            <w:tcBorders>
              <w:top w:val="nil"/>
              <w:left w:val="nil"/>
              <w:bottom w:val="nil"/>
              <w:right w:val="nil"/>
            </w:tcBorders>
            <w:shd w:val="clear" w:color="auto" w:fill="auto"/>
            <w:noWrap/>
            <w:vAlign w:val="bottom"/>
            <w:hideMark/>
          </w:tcPr>
          <w:p w14:paraId="45FA6D7E" w14:textId="77777777" w:rsidR="00E614BB" w:rsidRPr="00E67F0B" w:rsidRDefault="00E614BB" w:rsidP="00E614BB">
            <w:pPr>
              <w:spacing w:after="0" w:line="240" w:lineRule="auto"/>
              <w:ind w:left="0" w:firstLine="0"/>
              <w:jc w:val="left"/>
              <w:rPr>
                <w:color w:val="auto"/>
                <w:sz w:val="20"/>
                <w:szCs w:val="20"/>
              </w:rPr>
            </w:pPr>
          </w:p>
        </w:tc>
        <w:tc>
          <w:tcPr>
            <w:tcW w:w="1134" w:type="dxa"/>
            <w:tcBorders>
              <w:top w:val="nil"/>
              <w:left w:val="nil"/>
              <w:bottom w:val="nil"/>
              <w:right w:val="nil"/>
            </w:tcBorders>
            <w:shd w:val="clear" w:color="auto" w:fill="auto"/>
            <w:noWrap/>
            <w:vAlign w:val="bottom"/>
            <w:hideMark/>
          </w:tcPr>
          <w:p w14:paraId="334753A4" w14:textId="77777777" w:rsidR="00E614BB" w:rsidRPr="00E67F0B" w:rsidRDefault="00E614BB" w:rsidP="00E614BB">
            <w:pPr>
              <w:spacing w:after="0" w:line="240" w:lineRule="auto"/>
              <w:ind w:left="0" w:firstLine="0"/>
              <w:jc w:val="left"/>
              <w:rPr>
                <w:color w:val="auto"/>
                <w:sz w:val="20"/>
                <w:szCs w:val="20"/>
              </w:rPr>
            </w:pPr>
          </w:p>
        </w:tc>
        <w:tc>
          <w:tcPr>
            <w:tcW w:w="992" w:type="dxa"/>
            <w:tcBorders>
              <w:top w:val="nil"/>
              <w:left w:val="nil"/>
              <w:bottom w:val="nil"/>
              <w:right w:val="nil"/>
            </w:tcBorders>
            <w:shd w:val="clear" w:color="auto" w:fill="auto"/>
            <w:noWrap/>
            <w:vAlign w:val="bottom"/>
            <w:hideMark/>
          </w:tcPr>
          <w:p w14:paraId="52607E63" w14:textId="77777777" w:rsidR="00E614BB" w:rsidRPr="00E67F0B" w:rsidRDefault="00E614BB" w:rsidP="00E614BB">
            <w:pPr>
              <w:spacing w:after="0" w:line="240" w:lineRule="auto"/>
              <w:ind w:left="0" w:firstLine="0"/>
              <w:jc w:val="left"/>
              <w:rPr>
                <w:color w:val="auto"/>
                <w:sz w:val="20"/>
                <w:szCs w:val="20"/>
              </w:rPr>
            </w:pPr>
          </w:p>
        </w:tc>
        <w:tc>
          <w:tcPr>
            <w:tcW w:w="851" w:type="dxa"/>
            <w:tcBorders>
              <w:top w:val="nil"/>
              <w:left w:val="nil"/>
              <w:bottom w:val="nil"/>
              <w:right w:val="nil"/>
            </w:tcBorders>
            <w:shd w:val="clear" w:color="auto" w:fill="auto"/>
            <w:noWrap/>
            <w:vAlign w:val="bottom"/>
            <w:hideMark/>
          </w:tcPr>
          <w:p w14:paraId="5ADD8490" w14:textId="77777777" w:rsidR="00E614BB" w:rsidRPr="00E67F0B" w:rsidRDefault="00E614BB" w:rsidP="00E614BB">
            <w:pPr>
              <w:spacing w:after="0" w:line="240" w:lineRule="auto"/>
              <w:ind w:left="0" w:firstLine="0"/>
              <w:jc w:val="left"/>
              <w:rPr>
                <w:color w:val="auto"/>
                <w:sz w:val="20"/>
                <w:szCs w:val="20"/>
              </w:rPr>
            </w:pPr>
          </w:p>
        </w:tc>
        <w:tc>
          <w:tcPr>
            <w:tcW w:w="1134" w:type="dxa"/>
            <w:tcBorders>
              <w:top w:val="nil"/>
              <w:left w:val="nil"/>
              <w:bottom w:val="nil"/>
              <w:right w:val="nil"/>
            </w:tcBorders>
            <w:shd w:val="clear" w:color="auto" w:fill="auto"/>
            <w:noWrap/>
            <w:vAlign w:val="bottom"/>
            <w:hideMark/>
          </w:tcPr>
          <w:p w14:paraId="7F337807" w14:textId="77777777" w:rsidR="00E614BB" w:rsidRPr="00E67F0B" w:rsidRDefault="00E614BB" w:rsidP="00E614BB">
            <w:pPr>
              <w:spacing w:after="0" w:line="240" w:lineRule="auto"/>
              <w:ind w:left="0" w:firstLine="0"/>
              <w:jc w:val="left"/>
              <w:rPr>
                <w:color w:val="auto"/>
                <w:sz w:val="20"/>
                <w:szCs w:val="20"/>
              </w:rPr>
            </w:pPr>
          </w:p>
        </w:tc>
        <w:tc>
          <w:tcPr>
            <w:tcW w:w="992" w:type="dxa"/>
            <w:tcBorders>
              <w:top w:val="nil"/>
              <w:left w:val="nil"/>
              <w:bottom w:val="nil"/>
              <w:right w:val="nil"/>
            </w:tcBorders>
            <w:shd w:val="clear" w:color="auto" w:fill="auto"/>
            <w:noWrap/>
            <w:vAlign w:val="bottom"/>
            <w:hideMark/>
          </w:tcPr>
          <w:p w14:paraId="74909E13" w14:textId="77777777" w:rsidR="00E614BB" w:rsidRPr="00E67F0B" w:rsidRDefault="00E614BB" w:rsidP="00E614BB">
            <w:pPr>
              <w:spacing w:after="0" w:line="240" w:lineRule="auto"/>
              <w:ind w:left="0" w:firstLine="0"/>
              <w:jc w:val="left"/>
              <w:rPr>
                <w:color w:val="auto"/>
                <w:sz w:val="20"/>
                <w:szCs w:val="20"/>
              </w:rPr>
            </w:pPr>
          </w:p>
        </w:tc>
        <w:tc>
          <w:tcPr>
            <w:tcW w:w="992" w:type="dxa"/>
            <w:tcBorders>
              <w:top w:val="nil"/>
              <w:left w:val="nil"/>
              <w:bottom w:val="nil"/>
              <w:right w:val="nil"/>
            </w:tcBorders>
            <w:shd w:val="clear" w:color="auto" w:fill="auto"/>
            <w:noWrap/>
            <w:vAlign w:val="bottom"/>
            <w:hideMark/>
          </w:tcPr>
          <w:p w14:paraId="6B0D30B7" w14:textId="77777777" w:rsidR="00E614BB" w:rsidRPr="00E614BB" w:rsidRDefault="00E614BB" w:rsidP="00E614BB">
            <w:pPr>
              <w:spacing w:after="0" w:line="240" w:lineRule="auto"/>
              <w:ind w:left="0" w:firstLine="0"/>
              <w:jc w:val="left"/>
              <w:rPr>
                <w:color w:val="auto"/>
                <w:sz w:val="20"/>
                <w:szCs w:val="20"/>
              </w:rPr>
            </w:pPr>
          </w:p>
        </w:tc>
      </w:tr>
      <w:tr w:rsidR="00E614BB" w:rsidRPr="00E614BB" w14:paraId="1DD2986E" w14:textId="77777777" w:rsidTr="00E67F0B">
        <w:trPr>
          <w:trHeight w:val="300"/>
        </w:trPr>
        <w:tc>
          <w:tcPr>
            <w:tcW w:w="7797" w:type="dxa"/>
            <w:gridSpan w:val="6"/>
            <w:tcBorders>
              <w:top w:val="nil"/>
              <w:left w:val="nil"/>
              <w:bottom w:val="nil"/>
              <w:right w:val="nil"/>
            </w:tcBorders>
            <w:shd w:val="clear" w:color="auto" w:fill="auto"/>
            <w:noWrap/>
            <w:vAlign w:val="bottom"/>
            <w:hideMark/>
          </w:tcPr>
          <w:p w14:paraId="2B5428A5" w14:textId="77777777" w:rsidR="00E614BB" w:rsidRDefault="00E614BB" w:rsidP="0024154A">
            <w:pPr>
              <w:spacing w:after="0" w:line="240" w:lineRule="auto"/>
              <w:ind w:left="0" w:firstLine="0"/>
              <w:rPr>
                <w:i/>
                <w:iCs/>
                <w:sz w:val="22"/>
              </w:rPr>
            </w:pPr>
            <w:r w:rsidRPr="00E67F0B">
              <w:rPr>
                <w:i/>
                <w:iCs/>
                <w:sz w:val="22"/>
              </w:rPr>
              <w:t>*2013.01.01-től a Telki Általános Iskola munkavállalói a Tankerülethez kerültek.</w:t>
            </w:r>
          </w:p>
          <w:p w14:paraId="122A7D04" w14:textId="11E8C2F0" w:rsidR="006150FF" w:rsidRPr="00E67F0B" w:rsidRDefault="006150FF" w:rsidP="0024154A">
            <w:pPr>
              <w:spacing w:after="0" w:line="240" w:lineRule="auto"/>
              <w:ind w:left="0" w:firstLine="0"/>
              <w:rPr>
                <w:i/>
                <w:iCs/>
                <w:sz w:val="22"/>
              </w:rPr>
            </w:pPr>
            <w:r>
              <w:rPr>
                <w:i/>
                <w:iCs/>
                <w:sz w:val="22"/>
              </w:rPr>
              <w:t>**</w:t>
            </w:r>
            <w:r w:rsidR="001C2ED6">
              <w:rPr>
                <w:i/>
                <w:iCs/>
                <w:sz w:val="22"/>
              </w:rPr>
              <w:t xml:space="preserve">létszámbővítés- </w:t>
            </w:r>
            <w:r>
              <w:rPr>
                <w:i/>
                <w:iCs/>
                <w:sz w:val="22"/>
              </w:rPr>
              <w:t>A közalkalmazotti munkavállalók esetében nyugdíjba vonuláskor 8</w:t>
            </w:r>
            <w:r w:rsidR="0024154A">
              <w:rPr>
                <w:i/>
                <w:iCs/>
                <w:sz w:val="22"/>
              </w:rPr>
              <w:t xml:space="preserve"> </w:t>
            </w:r>
            <w:r>
              <w:rPr>
                <w:i/>
                <w:iCs/>
                <w:sz w:val="22"/>
              </w:rPr>
              <w:t>havi felmentés és 5 havi jubileumi jutalom</w:t>
            </w:r>
            <w:r w:rsidR="00FF6015">
              <w:rPr>
                <w:i/>
                <w:iCs/>
                <w:sz w:val="22"/>
              </w:rPr>
              <w:t xml:space="preserve"> illet</w:t>
            </w:r>
            <w:r w:rsidR="001C2ED6">
              <w:rPr>
                <w:i/>
                <w:iCs/>
                <w:sz w:val="22"/>
              </w:rPr>
              <w:t>i meg a munkavállalót.</w:t>
            </w:r>
          </w:p>
        </w:tc>
        <w:tc>
          <w:tcPr>
            <w:tcW w:w="992" w:type="dxa"/>
            <w:tcBorders>
              <w:top w:val="nil"/>
              <w:left w:val="nil"/>
              <w:bottom w:val="nil"/>
              <w:right w:val="nil"/>
            </w:tcBorders>
            <w:shd w:val="clear" w:color="auto" w:fill="auto"/>
            <w:noWrap/>
            <w:vAlign w:val="bottom"/>
            <w:hideMark/>
          </w:tcPr>
          <w:p w14:paraId="030AB209" w14:textId="77777777" w:rsidR="00E614BB" w:rsidRPr="00E614BB" w:rsidRDefault="00E614BB" w:rsidP="0024154A">
            <w:pPr>
              <w:spacing w:after="0" w:line="240" w:lineRule="auto"/>
              <w:ind w:left="0" w:firstLine="0"/>
              <w:rPr>
                <w:rFonts w:ascii="Calibri" w:hAnsi="Calibri" w:cs="Calibri"/>
                <w:sz w:val="22"/>
              </w:rPr>
            </w:pPr>
          </w:p>
        </w:tc>
        <w:tc>
          <w:tcPr>
            <w:tcW w:w="992" w:type="dxa"/>
            <w:tcBorders>
              <w:top w:val="nil"/>
              <w:left w:val="nil"/>
              <w:bottom w:val="nil"/>
              <w:right w:val="nil"/>
            </w:tcBorders>
            <w:shd w:val="clear" w:color="auto" w:fill="auto"/>
            <w:noWrap/>
            <w:vAlign w:val="bottom"/>
            <w:hideMark/>
          </w:tcPr>
          <w:p w14:paraId="4C5CC3DB" w14:textId="77777777" w:rsidR="00E614BB" w:rsidRPr="00E614BB" w:rsidRDefault="00E614BB" w:rsidP="0024154A">
            <w:pPr>
              <w:spacing w:after="0" w:line="240" w:lineRule="auto"/>
              <w:ind w:left="0" w:firstLine="0"/>
              <w:rPr>
                <w:color w:val="auto"/>
                <w:sz w:val="20"/>
                <w:szCs w:val="20"/>
              </w:rPr>
            </w:pPr>
          </w:p>
        </w:tc>
      </w:tr>
    </w:tbl>
    <w:p w14:paraId="14CB1FFD" w14:textId="77777777" w:rsidR="00774744" w:rsidRPr="00774744" w:rsidRDefault="00774744" w:rsidP="00774744">
      <w:pPr>
        <w:ind w:left="354" w:firstLine="0"/>
        <w:rPr>
          <w:b/>
          <w:bCs/>
          <w:i/>
          <w:iCs/>
          <w:szCs w:val="24"/>
        </w:rPr>
      </w:pPr>
      <w:r w:rsidRPr="00774744">
        <w:rPr>
          <w:b/>
          <w:bCs/>
          <w:i/>
          <w:iCs/>
          <w:szCs w:val="24"/>
        </w:rPr>
        <w:t>Változó központi költségvetési támogatások:</w:t>
      </w:r>
    </w:p>
    <w:p w14:paraId="1BF6D672" w14:textId="276A73F9" w:rsidR="0014723F" w:rsidRDefault="00774744" w:rsidP="0014723F">
      <w:pPr>
        <w:rPr>
          <w:color w:val="auto"/>
          <w:szCs w:val="24"/>
        </w:rPr>
      </w:pPr>
      <w:r>
        <w:rPr>
          <w:szCs w:val="24"/>
        </w:rPr>
        <w:t xml:space="preserve">A 2021.évi költségvetésben a központi költségvetésből származó támogatások jelentősen változni fognak. A közvetlen elvonások a gépjármű adó bevételt és a központi költségvetési támogatásból biztosított üdülőhelyi feladatok támogatását jelentik. </w:t>
      </w:r>
      <w:r w:rsidR="0014723F">
        <w:rPr>
          <w:szCs w:val="24"/>
        </w:rPr>
        <w:t>Jelentősen változik a szolidalítási hozzájárulás mértéke is.</w:t>
      </w:r>
    </w:p>
    <w:p w14:paraId="2010D56A" w14:textId="77777777" w:rsidR="00774744" w:rsidRDefault="00774744" w:rsidP="00C55E62">
      <w:pPr>
        <w:spacing w:after="0" w:line="259" w:lineRule="auto"/>
        <w:ind w:left="0" w:firstLine="0"/>
        <w:jc w:val="left"/>
        <w:rPr>
          <w:b/>
          <w:bCs/>
          <w:i/>
          <w:iCs/>
        </w:rPr>
      </w:pPr>
    </w:p>
    <w:p w14:paraId="759D6AB3" w14:textId="0DD01775" w:rsidR="00635C0E" w:rsidRPr="00E67F0B" w:rsidRDefault="00774744" w:rsidP="00C55E62">
      <w:pPr>
        <w:spacing w:after="0" w:line="259" w:lineRule="auto"/>
        <w:ind w:left="0" w:firstLine="0"/>
        <w:jc w:val="left"/>
        <w:rPr>
          <w:b/>
          <w:bCs/>
          <w:i/>
          <w:iCs/>
        </w:rPr>
      </w:pPr>
      <w:r>
        <w:rPr>
          <w:b/>
          <w:bCs/>
          <w:i/>
          <w:iCs/>
        </w:rPr>
        <w:t xml:space="preserve">     </w:t>
      </w:r>
      <w:r w:rsidR="00E614BB" w:rsidRPr="00E67F0B">
        <w:rPr>
          <w:b/>
          <w:bCs/>
          <w:i/>
          <w:iCs/>
        </w:rPr>
        <w:t>A működéshez szükséges többlet forrás indoklása:</w:t>
      </w:r>
    </w:p>
    <w:p w14:paraId="07B82C03" w14:textId="613125E2" w:rsidR="00E614BB" w:rsidRDefault="00E614BB" w:rsidP="00774744">
      <w:pPr>
        <w:pStyle w:val="Listaszerbekezds"/>
        <w:numPr>
          <w:ilvl w:val="0"/>
          <w:numId w:val="22"/>
        </w:numPr>
        <w:spacing w:after="0" w:line="259" w:lineRule="auto"/>
      </w:pPr>
      <w:r>
        <w:t>Új egészségház üzemeltetés</w:t>
      </w:r>
      <w:r w:rsidR="00AB2518">
        <w:t>i költségnövekedés</w:t>
      </w:r>
      <w:r w:rsidR="001C2ED6">
        <w:t xml:space="preserve"> </w:t>
      </w:r>
      <w:r w:rsidR="0024154A">
        <w:t xml:space="preserve">évente kb. </w:t>
      </w:r>
      <w:r w:rsidR="001C2ED6">
        <w:t>7,5 millió Ft</w:t>
      </w:r>
      <w:r w:rsidR="0024154A">
        <w:t xml:space="preserve"> többletforrást igényel.</w:t>
      </w:r>
    </w:p>
    <w:p w14:paraId="38AB4F0C" w14:textId="77777777" w:rsidR="00E67F0B" w:rsidRDefault="00E67F0B" w:rsidP="001C2ED6">
      <w:pPr>
        <w:spacing w:after="0" w:line="259" w:lineRule="auto"/>
        <w:ind w:left="0" w:firstLine="0"/>
        <w:jc w:val="left"/>
      </w:pPr>
    </w:p>
    <w:p w14:paraId="02BF62C1" w14:textId="76D676D2" w:rsidR="00E614BB" w:rsidRDefault="00E614BB" w:rsidP="0024154A">
      <w:pPr>
        <w:pStyle w:val="Listaszerbekezds"/>
        <w:numPr>
          <w:ilvl w:val="0"/>
          <w:numId w:val="22"/>
        </w:numPr>
        <w:spacing w:after="0" w:line="259" w:lineRule="auto"/>
      </w:pPr>
      <w:r>
        <w:t>Közösségi Ház</w:t>
      </w:r>
      <w:r w:rsidR="00AB2518">
        <w:t xml:space="preserve"> és Könyvtár működéshez </w:t>
      </w:r>
      <w:r w:rsidR="0024154A">
        <w:t xml:space="preserve">(személyi, dologi, üzemeltetési, és a település kulturális életének, programok </w:t>
      </w:r>
      <w:proofErr w:type="spellStart"/>
      <w:proofErr w:type="gramStart"/>
      <w:r w:rsidR="0024154A">
        <w:t>stb</w:t>
      </w:r>
      <w:proofErr w:type="spellEnd"/>
      <w:r w:rsidR="0024154A">
        <w:t xml:space="preserve"> )</w:t>
      </w:r>
      <w:proofErr w:type="gramEnd"/>
      <w:r w:rsidR="0024154A">
        <w:t xml:space="preserve"> </w:t>
      </w:r>
      <w:r w:rsidR="001C2ED6">
        <w:t>33,5 millió Ft</w:t>
      </w:r>
      <w:r w:rsidR="0024154A">
        <w:t xml:space="preserve"> költséggel számolunk</w:t>
      </w:r>
      <w:r w:rsidR="001C2ED6">
        <w:t>.</w:t>
      </w:r>
    </w:p>
    <w:p w14:paraId="17D5F578" w14:textId="77777777" w:rsidR="005B38E9" w:rsidRDefault="005B38E9" w:rsidP="005B38E9">
      <w:pPr>
        <w:pStyle w:val="Listaszerbekezds"/>
        <w:spacing w:after="0" w:line="259" w:lineRule="auto"/>
        <w:ind w:left="780" w:firstLine="0"/>
        <w:jc w:val="left"/>
      </w:pPr>
    </w:p>
    <w:p w14:paraId="2E2036CC" w14:textId="517450AC" w:rsidR="00AB2518" w:rsidRDefault="00AB2518" w:rsidP="00E614BB">
      <w:pPr>
        <w:pStyle w:val="Listaszerbekezds"/>
        <w:numPr>
          <w:ilvl w:val="0"/>
          <w:numId w:val="22"/>
        </w:numPr>
        <w:spacing w:after="0" w:line="259" w:lineRule="auto"/>
        <w:jc w:val="left"/>
      </w:pPr>
      <w:r>
        <w:t>Sportcsarnok üzemeltetési költségnövekedés</w:t>
      </w:r>
      <w:r w:rsidR="001C2ED6">
        <w:t xml:space="preserve"> 15,5 millió Ft.</w:t>
      </w:r>
    </w:p>
    <w:p w14:paraId="39AE3605" w14:textId="77777777" w:rsidR="001C2ED6" w:rsidRDefault="001C2ED6" w:rsidP="001C2ED6">
      <w:pPr>
        <w:pStyle w:val="Listaszerbekezds"/>
      </w:pPr>
    </w:p>
    <w:p w14:paraId="7647C06E" w14:textId="4B69CCA2" w:rsidR="001C2ED6" w:rsidRDefault="001C2ED6" w:rsidP="0024154A">
      <w:pPr>
        <w:spacing w:after="0" w:line="259" w:lineRule="auto"/>
      </w:pPr>
      <w:r>
        <w:t>A többlet üzemeltetési költségek a közüzemi díjak mellett az intézmény üzemeltetési (gondnoki feladat ellátás), takarítás, zöldterület gondozás,</w:t>
      </w:r>
      <w:r w:rsidR="00FA4D89">
        <w:t xml:space="preserve"> </w:t>
      </w:r>
      <w:r>
        <w:t>hóeltakar</w:t>
      </w:r>
      <w:r w:rsidR="00EC756A">
        <w:t>í</w:t>
      </w:r>
      <w:r>
        <w:t>tás</w:t>
      </w:r>
      <w:r w:rsidR="0024154A">
        <w:t>,</w:t>
      </w:r>
      <w:r>
        <w:t xml:space="preserve"> valamint vagyon és felelősségbiztosítás költségeit </w:t>
      </w:r>
      <w:r w:rsidR="0024154A">
        <w:t xml:space="preserve">is </w:t>
      </w:r>
      <w:r>
        <w:t>tartalmazz</w:t>
      </w:r>
      <w:r w:rsidR="0024154A">
        <w:t>ák</w:t>
      </w:r>
      <w:r>
        <w:t>.</w:t>
      </w:r>
    </w:p>
    <w:p w14:paraId="7A4096B7" w14:textId="77777777" w:rsidR="00635C0E" w:rsidRDefault="00635C0E" w:rsidP="00C55E62">
      <w:pPr>
        <w:spacing w:after="0" w:line="259" w:lineRule="auto"/>
        <w:ind w:left="0" w:firstLine="0"/>
        <w:jc w:val="left"/>
      </w:pPr>
    </w:p>
    <w:p w14:paraId="3CD0C4F4" w14:textId="4927468E" w:rsidR="00511FDB" w:rsidRDefault="00511FDB" w:rsidP="00511FDB">
      <w:pPr>
        <w:ind w:left="355"/>
      </w:pPr>
      <w:r>
        <w:t xml:space="preserve">A Magyarország helyi önkormányzatairól szóló 2011.évi CLXXXIX. törvény </w:t>
      </w:r>
      <w:proofErr w:type="gramStart"/>
      <w:r>
        <w:t xml:space="preserve">( </w:t>
      </w:r>
      <w:proofErr w:type="spellStart"/>
      <w:r>
        <w:t>Mötv</w:t>
      </w:r>
      <w:proofErr w:type="spellEnd"/>
      <w:proofErr w:type="gramEnd"/>
      <w:r>
        <w:t>.) a helyi közügyek, valamint a helyben biztosítható közfeladatok körében ellátandó helyi önkormányzati feladatok közé sorolja a helyi adóval kapcsolatos feladatokat. Az önkormányzat képviselő-testületének egyik alapjoga, hogy önkormányzati rendelet útján a helyi adóztatást szabályozza. Az egyes adók, díjak (gépjárműadó, talajterhelési díj) esetében központi, egységes szabályozás alapján, míg a helyi adó esetében törvényi keretek között, de helyi rendeletalkotás szabályozza az adóztatást.</w:t>
      </w:r>
    </w:p>
    <w:p w14:paraId="3020932B" w14:textId="77777777" w:rsidR="00511FDB" w:rsidRDefault="00511FDB" w:rsidP="00511FDB">
      <w:pPr>
        <w:ind w:left="355"/>
      </w:pPr>
    </w:p>
    <w:p w14:paraId="6CBA99E2" w14:textId="7E7398F0" w:rsidR="00511FDB" w:rsidRDefault="00511FDB" w:rsidP="00511FDB">
      <w:pPr>
        <w:ind w:left="355"/>
      </w:pPr>
      <w:r>
        <w:t xml:space="preserve">A helyi adókról szóló 1990.évi C. törvény (továbbiakban: </w:t>
      </w:r>
      <w:proofErr w:type="spellStart"/>
      <w:r>
        <w:t>Htv</w:t>
      </w:r>
      <w:proofErr w:type="spellEnd"/>
      <w:r>
        <w:t xml:space="preserve">.) felhatalmazása alapján az önkormányzat kizárólagos joga, hogy a törvényben meghatározott adóalanyok és adótárgyak tekintetben helyi adókat vagy azok valamelyikét bevezesse. A </w:t>
      </w:r>
      <w:proofErr w:type="spellStart"/>
      <w:r>
        <w:t>Htv</w:t>
      </w:r>
      <w:proofErr w:type="spellEnd"/>
      <w:r>
        <w:t xml:space="preserve">. és ennek felhatalmazása alapján elfogadott önkormányzati rendeletek biztosítják az adóztatás kereteit és feltételeit. </w:t>
      </w:r>
    </w:p>
    <w:p w14:paraId="4DAE54F5" w14:textId="77777777" w:rsidR="00511FDB" w:rsidRDefault="00511FDB" w:rsidP="00511FDB">
      <w:pPr>
        <w:ind w:left="355"/>
      </w:pPr>
      <w:r>
        <w:lastRenderedPageBreak/>
        <w:t>Törvényi keretek között a képviselő-testület dönt a helyi adók bevezetéséről, az alkalmazott adómértékekről, kedvezményekről és mentességekről, Telki község Önkormányzata a helyi adók jelenleg alkalmazott adómértékeit a helyi sajátosságokhoz, a gazdálkodási követelményekhez és az adóalanyok teherviselő képességéhez igazodóan állapította meg, a törvényben meghatározott felső határ figyelembevételével.</w:t>
      </w:r>
    </w:p>
    <w:p w14:paraId="33FE1D89" w14:textId="77777777" w:rsidR="00511FDB" w:rsidRDefault="00511FDB" w:rsidP="00511FDB">
      <w:pPr>
        <w:ind w:left="355"/>
      </w:pPr>
    </w:p>
    <w:p w14:paraId="36BFE524" w14:textId="77777777" w:rsidR="00511FDB" w:rsidRDefault="00511FDB" w:rsidP="00511FDB">
      <w:pPr>
        <w:ind w:left="355"/>
      </w:pPr>
      <w:r>
        <w:t xml:space="preserve">A rendelet megalkotása és felülvizsgálata során a helyi adópolitikai alapvető célja, hogy a helyi adók az önkormányzat folyamatos, állandó, stabil előre tervezhető, biztos bevételei forrását jelentsék, ugyanakkor az adózói kört illetően méltányos, igazságos és megfizethető legyen. A </w:t>
      </w:r>
      <w:proofErr w:type="spellStart"/>
      <w:proofErr w:type="gramStart"/>
      <w:r>
        <w:t>Htv</w:t>
      </w:r>
      <w:proofErr w:type="spellEnd"/>
      <w:r>
        <w:t>.-</w:t>
      </w:r>
      <w:proofErr w:type="gramEnd"/>
      <w:r>
        <w:t>ben nevesített adónemek közül Telki község Önkormányzata a telekadót, építményadót, idegenforgalmi adót, valamint a helyi iparűzési adó vezette be.</w:t>
      </w:r>
    </w:p>
    <w:p w14:paraId="7AC65DC8" w14:textId="77777777" w:rsidR="00511FDB" w:rsidRDefault="00511FDB" w:rsidP="00511FDB">
      <w:pPr>
        <w:ind w:left="355"/>
        <w:rPr>
          <w:rFonts w:ascii="Arial" w:hAnsi="Arial" w:cs="Arial"/>
          <w:color w:val="333333"/>
          <w:sz w:val="21"/>
          <w:szCs w:val="21"/>
          <w:shd w:val="clear" w:color="auto" w:fill="FFFFFF"/>
        </w:rPr>
      </w:pPr>
    </w:p>
    <w:p w14:paraId="2708BB57" w14:textId="597E53E2" w:rsidR="00511FDB" w:rsidRPr="00511FDB" w:rsidRDefault="00511FDB" w:rsidP="00511FDB">
      <w:pPr>
        <w:ind w:left="355"/>
        <w:rPr>
          <w:color w:val="000000" w:themeColor="text1"/>
          <w:sz w:val="22"/>
        </w:rPr>
      </w:pPr>
      <w:r w:rsidRPr="00511FDB">
        <w:rPr>
          <w:color w:val="000000" w:themeColor="text1"/>
          <w:sz w:val="22"/>
          <w:shd w:val="clear" w:color="auto" w:fill="FFFFFF"/>
        </w:rPr>
        <w:t xml:space="preserve">Az önkormányzatnak az </w:t>
      </w:r>
      <w:r>
        <w:rPr>
          <w:color w:val="000000" w:themeColor="text1"/>
          <w:sz w:val="22"/>
          <w:shd w:val="clear" w:color="auto" w:fill="FFFFFF"/>
        </w:rPr>
        <w:t xml:space="preserve">adó megállapítása során </w:t>
      </w:r>
      <w:r w:rsidRPr="00511FDB">
        <w:rPr>
          <w:color w:val="000000" w:themeColor="text1"/>
          <w:sz w:val="22"/>
          <w:shd w:val="clear" w:color="auto" w:fill="FFFFFF"/>
        </w:rPr>
        <w:t>figyelemmel kell lennie</w:t>
      </w:r>
      <w:r>
        <w:rPr>
          <w:color w:val="000000" w:themeColor="text1"/>
          <w:sz w:val="22"/>
          <w:shd w:val="clear" w:color="auto" w:fill="FFFFFF"/>
        </w:rPr>
        <w:t xml:space="preserve"> </w:t>
      </w:r>
      <w:r w:rsidRPr="00511FDB">
        <w:rPr>
          <w:color w:val="000000" w:themeColor="text1"/>
          <w:sz w:val="22"/>
          <w:shd w:val="clear" w:color="auto" w:fill="FFFFFF"/>
        </w:rPr>
        <w:t>adózók teherbíró képességére, a helyi sajátosságokra és az önkormányzat gazdálkodási követelményeire is</w:t>
      </w:r>
      <w:r>
        <w:rPr>
          <w:color w:val="000000" w:themeColor="text1"/>
          <w:sz w:val="22"/>
          <w:shd w:val="clear" w:color="auto" w:fill="FFFFFF"/>
        </w:rPr>
        <w:t>.</w:t>
      </w:r>
    </w:p>
    <w:p w14:paraId="1507D1D9" w14:textId="77777777" w:rsidR="00511FDB" w:rsidRDefault="00511FDB" w:rsidP="00511FDB">
      <w:pPr>
        <w:ind w:left="355"/>
      </w:pPr>
    </w:p>
    <w:p w14:paraId="680A321E" w14:textId="77777777" w:rsidR="00511FDB" w:rsidRDefault="00511FDB" w:rsidP="00511FDB">
      <w:pPr>
        <w:ind w:left="355"/>
      </w:pPr>
      <w:r>
        <w:t>Az önkormányi adóhatóság feladat-és hatáskörébe tartozó egyes adónemekre és díjakra vonatkozó részletes szabályokat az ún. egyedi anyagi jogszabályok tartalmazzák:</w:t>
      </w:r>
    </w:p>
    <w:p w14:paraId="6A31A341" w14:textId="1EFAB0D7" w:rsidR="00511FDB" w:rsidRDefault="00511FDB" w:rsidP="00511FDB">
      <w:pPr>
        <w:pStyle w:val="Listaszerbekezds"/>
        <w:numPr>
          <w:ilvl w:val="0"/>
          <w:numId w:val="24"/>
        </w:numPr>
      </w:pPr>
      <w:r>
        <w:t>H</w:t>
      </w:r>
      <w:r w:rsidR="005530B5">
        <w:t xml:space="preserve">elyi adókról szóló 1990.éci C. törvény </w:t>
      </w:r>
      <w:proofErr w:type="gramStart"/>
      <w:r w:rsidR="005530B5">
        <w:t xml:space="preserve">( </w:t>
      </w:r>
      <w:proofErr w:type="spellStart"/>
      <w:r w:rsidR="005530B5">
        <w:t>H</w:t>
      </w:r>
      <w:r>
        <w:t>tv</w:t>
      </w:r>
      <w:proofErr w:type="spellEnd"/>
      <w:proofErr w:type="gramEnd"/>
      <w:r w:rsidR="005530B5">
        <w:t>.)</w:t>
      </w:r>
    </w:p>
    <w:p w14:paraId="0D50E635" w14:textId="77777777" w:rsidR="00511FDB" w:rsidRDefault="00511FDB" w:rsidP="00511FDB">
      <w:pPr>
        <w:pStyle w:val="Listaszerbekezds"/>
        <w:numPr>
          <w:ilvl w:val="0"/>
          <w:numId w:val="24"/>
        </w:numPr>
      </w:pPr>
      <w:r>
        <w:t>a gépjármű adóról szóló 1991.évi LXXXII. törvény</w:t>
      </w:r>
    </w:p>
    <w:p w14:paraId="739C40D0" w14:textId="5E64F62B" w:rsidR="00511FDB" w:rsidRDefault="00511FDB" w:rsidP="00511FDB">
      <w:pPr>
        <w:pStyle w:val="Listaszerbekezds"/>
        <w:numPr>
          <w:ilvl w:val="0"/>
          <w:numId w:val="24"/>
        </w:numPr>
      </w:pPr>
      <w:r>
        <w:t>a környezetterhelési díjról szóló 2003.évi LXXXIX. törvény</w:t>
      </w:r>
    </w:p>
    <w:p w14:paraId="4C6F694B" w14:textId="77777777" w:rsidR="00511FDB" w:rsidRDefault="00511FDB" w:rsidP="00511FDB">
      <w:pPr>
        <w:pStyle w:val="Listaszerbekezds"/>
        <w:numPr>
          <w:ilvl w:val="0"/>
          <w:numId w:val="24"/>
        </w:numPr>
      </w:pPr>
      <w:r>
        <w:t>az önkormányzat helyi adókra vonatkozó rendeletei</w:t>
      </w:r>
    </w:p>
    <w:p w14:paraId="52CDF384" w14:textId="77777777" w:rsidR="00511FDB" w:rsidRDefault="00511FDB" w:rsidP="005530B5">
      <w:pPr>
        <w:ind w:left="0" w:firstLine="0"/>
      </w:pPr>
    </w:p>
    <w:p w14:paraId="02B8958A" w14:textId="34C97975" w:rsidR="001D437B" w:rsidRDefault="00007D42">
      <w:pPr>
        <w:ind w:left="355"/>
      </w:pPr>
      <w:r>
        <w:t xml:space="preserve">A </w:t>
      </w:r>
      <w:r w:rsidRPr="001C2ED6">
        <w:rPr>
          <w:b/>
          <w:bCs/>
          <w:i/>
          <w:iCs/>
        </w:rPr>
        <w:t>helyi rendeletek évenkénti felülvizsgálata</w:t>
      </w:r>
      <w:r>
        <w:t xml:space="preserve">, esetleges módosítása a következő szabályok alapján lehetséges. </w:t>
      </w:r>
    </w:p>
    <w:p w14:paraId="7E4D8D78" w14:textId="77777777" w:rsidR="001D437B" w:rsidRDefault="00007D42">
      <w:pPr>
        <w:spacing w:after="18" w:line="259" w:lineRule="auto"/>
        <w:ind w:left="360" w:firstLine="0"/>
        <w:jc w:val="left"/>
      </w:pPr>
      <w:r>
        <w:t xml:space="preserve"> </w:t>
      </w:r>
    </w:p>
    <w:p w14:paraId="7BB746E1" w14:textId="77777777" w:rsidR="00C55E62" w:rsidRPr="00C55E62" w:rsidRDefault="00007D42">
      <w:pPr>
        <w:ind w:left="355"/>
        <w:rPr>
          <w:bCs/>
        </w:rPr>
      </w:pPr>
      <w:r>
        <w:t xml:space="preserve">Magyarország gazdasági stabilitásáról szóló 2011. évi CXCIV. törvény 32. §-a szerint adókötelezettséget megállapító, az adóalanyok körét bővítő, az adó mértékét növelő, illetve kedvezményt, mentességet megszüntető jogszabály kihirdetése és hatályba lépése között </w:t>
      </w:r>
      <w:r w:rsidRPr="00C55E62">
        <w:rPr>
          <w:bCs/>
        </w:rPr>
        <w:t xml:space="preserve">legalább 30 napnak el kell telnie. </w:t>
      </w:r>
    </w:p>
    <w:p w14:paraId="00393999" w14:textId="3280367E" w:rsidR="001D437B" w:rsidRPr="00C55E62" w:rsidRDefault="00007D42">
      <w:pPr>
        <w:ind w:left="355"/>
        <w:rPr>
          <w:bCs/>
        </w:rPr>
      </w:pPr>
      <w:r w:rsidRPr="00C55E62">
        <w:rPr>
          <w:bCs/>
        </w:rPr>
        <w:t xml:space="preserve">Ezen rendelkezés az önkormányzati adórendeletekre is vonatkozik, ami azt jelenti, hogy valamely </w:t>
      </w:r>
      <w:proofErr w:type="spellStart"/>
      <w:r w:rsidRPr="00C55E62">
        <w:rPr>
          <w:bCs/>
        </w:rPr>
        <w:t>adóév</w:t>
      </w:r>
      <w:proofErr w:type="spellEnd"/>
      <w:r w:rsidRPr="00C55E62">
        <w:rPr>
          <w:bCs/>
        </w:rPr>
        <w:t xml:space="preserve"> január 1. napján hatályba léptetni szándékozó új adónemet bevezető, vagy a hatályos szabályozást (pl. adómérték, kedvezmény tekintetében) módosító adórendelet legkorábban a kihirdetést követő 30. napon léptethető hatályba.</w:t>
      </w:r>
      <w:r w:rsidRPr="00C55E62">
        <w:rPr>
          <w:rFonts w:ascii="Calibri" w:eastAsia="Calibri" w:hAnsi="Calibri" w:cs="Calibri"/>
          <w:bCs/>
          <w:sz w:val="22"/>
        </w:rPr>
        <w:t xml:space="preserve"> </w:t>
      </w:r>
    </w:p>
    <w:p w14:paraId="2E635682" w14:textId="77777777" w:rsidR="001D437B" w:rsidRPr="00C55E62" w:rsidRDefault="00007D42">
      <w:pPr>
        <w:spacing w:after="35" w:line="259" w:lineRule="auto"/>
        <w:ind w:left="360" w:firstLine="0"/>
        <w:jc w:val="left"/>
        <w:rPr>
          <w:bCs/>
        </w:rPr>
      </w:pPr>
      <w:r w:rsidRPr="00C55E62">
        <w:rPr>
          <w:rFonts w:ascii="Calibri" w:eastAsia="Calibri" w:hAnsi="Calibri" w:cs="Calibri"/>
          <w:bCs/>
          <w:sz w:val="22"/>
        </w:rPr>
        <w:t xml:space="preserve"> </w:t>
      </w:r>
    </w:p>
    <w:p w14:paraId="33FA8E59" w14:textId="77777777" w:rsidR="001D437B" w:rsidRPr="00C55E62" w:rsidRDefault="00007D42">
      <w:pPr>
        <w:spacing w:line="270" w:lineRule="auto"/>
        <w:ind w:left="355"/>
        <w:rPr>
          <w:bCs/>
          <w:i/>
          <w:iCs/>
        </w:rPr>
      </w:pPr>
      <w:r w:rsidRPr="00C55E62">
        <w:rPr>
          <w:bCs/>
          <w:i/>
          <w:iCs/>
        </w:rPr>
        <w:t>Fenti rendelkezések értelmében, amennyiben a Képviselő-testület 202</w:t>
      </w:r>
      <w:r w:rsidR="005B4A35" w:rsidRPr="00C55E62">
        <w:rPr>
          <w:bCs/>
          <w:i/>
          <w:iCs/>
        </w:rPr>
        <w:t>1</w:t>
      </w:r>
      <w:r w:rsidRPr="00C55E62">
        <w:rPr>
          <w:bCs/>
          <w:i/>
          <w:iCs/>
        </w:rPr>
        <w:t>. január 1-től új adónemet kíván bevezetni, illetve a korábban bevezetett adónemek mértékén kíván változtatni, azt legkésőbb 20</w:t>
      </w:r>
      <w:r w:rsidR="005B4A35" w:rsidRPr="00C55E62">
        <w:rPr>
          <w:bCs/>
          <w:i/>
          <w:iCs/>
        </w:rPr>
        <w:t>20</w:t>
      </w:r>
      <w:r w:rsidRPr="00C55E62">
        <w:rPr>
          <w:bCs/>
          <w:i/>
          <w:iCs/>
        </w:rPr>
        <w:t xml:space="preserve">. december 1-ig ki kell hirdetni, annak érdekében, hogy </w:t>
      </w:r>
    </w:p>
    <w:p w14:paraId="2E33BB62" w14:textId="77777777" w:rsidR="001D437B" w:rsidRDefault="00007D42">
      <w:pPr>
        <w:spacing w:line="270" w:lineRule="auto"/>
        <w:ind w:left="355"/>
      </w:pPr>
      <w:r w:rsidRPr="00C55E62">
        <w:rPr>
          <w:bCs/>
          <w:i/>
          <w:iCs/>
        </w:rPr>
        <w:t>202</w:t>
      </w:r>
      <w:r w:rsidR="005B4A35" w:rsidRPr="00C55E62">
        <w:rPr>
          <w:bCs/>
          <w:i/>
          <w:iCs/>
        </w:rPr>
        <w:t>1</w:t>
      </w:r>
      <w:r w:rsidRPr="00C55E62">
        <w:rPr>
          <w:bCs/>
          <w:i/>
          <w:iCs/>
        </w:rPr>
        <w:t>. január 1-jén hatályba léptethető legyen.</w:t>
      </w:r>
      <w:r>
        <w:rPr>
          <w:b/>
        </w:rPr>
        <w:t xml:space="preserve"> </w:t>
      </w:r>
    </w:p>
    <w:p w14:paraId="11A86A48" w14:textId="77777777" w:rsidR="001D437B" w:rsidRDefault="00007D42">
      <w:pPr>
        <w:spacing w:after="23" w:line="259" w:lineRule="auto"/>
        <w:ind w:left="360" w:firstLine="0"/>
        <w:jc w:val="left"/>
      </w:pPr>
      <w:r>
        <w:t xml:space="preserve"> </w:t>
      </w:r>
    </w:p>
    <w:p w14:paraId="0502112B" w14:textId="77777777" w:rsidR="005B4A35" w:rsidRDefault="00007D42">
      <w:pPr>
        <w:ind w:left="355"/>
      </w:pPr>
      <w:r>
        <w:t xml:space="preserve">Az építményadóra, a telekadóra vonatkozó </w:t>
      </w:r>
      <w:r w:rsidRPr="009220DF">
        <w:rPr>
          <w:b/>
          <w:bCs/>
        </w:rPr>
        <w:t>törvényi felső mértékek</w:t>
      </w:r>
      <w:r>
        <w:t xml:space="preserve"> 2005. január 1-jétől a KSH által közzétett fogyasztói árszínvonal változással valorizálhatóak. A törvényi felső mérték és a valorizáció együttesen határozza meg ezen adónemek tekintetében az adómaximumot.</w:t>
      </w:r>
    </w:p>
    <w:p w14:paraId="075DFD2B" w14:textId="77777777" w:rsidR="00511FDB" w:rsidRDefault="00511FDB">
      <w:pPr>
        <w:ind w:left="355"/>
      </w:pPr>
    </w:p>
    <w:p w14:paraId="5E04FEB0" w14:textId="77777777" w:rsidR="0019529C" w:rsidRDefault="0019529C">
      <w:pPr>
        <w:ind w:left="355"/>
      </w:pPr>
    </w:p>
    <w:p w14:paraId="4DED2B7E" w14:textId="77777777" w:rsidR="0019529C" w:rsidRDefault="0019529C">
      <w:pPr>
        <w:ind w:left="355"/>
      </w:pPr>
    </w:p>
    <w:p w14:paraId="3B595D43" w14:textId="00AB7D29" w:rsidR="001D437B" w:rsidRDefault="00007D42">
      <w:pPr>
        <w:ind w:left="355"/>
      </w:pPr>
      <w:r>
        <w:lastRenderedPageBreak/>
        <w:t xml:space="preserve">A 2020. január 1-jétől alkalmazható adómaximumok a következők:  </w:t>
      </w:r>
    </w:p>
    <w:p w14:paraId="6E5BA77B" w14:textId="77777777" w:rsidR="001D437B" w:rsidRDefault="00007D42">
      <w:pPr>
        <w:tabs>
          <w:tab w:val="center" w:pos="1000"/>
          <w:tab w:val="center" w:pos="2484"/>
          <w:tab w:val="center" w:pos="3193"/>
          <w:tab w:val="center" w:pos="3901"/>
          <w:tab w:val="center" w:pos="5386"/>
        </w:tabs>
        <w:ind w:left="0" w:firstLine="0"/>
        <w:jc w:val="left"/>
      </w:pPr>
      <w:r>
        <w:rPr>
          <w:rFonts w:ascii="Calibri" w:eastAsia="Calibri" w:hAnsi="Calibri" w:cs="Calibri"/>
          <w:sz w:val="22"/>
        </w:rPr>
        <w:tab/>
      </w:r>
      <w:proofErr w:type="gramStart"/>
      <w:r>
        <w:t xml:space="preserve">Építményadó  </w:t>
      </w:r>
      <w:r>
        <w:tab/>
      </w:r>
      <w:proofErr w:type="gramEnd"/>
      <w:r>
        <w:t xml:space="preserve"> </w:t>
      </w:r>
      <w:r>
        <w:tab/>
        <w:t xml:space="preserve"> </w:t>
      </w:r>
      <w:r>
        <w:tab/>
        <w:t xml:space="preserve">    </w:t>
      </w:r>
      <w:r>
        <w:tab/>
        <w:t xml:space="preserve">  1 951,65 Ft/m</w:t>
      </w:r>
      <w:r>
        <w:rPr>
          <w:vertAlign w:val="superscript"/>
        </w:rPr>
        <w:t>2</w:t>
      </w:r>
      <w:r>
        <w:t xml:space="preserve"> </w:t>
      </w:r>
    </w:p>
    <w:p w14:paraId="4D351936" w14:textId="77777777" w:rsidR="001D437B" w:rsidRDefault="00007D42">
      <w:pPr>
        <w:tabs>
          <w:tab w:val="center" w:pos="839"/>
          <w:tab w:val="center" w:pos="1776"/>
          <w:tab w:val="center" w:pos="2484"/>
          <w:tab w:val="center" w:pos="3193"/>
          <w:tab w:val="center" w:pos="3901"/>
          <w:tab w:val="center" w:pos="5506"/>
        </w:tabs>
        <w:ind w:left="0" w:firstLine="0"/>
        <w:jc w:val="left"/>
      </w:pPr>
      <w:r>
        <w:rPr>
          <w:rFonts w:ascii="Calibri" w:eastAsia="Calibri" w:hAnsi="Calibri" w:cs="Calibri"/>
          <w:sz w:val="22"/>
        </w:rPr>
        <w:tab/>
      </w:r>
      <w:r>
        <w:t xml:space="preserve">Telekadó: </w:t>
      </w:r>
      <w:r>
        <w:tab/>
        <w:t xml:space="preserve"> </w:t>
      </w:r>
      <w:r>
        <w:tab/>
        <w:t xml:space="preserve">    </w:t>
      </w:r>
      <w:r>
        <w:tab/>
        <w:t xml:space="preserve"> </w:t>
      </w:r>
      <w:r>
        <w:tab/>
        <w:t xml:space="preserve">     </w:t>
      </w:r>
      <w:r>
        <w:tab/>
        <w:t xml:space="preserve">     354,8459 Ft/m</w:t>
      </w:r>
      <w:r>
        <w:rPr>
          <w:vertAlign w:val="superscript"/>
        </w:rPr>
        <w:t>2</w:t>
      </w:r>
      <w:r>
        <w:t xml:space="preserve"> </w:t>
      </w:r>
    </w:p>
    <w:p w14:paraId="09150C74" w14:textId="77777777" w:rsidR="005B4A35" w:rsidRDefault="00007D42">
      <w:pPr>
        <w:spacing w:after="3" w:line="275" w:lineRule="auto"/>
        <w:ind w:left="355" w:right="1644"/>
        <w:jc w:val="left"/>
      </w:pPr>
      <w:r>
        <w:t xml:space="preserve">Magánszemélyek kommunális </w:t>
      </w:r>
      <w:proofErr w:type="gramStart"/>
      <w:r>
        <w:t xml:space="preserve">adója:  </w:t>
      </w:r>
      <w:r>
        <w:tab/>
      </w:r>
      <w:proofErr w:type="gramEnd"/>
      <w:r>
        <w:t xml:space="preserve">30 161,907 Ft/adótárgy, Tartózkodási idő utáni idegenforgalmi adó:       532,2 Ft/fő/vendégéjszaka. </w:t>
      </w:r>
    </w:p>
    <w:p w14:paraId="078B7DD5" w14:textId="77777777" w:rsidR="001D437B" w:rsidRDefault="00007D42">
      <w:pPr>
        <w:spacing w:after="3" w:line="275" w:lineRule="auto"/>
        <w:ind w:left="355" w:right="1644"/>
        <w:jc w:val="left"/>
        <w:rPr>
          <w:b/>
        </w:rPr>
      </w:pPr>
      <w:r>
        <w:t>A helyi iparűzési adó esetén</w:t>
      </w:r>
      <w:r w:rsidR="005B4A35">
        <w:t>:</w:t>
      </w:r>
      <w:r>
        <w:rPr>
          <w:b/>
        </w:rPr>
        <w:t xml:space="preserve"> </w:t>
      </w:r>
    </w:p>
    <w:p w14:paraId="0D6716FE" w14:textId="77777777" w:rsidR="005B4A35" w:rsidRDefault="005B4A35" w:rsidP="005B4A35">
      <w:pPr>
        <w:spacing w:after="3" w:line="275" w:lineRule="auto"/>
        <w:ind w:left="355" w:right="1644"/>
        <w:jc w:val="left"/>
      </w:pPr>
      <w:r>
        <w:t xml:space="preserve">Az adó mértéke: </w:t>
      </w:r>
    </w:p>
    <w:p w14:paraId="46E9D41B" w14:textId="77777777" w:rsidR="005B4A35" w:rsidRDefault="005B4A35" w:rsidP="00511FDB">
      <w:pPr>
        <w:spacing w:after="3" w:line="275" w:lineRule="auto"/>
        <w:ind w:left="355" w:right="-60"/>
      </w:pPr>
      <w:r>
        <w:t>•</w:t>
      </w:r>
      <w:r>
        <w:tab/>
        <w:t xml:space="preserve">Az állandó jelleggel végzett iparűzési tevékenység esetén az adó mértéke maximum az adóalap 2%-a lehet. </w:t>
      </w:r>
    </w:p>
    <w:p w14:paraId="137AF4BD" w14:textId="41E392CF" w:rsidR="005B4A35" w:rsidRDefault="005B4A35" w:rsidP="00511FDB">
      <w:pPr>
        <w:spacing w:after="3" w:line="275" w:lineRule="auto"/>
        <w:ind w:left="355" w:right="-60"/>
      </w:pPr>
      <w:r>
        <w:t>•</w:t>
      </w:r>
      <w:r>
        <w:tab/>
        <w:t>Ideiglenes jelleggel végzett iparűzési tevékenység esetén az adó mértéke naptári naponként legfeljebb 5000 forint.</w:t>
      </w:r>
    </w:p>
    <w:p w14:paraId="031635AF" w14:textId="77777777" w:rsidR="00683A87" w:rsidRDefault="00683A87" w:rsidP="00511FDB">
      <w:pPr>
        <w:spacing w:after="3" w:line="275" w:lineRule="auto"/>
        <w:ind w:left="355" w:right="-60"/>
      </w:pPr>
    </w:p>
    <w:p w14:paraId="78DC1596" w14:textId="2E35140E" w:rsidR="00D130CA" w:rsidRDefault="00D130CA" w:rsidP="005B4A35">
      <w:pPr>
        <w:spacing w:after="3" w:line="275" w:lineRule="auto"/>
        <w:ind w:left="355" w:right="1644"/>
        <w:jc w:val="left"/>
      </w:pPr>
    </w:p>
    <w:tbl>
      <w:tblPr>
        <w:tblW w:w="9114" w:type="dxa"/>
        <w:tblCellMar>
          <w:left w:w="70" w:type="dxa"/>
          <w:right w:w="70" w:type="dxa"/>
        </w:tblCellMar>
        <w:tblLook w:val="04A0" w:firstRow="1" w:lastRow="0" w:firstColumn="1" w:lastColumn="0" w:noHBand="0" w:noVBand="1"/>
      </w:tblPr>
      <w:tblGrid>
        <w:gridCol w:w="1965"/>
        <w:gridCol w:w="1618"/>
        <w:gridCol w:w="921"/>
        <w:gridCol w:w="921"/>
        <w:gridCol w:w="921"/>
        <w:gridCol w:w="921"/>
        <w:gridCol w:w="921"/>
        <w:gridCol w:w="926"/>
      </w:tblGrid>
      <w:tr w:rsidR="00511FDB" w:rsidRPr="00D130CA" w14:paraId="70F8DC33" w14:textId="77777777" w:rsidTr="00511FDB">
        <w:trPr>
          <w:trHeight w:val="617"/>
        </w:trPr>
        <w:tc>
          <w:tcPr>
            <w:tcW w:w="9114" w:type="dxa"/>
            <w:gridSpan w:val="8"/>
            <w:tcBorders>
              <w:top w:val="single" w:sz="4" w:space="0" w:color="auto"/>
              <w:left w:val="single" w:sz="4" w:space="0" w:color="auto"/>
              <w:right w:val="single" w:sz="4" w:space="0" w:color="auto"/>
            </w:tcBorders>
            <w:shd w:val="clear" w:color="auto" w:fill="auto"/>
            <w:noWrap/>
            <w:vAlign w:val="center"/>
            <w:hideMark/>
          </w:tcPr>
          <w:p w14:paraId="5D7D03F4" w14:textId="77777777" w:rsidR="00511FDB" w:rsidRPr="00D130CA" w:rsidRDefault="00511FDB"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 xml:space="preserve">Adómérték alakulása </w:t>
            </w:r>
          </w:p>
          <w:p w14:paraId="3EC39A07" w14:textId="200D8B99" w:rsidR="00511FDB" w:rsidRPr="00D130CA" w:rsidRDefault="00511FDB" w:rsidP="00D130CA">
            <w:pPr>
              <w:spacing w:after="0" w:line="240" w:lineRule="auto"/>
              <w:ind w:left="0"/>
              <w:jc w:val="center"/>
              <w:rPr>
                <w:rFonts w:ascii="Arial" w:hAnsi="Arial" w:cs="Arial"/>
                <w:b/>
                <w:bCs/>
                <w:color w:val="auto"/>
                <w:sz w:val="18"/>
                <w:szCs w:val="18"/>
              </w:rPr>
            </w:pPr>
            <w:r w:rsidRPr="00D130CA">
              <w:rPr>
                <w:rFonts w:ascii="Arial" w:hAnsi="Arial" w:cs="Arial"/>
                <w:b/>
                <w:bCs/>
                <w:color w:val="auto"/>
                <w:sz w:val="18"/>
                <w:szCs w:val="18"/>
              </w:rPr>
              <w:t>2007-2020</w:t>
            </w:r>
          </w:p>
        </w:tc>
      </w:tr>
      <w:tr w:rsidR="00D130CA" w:rsidRPr="00D130CA" w14:paraId="621EFF3E" w14:textId="77777777" w:rsidTr="00511FDB">
        <w:trPr>
          <w:trHeight w:val="311"/>
        </w:trPr>
        <w:tc>
          <w:tcPr>
            <w:tcW w:w="19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D12DFBB" w14:textId="77777777" w:rsidR="00D130CA" w:rsidRPr="00D130CA" w:rsidRDefault="00D130CA" w:rsidP="00D130CA">
            <w:pPr>
              <w:spacing w:after="0" w:line="240" w:lineRule="auto"/>
              <w:ind w:left="0" w:firstLine="0"/>
              <w:jc w:val="left"/>
              <w:rPr>
                <w:rFonts w:ascii="Arial" w:hAnsi="Arial" w:cs="Arial"/>
                <w:b/>
                <w:bCs/>
                <w:color w:val="auto"/>
                <w:sz w:val="18"/>
                <w:szCs w:val="18"/>
              </w:rPr>
            </w:pPr>
            <w:r w:rsidRPr="00D130CA">
              <w:rPr>
                <w:rFonts w:ascii="Arial" w:hAnsi="Arial" w:cs="Arial"/>
                <w:b/>
                <w:bCs/>
                <w:color w:val="auto"/>
                <w:sz w:val="18"/>
                <w:szCs w:val="18"/>
              </w:rPr>
              <w:t xml:space="preserve">Adónem </w:t>
            </w:r>
          </w:p>
        </w:tc>
        <w:tc>
          <w:tcPr>
            <w:tcW w:w="1618" w:type="dxa"/>
            <w:tcBorders>
              <w:top w:val="single" w:sz="4" w:space="0" w:color="auto"/>
              <w:left w:val="nil"/>
              <w:bottom w:val="single" w:sz="8" w:space="0" w:color="auto"/>
              <w:right w:val="single" w:sz="8" w:space="0" w:color="auto"/>
            </w:tcBorders>
            <w:shd w:val="clear" w:color="auto" w:fill="auto"/>
            <w:noWrap/>
            <w:vAlign w:val="center"/>
            <w:hideMark/>
          </w:tcPr>
          <w:p w14:paraId="281DB66B"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2007.</w:t>
            </w:r>
          </w:p>
        </w:tc>
        <w:tc>
          <w:tcPr>
            <w:tcW w:w="921" w:type="dxa"/>
            <w:tcBorders>
              <w:top w:val="single" w:sz="4" w:space="0" w:color="auto"/>
              <w:left w:val="nil"/>
              <w:bottom w:val="single" w:sz="8" w:space="0" w:color="auto"/>
              <w:right w:val="single" w:sz="8" w:space="0" w:color="auto"/>
            </w:tcBorders>
            <w:shd w:val="clear" w:color="auto" w:fill="auto"/>
            <w:noWrap/>
            <w:vAlign w:val="center"/>
            <w:hideMark/>
          </w:tcPr>
          <w:p w14:paraId="16EBE42A"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2008.</w:t>
            </w:r>
          </w:p>
        </w:tc>
        <w:tc>
          <w:tcPr>
            <w:tcW w:w="921" w:type="dxa"/>
            <w:tcBorders>
              <w:top w:val="single" w:sz="4" w:space="0" w:color="auto"/>
              <w:left w:val="nil"/>
              <w:bottom w:val="single" w:sz="8" w:space="0" w:color="auto"/>
              <w:right w:val="single" w:sz="8" w:space="0" w:color="auto"/>
            </w:tcBorders>
            <w:shd w:val="clear" w:color="auto" w:fill="auto"/>
            <w:noWrap/>
            <w:vAlign w:val="center"/>
            <w:hideMark/>
          </w:tcPr>
          <w:p w14:paraId="729CE90F"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2009.</w:t>
            </w:r>
          </w:p>
        </w:tc>
        <w:tc>
          <w:tcPr>
            <w:tcW w:w="921" w:type="dxa"/>
            <w:tcBorders>
              <w:top w:val="single" w:sz="4" w:space="0" w:color="auto"/>
              <w:left w:val="nil"/>
              <w:bottom w:val="single" w:sz="8" w:space="0" w:color="auto"/>
              <w:right w:val="single" w:sz="8" w:space="0" w:color="auto"/>
            </w:tcBorders>
            <w:shd w:val="clear" w:color="auto" w:fill="auto"/>
            <w:noWrap/>
            <w:vAlign w:val="center"/>
            <w:hideMark/>
          </w:tcPr>
          <w:p w14:paraId="08A5E16F"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2010.</w:t>
            </w:r>
          </w:p>
        </w:tc>
        <w:tc>
          <w:tcPr>
            <w:tcW w:w="921" w:type="dxa"/>
            <w:tcBorders>
              <w:top w:val="single" w:sz="4" w:space="0" w:color="auto"/>
              <w:left w:val="nil"/>
              <w:bottom w:val="single" w:sz="8" w:space="0" w:color="auto"/>
              <w:right w:val="single" w:sz="8" w:space="0" w:color="auto"/>
            </w:tcBorders>
            <w:shd w:val="clear" w:color="auto" w:fill="auto"/>
            <w:noWrap/>
            <w:vAlign w:val="center"/>
            <w:hideMark/>
          </w:tcPr>
          <w:p w14:paraId="5EC611E6"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2011.</w:t>
            </w:r>
          </w:p>
        </w:tc>
        <w:tc>
          <w:tcPr>
            <w:tcW w:w="921" w:type="dxa"/>
            <w:tcBorders>
              <w:top w:val="single" w:sz="4" w:space="0" w:color="auto"/>
              <w:left w:val="nil"/>
              <w:bottom w:val="single" w:sz="8" w:space="0" w:color="auto"/>
              <w:right w:val="single" w:sz="8" w:space="0" w:color="auto"/>
            </w:tcBorders>
            <w:shd w:val="clear" w:color="auto" w:fill="auto"/>
            <w:noWrap/>
            <w:vAlign w:val="center"/>
            <w:hideMark/>
          </w:tcPr>
          <w:p w14:paraId="6FA995B2"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2012.</w:t>
            </w:r>
          </w:p>
        </w:tc>
        <w:tc>
          <w:tcPr>
            <w:tcW w:w="926" w:type="dxa"/>
            <w:tcBorders>
              <w:top w:val="single" w:sz="4" w:space="0" w:color="auto"/>
              <w:left w:val="nil"/>
              <w:bottom w:val="single" w:sz="8" w:space="0" w:color="auto"/>
              <w:right w:val="single" w:sz="8" w:space="0" w:color="auto"/>
            </w:tcBorders>
            <w:shd w:val="clear" w:color="auto" w:fill="auto"/>
            <w:noWrap/>
            <w:vAlign w:val="center"/>
            <w:hideMark/>
          </w:tcPr>
          <w:p w14:paraId="57E0B224"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2013.</w:t>
            </w:r>
          </w:p>
        </w:tc>
      </w:tr>
      <w:tr w:rsidR="00D130CA" w:rsidRPr="00D130CA" w14:paraId="4C1BC363" w14:textId="77777777" w:rsidTr="00511FDB">
        <w:trPr>
          <w:trHeight w:val="296"/>
        </w:trPr>
        <w:tc>
          <w:tcPr>
            <w:tcW w:w="1965" w:type="dxa"/>
            <w:tcBorders>
              <w:top w:val="nil"/>
              <w:left w:val="single" w:sz="8" w:space="0" w:color="auto"/>
              <w:bottom w:val="nil"/>
              <w:right w:val="single" w:sz="8" w:space="0" w:color="auto"/>
            </w:tcBorders>
            <w:shd w:val="clear" w:color="auto" w:fill="5B9BD5" w:themeFill="accent5"/>
            <w:noWrap/>
            <w:vAlign w:val="center"/>
            <w:hideMark/>
          </w:tcPr>
          <w:p w14:paraId="5A32EA81"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Építményadó</w:t>
            </w:r>
          </w:p>
        </w:tc>
        <w:tc>
          <w:tcPr>
            <w:tcW w:w="1618" w:type="dxa"/>
            <w:tcBorders>
              <w:top w:val="nil"/>
              <w:left w:val="nil"/>
              <w:bottom w:val="nil"/>
              <w:right w:val="single" w:sz="8" w:space="0" w:color="auto"/>
            </w:tcBorders>
            <w:shd w:val="clear" w:color="auto" w:fill="5B9BD5" w:themeFill="accent5"/>
            <w:noWrap/>
            <w:vAlign w:val="center"/>
            <w:hideMark/>
          </w:tcPr>
          <w:p w14:paraId="6E5B2FCD"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nil"/>
              <w:left w:val="nil"/>
              <w:bottom w:val="nil"/>
              <w:right w:val="single" w:sz="8" w:space="0" w:color="auto"/>
            </w:tcBorders>
            <w:shd w:val="clear" w:color="auto" w:fill="5B9BD5" w:themeFill="accent5"/>
            <w:noWrap/>
            <w:vAlign w:val="center"/>
            <w:hideMark/>
          </w:tcPr>
          <w:p w14:paraId="3B45BC9D"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nil"/>
              <w:left w:val="nil"/>
              <w:bottom w:val="nil"/>
              <w:right w:val="single" w:sz="8" w:space="0" w:color="auto"/>
            </w:tcBorders>
            <w:shd w:val="clear" w:color="auto" w:fill="5B9BD5" w:themeFill="accent5"/>
            <w:noWrap/>
            <w:vAlign w:val="center"/>
            <w:hideMark/>
          </w:tcPr>
          <w:p w14:paraId="7D61B7A9"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nil"/>
              <w:left w:val="nil"/>
              <w:bottom w:val="nil"/>
              <w:right w:val="single" w:sz="8" w:space="0" w:color="auto"/>
            </w:tcBorders>
            <w:shd w:val="clear" w:color="auto" w:fill="5B9BD5" w:themeFill="accent5"/>
            <w:noWrap/>
            <w:vAlign w:val="center"/>
            <w:hideMark/>
          </w:tcPr>
          <w:p w14:paraId="28CFCC6D"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nil"/>
              <w:left w:val="nil"/>
              <w:bottom w:val="nil"/>
              <w:right w:val="single" w:sz="8" w:space="0" w:color="auto"/>
            </w:tcBorders>
            <w:shd w:val="clear" w:color="auto" w:fill="5B9BD5" w:themeFill="accent5"/>
            <w:noWrap/>
            <w:vAlign w:val="center"/>
            <w:hideMark/>
          </w:tcPr>
          <w:p w14:paraId="46E23927"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nil"/>
              <w:left w:val="nil"/>
              <w:bottom w:val="nil"/>
              <w:right w:val="single" w:sz="8" w:space="0" w:color="auto"/>
            </w:tcBorders>
            <w:shd w:val="clear" w:color="auto" w:fill="5B9BD5" w:themeFill="accent5"/>
            <w:noWrap/>
            <w:vAlign w:val="center"/>
            <w:hideMark/>
          </w:tcPr>
          <w:p w14:paraId="6FB778EA"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6" w:type="dxa"/>
            <w:tcBorders>
              <w:top w:val="nil"/>
              <w:left w:val="nil"/>
              <w:bottom w:val="nil"/>
              <w:right w:val="single" w:sz="8" w:space="0" w:color="auto"/>
            </w:tcBorders>
            <w:shd w:val="clear" w:color="auto" w:fill="5B9BD5" w:themeFill="accent5"/>
            <w:noWrap/>
            <w:vAlign w:val="center"/>
            <w:hideMark/>
          </w:tcPr>
          <w:p w14:paraId="6CA68A7D"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r>
      <w:tr w:rsidR="00D130CA" w:rsidRPr="00D130CA" w14:paraId="25ABF99D" w14:textId="77777777" w:rsidTr="00511FDB">
        <w:trPr>
          <w:trHeight w:val="817"/>
        </w:trPr>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38F0B"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 xml:space="preserve"> Lakás, nem lakás céljára szolgáló épület, építmény után </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14:paraId="4F339048"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0832FA98"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26C443EE"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526EC977"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7F33C96C"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00C3235B"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14:paraId="59301BEB"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r>
      <w:tr w:rsidR="00D130CA" w:rsidRPr="00D130CA" w14:paraId="067F22DA" w14:textId="77777777" w:rsidTr="00511FDB">
        <w:trPr>
          <w:trHeight w:val="1100"/>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5193C8E9"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A nem lakás céljára szolgáló építmények 500 négyzetmétert meghaladó része után</w:t>
            </w:r>
          </w:p>
        </w:tc>
        <w:tc>
          <w:tcPr>
            <w:tcW w:w="1618" w:type="dxa"/>
            <w:tcBorders>
              <w:top w:val="nil"/>
              <w:left w:val="nil"/>
              <w:bottom w:val="single" w:sz="4" w:space="0" w:color="auto"/>
              <w:right w:val="single" w:sz="4" w:space="0" w:color="auto"/>
            </w:tcBorders>
            <w:shd w:val="clear" w:color="auto" w:fill="auto"/>
            <w:noWrap/>
            <w:vAlign w:val="center"/>
            <w:hideMark/>
          </w:tcPr>
          <w:p w14:paraId="2D8F7A6C"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410</w:t>
            </w:r>
          </w:p>
        </w:tc>
        <w:tc>
          <w:tcPr>
            <w:tcW w:w="921" w:type="dxa"/>
            <w:tcBorders>
              <w:top w:val="nil"/>
              <w:left w:val="nil"/>
              <w:bottom w:val="single" w:sz="4" w:space="0" w:color="auto"/>
              <w:right w:val="single" w:sz="4" w:space="0" w:color="auto"/>
            </w:tcBorders>
            <w:shd w:val="clear" w:color="auto" w:fill="auto"/>
            <w:noWrap/>
            <w:vAlign w:val="center"/>
            <w:hideMark/>
          </w:tcPr>
          <w:p w14:paraId="74584AA9"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nil"/>
              <w:left w:val="nil"/>
              <w:bottom w:val="single" w:sz="4" w:space="0" w:color="auto"/>
              <w:right w:val="single" w:sz="4" w:space="0" w:color="auto"/>
            </w:tcBorders>
            <w:shd w:val="clear" w:color="auto" w:fill="auto"/>
            <w:noWrap/>
            <w:vAlign w:val="center"/>
            <w:hideMark/>
          </w:tcPr>
          <w:p w14:paraId="7A3535E5"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nil"/>
              <w:left w:val="nil"/>
              <w:bottom w:val="single" w:sz="4" w:space="0" w:color="auto"/>
              <w:right w:val="single" w:sz="4" w:space="0" w:color="auto"/>
            </w:tcBorders>
            <w:shd w:val="clear" w:color="auto" w:fill="auto"/>
            <w:noWrap/>
            <w:vAlign w:val="center"/>
            <w:hideMark/>
          </w:tcPr>
          <w:p w14:paraId="66617FCF"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nil"/>
              <w:left w:val="nil"/>
              <w:bottom w:val="single" w:sz="4" w:space="0" w:color="auto"/>
              <w:right w:val="single" w:sz="4" w:space="0" w:color="auto"/>
            </w:tcBorders>
            <w:shd w:val="clear" w:color="auto" w:fill="auto"/>
            <w:noWrap/>
            <w:vAlign w:val="center"/>
            <w:hideMark/>
          </w:tcPr>
          <w:p w14:paraId="45711E83"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nil"/>
              <w:left w:val="nil"/>
              <w:bottom w:val="single" w:sz="4" w:space="0" w:color="auto"/>
              <w:right w:val="single" w:sz="4" w:space="0" w:color="auto"/>
            </w:tcBorders>
            <w:shd w:val="clear" w:color="auto" w:fill="auto"/>
            <w:noWrap/>
            <w:vAlign w:val="center"/>
            <w:hideMark/>
          </w:tcPr>
          <w:p w14:paraId="1FAC5A2A"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6" w:type="dxa"/>
            <w:tcBorders>
              <w:top w:val="nil"/>
              <w:left w:val="nil"/>
              <w:bottom w:val="single" w:sz="4" w:space="0" w:color="auto"/>
              <w:right w:val="single" w:sz="4" w:space="0" w:color="auto"/>
            </w:tcBorders>
            <w:shd w:val="clear" w:color="auto" w:fill="auto"/>
            <w:noWrap/>
            <w:vAlign w:val="center"/>
            <w:hideMark/>
          </w:tcPr>
          <w:p w14:paraId="320BB72E"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r>
      <w:tr w:rsidR="00D130CA" w:rsidRPr="00D130CA" w14:paraId="7E5D72AC" w14:textId="77777777" w:rsidTr="00511FDB">
        <w:trPr>
          <w:trHeight w:val="311"/>
        </w:trPr>
        <w:tc>
          <w:tcPr>
            <w:tcW w:w="1965" w:type="dxa"/>
            <w:tcBorders>
              <w:top w:val="nil"/>
              <w:left w:val="single" w:sz="4" w:space="0" w:color="auto"/>
              <w:bottom w:val="nil"/>
              <w:right w:val="single" w:sz="4" w:space="0" w:color="auto"/>
            </w:tcBorders>
            <w:shd w:val="clear" w:color="auto" w:fill="auto"/>
            <w:vAlign w:val="center"/>
            <w:hideMark/>
          </w:tcPr>
          <w:p w14:paraId="5668AF14"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Üdülő</w:t>
            </w:r>
          </w:p>
        </w:tc>
        <w:tc>
          <w:tcPr>
            <w:tcW w:w="1618" w:type="dxa"/>
            <w:tcBorders>
              <w:top w:val="nil"/>
              <w:left w:val="nil"/>
              <w:bottom w:val="nil"/>
              <w:right w:val="single" w:sz="4" w:space="0" w:color="auto"/>
            </w:tcBorders>
            <w:shd w:val="clear" w:color="auto" w:fill="auto"/>
            <w:noWrap/>
            <w:vAlign w:val="center"/>
            <w:hideMark/>
          </w:tcPr>
          <w:p w14:paraId="091180B7"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900</w:t>
            </w:r>
          </w:p>
        </w:tc>
        <w:tc>
          <w:tcPr>
            <w:tcW w:w="921" w:type="dxa"/>
            <w:tcBorders>
              <w:top w:val="nil"/>
              <w:left w:val="nil"/>
              <w:bottom w:val="nil"/>
              <w:right w:val="single" w:sz="4" w:space="0" w:color="auto"/>
            </w:tcBorders>
            <w:shd w:val="clear" w:color="auto" w:fill="auto"/>
            <w:noWrap/>
            <w:vAlign w:val="center"/>
            <w:hideMark/>
          </w:tcPr>
          <w:p w14:paraId="7F8395EA"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900</w:t>
            </w:r>
          </w:p>
        </w:tc>
        <w:tc>
          <w:tcPr>
            <w:tcW w:w="921" w:type="dxa"/>
            <w:tcBorders>
              <w:top w:val="nil"/>
              <w:left w:val="nil"/>
              <w:bottom w:val="nil"/>
              <w:right w:val="single" w:sz="4" w:space="0" w:color="auto"/>
            </w:tcBorders>
            <w:shd w:val="clear" w:color="auto" w:fill="auto"/>
            <w:noWrap/>
            <w:vAlign w:val="center"/>
            <w:hideMark/>
          </w:tcPr>
          <w:p w14:paraId="761B1D01"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900</w:t>
            </w:r>
          </w:p>
        </w:tc>
        <w:tc>
          <w:tcPr>
            <w:tcW w:w="921" w:type="dxa"/>
            <w:tcBorders>
              <w:top w:val="nil"/>
              <w:left w:val="nil"/>
              <w:bottom w:val="nil"/>
              <w:right w:val="single" w:sz="4" w:space="0" w:color="auto"/>
            </w:tcBorders>
            <w:shd w:val="clear" w:color="auto" w:fill="auto"/>
            <w:noWrap/>
            <w:vAlign w:val="center"/>
            <w:hideMark/>
          </w:tcPr>
          <w:p w14:paraId="093497E4"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900</w:t>
            </w:r>
          </w:p>
        </w:tc>
        <w:tc>
          <w:tcPr>
            <w:tcW w:w="921" w:type="dxa"/>
            <w:tcBorders>
              <w:top w:val="nil"/>
              <w:left w:val="nil"/>
              <w:bottom w:val="nil"/>
              <w:right w:val="single" w:sz="4" w:space="0" w:color="auto"/>
            </w:tcBorders>
            <w:shd w:val="clear" w:color="auto" w:fill="auto"/>
            <w:noWrap/>
            <w:vAlign w:val="center"/>
            <w:hideMark/>
          </w:tcPr>
          <w:p w14:paraId="41B3C84A"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900</w:t>
            </w:r>
          </w:p>
        </w:tc>
        <w:tc>
          <w:tcPr>
            <w:tcW w:w="921" w:type="dxa"/>
            <w:tcBorders>
              <w:top w:val="nil"/>
              <w:left w:val="nil"/>
              <w:bottom w:val="nil"/>
              <w:right w:val="single" w:sz="4" w:space="0" w:color="auto"/>
            </w:tcBorders>
            <w:shd w:val="clear" w:color="auto" w:fill="auto"/>
            <w:noWrap/>
            <w:vAlign w:val="center"/>
            <w:hideMark/>
          </w:tcPr>
          <w:p w14:paraId="29179D25"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900</w:t>
            </w:r>
          </w:p>
        </w:tc>
        <w:tc>
          <w:tcPr>
            <w:tcW w:w="926" w:type="dxa"/>
            <w:tcBorders>
              <w:top w:val="nil"/>
              <w:left w:val="nil"/>
              <w:bottom w:val="nil"/>
              <w:right w:val="single" w:sz="4" w:space="0" w:color="auto"/>
            </w:tcBorders>
            <w:shd w:val="clear" w:color="auto" w:fill="auto"/>
            <w:noWrap/>
            <w:vAlign w:val="center"/>
            <w:hideMark/>
          </w:tcPr>
          <w:p w14:paraId="09F45B41"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900</w:t>
            </w:r>
          </w:p>
        </w:tc>
      </w:tr>
      <w:tr w:rsidR="00D130CA" w:rsidRPr="00D130CA" w14:paraId="66D561F3" w14:textId="77777777" w:rsidTr="00511FDB">
        <w:trPr>
          <w:trHeight w:val="296"/>
        </w:trPr>
        <w:tc>
          <w:tcPr>
            <w:tcW w:w="1965" w:type="dxa"/>
            <w:tcBorders>
              <w:top w:val="single" w:sz="8" w:space="0" w:color="auto"/>
              <w:left w:val="single" w:sz="8" w:space="0" w:color="auto"/>
              <w:bottom w:val="nil"/>
              <w:right w:val="single" w:sz="4" w:space="0" w:color="auto"/>
            </w:tcBorders>
            <w:shd w:val="clear" w:color="auto" w:fill="5B9BD5" w:themeFill="accent5"/>
            <w:noWrap/>
            <w:vAlign w:val="center"/>
            <w:hideMark/>
          </w:tcPr>
          <w:p w14:paraId="62053B2D" w14:textId="77777777" w:rsidR="00D130CA" w:rsidRPr="00D130CA" w:rsidRDefault="00D130CA" w:rsidP="00D130CA">
            <w:pPr>
              <w:spacing w:after="0" w:line="240" w:lineRule="auto"/>
              <w:ind w:left="0" w:firstLine="0"/>
              <w:jc w:val="left"/>
              <w:rPr>
                <w:b/>
                <w:bCs/>
                <w:color w:val="auto"/>
                <w:sz w:val="18"/>
                <w:szCs w:val="18"/>
              </w:rPr>
            </w:pPr>
            <w:r w:rsidRPr="00D130CA">
              <w:rPr>
                <w:b/>
                <w:bCs/>
                <w:color w:val="auto"/>
                <w:sz w:val="18"/>
                <w:szCs w:val="18"/>
              </w:rPr>
              <w:t>Telekadó</w:t>
            </w:r>
          </w:p>
        </w:tc>
        <w:tc>
          <w:tcPr>
            <w:tcW w:w="1618" w:type="dxa"/>
            <w:tcBorders>
              <w:top w:val="single" w:sz="8" w:space="0" w:color="auto"/>
              <w:left w:val="nil"/>
              <w:bottom w:val="nil"/>
              <w:right w:val="single" w:sz="4" w:space="0" w:color="auto"/>
            </w:tcBorders>
            <w:shd w:val="clear" w:color="auto" w:fill="5B9BD5" w:themeFill="accent5"/>
            <w:noWrap/>
            <w:vAlign w:val="center"/>
            <w:hideMark/>
          </w:tcPr>
          <w:p w14:paraId="7DBC0F93"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single" w:sz="8" w:space="0" w:color="auto"/>
              <w:left w:val="nil"/>
              <w:bottom w:val="nil"/>
              <w:right w:val="single" w:sz="4" w:space="0" w:color="auto"/>
            </w:tcBorders>
            <w:shd w:val="clear" w:color="auto" w:fill="5B9BD5" w:themeFill="accent5"/>
            <w:noWrap/>
            <w:vAlign w:val="center"/>
            <w:hideMark/>
          </w:tcPr>
          <w:p w14:paraId="32AE7FA0"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single" w:sz="8" w:space="0" w:color="auto"/>
              <w:left w:val="nil"/>
              <w:bottom w:val="nil"/>
              <w:right w:val="single" w:sz="4" w:space="0" w:color="auto"/>
            </w:tcBorders>
            <w:shd w:val="clear" w:color="auto" w:fill="5B9BD5" w:themeFill="accent5"/>
            <w:noWrap/>
            <w:vAlign w:val="center"/>
            <w:hideMark/>
          </w:tcPr>
          <w:p w14:paraId="6B62F577"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single" w:sz="8" w:space="0" w:color="auto"/>
              <w:left w:val="nil"/>
              <w:bottom w:val="nil"/>
              <w:right w:val="single" w:sz="4" w:space="0" w:color="auto"/>
            </w:tcBorders>
            <w:shd w:val="clear" w:color="auto" w:fill="5B9BD5" w:themeFill="accent5"/>
            <w:noWrap/>
            <w:vAlign w:val="center"/>
            <w:hideMark/>
          </w:tcPr>
          <w:p w14:paraId="4E6FB5FD"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single" w:sz="8" w:space="0" w:color="auto"/>
              <w:left w:val="nil"/>
              <w:bottom w:val="nil"/>
              <w:right w:val="single" w:sz="4" w:space="0" w:color="auto"/>
            </w:tcBorders>
            <w:shd w:val="clear" w:color="auto" w:fill="5B9BD5" w:themeFill="accent5"/>
            <w:noWrap/>
            <w:vAlign w:val="center"/>
            <w:hideMark/>
          </w:tcPr>
          <w:p w14:paraId="2EA58A25"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single" w:sz="8" w:space="0" w:color="auto"/>
              <w:left w:val="nil"/>
              <w:bottom w:val="nil"/>
              <w:right w:val="single" w:sz="4" w:space="0" w:color="auto"/>
            </w:tcBorders>
            <w:shd w:val="clear" w:color="auto" w:fill="5B9BD5" w:themeFill="accent5"/>
            <w:noWrap/>
            <w:vAlign w:val="center"/>
            <w:hideMark/>
          </w:tcPr>
          <w:p w14:paraId="1FB1821D"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6" w:type="dxa"/>
            <w:tcBorders>
              <w:top w:val="single" w:sz="8" w:space="0" w:color="auto"/>
              <w:left w:val="nil"/>
              <w:bottom w:val="nil"/>
              <w:right w:val="single" w:sz="4" w:space="0" w:color="auto"/>
            </w:tcBorders>
            <w:shd w:val="clear" w:color="auto" w:fill="5B9BD5" w:themeFill="accent5"/>
            <w:noWrap/>
            <w:vAlign w:val="center"/>
            <w:hideMark/>
          </w:tcPr>
          <w:p w14:paraId="77D94FC0"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r>
      <w:tr w:rsidR="00D130CA" w:rsidRPr="00D130CA" w14:paraId="7157AC04" w14:textId="77777777" w:rsidTr="00D130CA">
        <w:trPr>
          <w:trHeight w:val="386"/>
        </w:trPr>
        <w:tc>
          <w:tcPr>
            <w:tcW w:w="91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31B8205"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 xml:space="preserve">Belterületi épülettel be nem épített telek esetében </w:t>
            </w:r>
          </w:p>
        </w:tc>
      </w:tr>
      <w:tr w:rsidR="00D130CA" w:rsidRPr="00D130CA" w14:paraId="1BC29324" w14:textId="77777777" w:rsidTr="00511FDB">
        <w:trPr>
          <w:trHeight w:val="296"/>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4B6F0A1E"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I. övezetben</w:t>
            </w:r>
          </w:p>
        </w:tc>
        <w:tc>
          <w:tcPr>
            <w:tcW w:w="1618" w:type="dxa"/>
            <w:tcBorders>
              <w:top w:val="nil"/>
              <w:left w:val="nil"/>
              <w:bottom w:val="single" w:sz="4" w:space="0" w:color="auto"/>
              <w:right w:val="single" w:sz="4" w:space="0" w:color="auto"/>
            </w:tcBorders>
            <w:shd w:val="clear" w:color="auto" w:fill="auto"/>
            <w:noWrap/>
            <w:vAlign w:val="center"/>
            <w:hideMark/>
          </w:tcPr>
          <w:p w14:paraId="7DE3F3B1"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1" w:type="dxa"/>
            <w:tcBorders>
              <w:top w:val="nil"/>
              <w:left w:val="nil"/>
              <w:bottom w:val="single" w:sz="4" w:space="0" w:color="auto"/>
              <w:right w:val="single" w:sz="4" w:space="0" w:color="auto"/>
            </w:tcBorders>
            <w:shd w:val="clear" w:color="auto" w:fill="auto"/>
            <w:noWrap/>
            <w:vAlign w:val="center"/>
            <w:hideMark/>
          </w:tcPr>
          <w:p w14:paraId="2D08C27D"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1" w:type="dxa"/>
            <w:tcBorders>
              <w:top w:val="nil"/>
              <w:left w:val="nil"/>
              <w:bottom w:val="single" w:sz="4" w:space="0" w:color="auto"/>
              <w:right w:val="single" w:sz="4" w:space="0" w:color="auto"/>
            </w:tcBorders>
            <w:shd w:val="clear" w:color="auto" w:fill="auto"/>
            <w:noWrap/>
            <w:vAlign w:val="center"/>
            <w:hideMark/>
          </w:tcPr>
          <w:p w14:paraId="441A128C"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1" w:type="dxa"/>
            <w:tcBorders>
              <w:top w:val="nil"/>
              <w:left w:val="nil"/>
              <w:bottom w:val="single" w:sz="4" w:space="0" w:color="auto"/>
              <w:right w:val="single" w:sz="4" w:space="0" w:color="auto"/>
            </w:tcBorders>
            <w:shd w:val="clear" w:color="auto" w:fill="auto"/>
            <w:noWrap/>
            <w:vAlign w:val="center"/>
            <w:hideMark/>
          </w:tcPr>
          <w:p w14:paraId="3746563B"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1" w:type="dxa"/>
            <w:tcBorders>
              <w:top w:val="nil"/>
              <w:left w:val="nil"/>
              <w:bottom w:val="single" w:sz="4" w:space="0" w:color="auto"/>
              <w:right w:val="single" w:sz="4" w:space="0" w:color="auto"/>
            </w:tcBorders>
            <w:shd w:val="clear" w:color="auto" w:fill="auto"/>
            <w:noWrap/>
            <w:vAlign w:val="center"/>
            <w:hideMark/>
          </w:tcPr>
          <w:p w14:paraId="2066F951"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1" w:type="dxa"/>
            <w:tcBorders>
              <w:top w:val="nil"/>
              <w:left w:val="nil"/>
              <w:bottom w:val="single" w:sz="4" w:space="0" w:color="auto"/>
              <w:right w:val="single" w:sz="4" w:space="0" w:color="auto"/>
            </w:tcBorders>
            <w:shd w:val="clear" w:color="auto" w:fill="auto"/>
            <w:noWrap/>
            <w:vAlign w:val="center"/>
            <w:hideMark/>
          </w:tcPr>
          <w:p w14:paraId="297750C6"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6" w:type="dxa"/>
            <w:tcBorders>
              <w:top w:val="nil"/>
              <w:left w:val="nil"/>
              <w:bottom w:val="single" w:sz="4" w:space="0" w:color="auto"/>
              <w:right w:val="single" w:sz="4" w:space="0" w:color="auto"/>
            </w:tcBorders>
            <w:shd w:val="clear" w:color="auto" w:fill="auto"/>
            <w:noWrap/>
            <w:vAlign w:val="center"/>
            <w:hideMark/>
          </w:tcPr>
          <w:p w14:paraId="6162862F"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r>
      <w:tr w:rsidR="00D130CA" w:rsidRPr="00D130CA" w14:paraId="55BE1519" w14:textId="77777777" w:rsidTr="00511FDB">
        <w:trPr>
          <w:trHeight w:val="296"/>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12938C4B"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II. övezetben</w:t>
            </w:r>
          </w:p>
        </w:tc>
        <w:tc>
          <w:tcPr>
            <w:tcW w:w="1618" w:type="dxa"/>
            <w:tcBorders>
              <w:top w:val="nil"/>
              <w:left w:val="nil"/>
              <w:bottom w:val="single" w:sz="4" w:space="0" w:color="auto"/>
              <w:right w:val="single" w:sz="4" w:space="0" w:color="auto"/>
            </w:tcBorders>
            <w:shd w:val="clear" w:color="auto" w:fill="auto"/>
            <w:noWrap/>
            <w:vAlign w:val="center"/>
            <w:hideMark/>
          </w:tcPr>
          <w:p w14:paraId="4179E646"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7C83DAC6"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696CEBD7"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12A09882"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3607814E"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58F84B27"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6" w:type="dxa"/>
            <w:tcBorders>
              <w:top w:val="nil"/>
              <w:left w:val="nil"/>
              <w:bottom w:val="single" w:sz="4" w:space="0" w:color="auto"/>
              <w:right w:val="single" w:sz="4" w:space="0" w:color="auto"/>
            </w:tcBorders>
            <w:shd w:val="clear" w:color="auto" w:fill="auto"/>
            <w:noWrap/>
            <w:vAlign w:val="center"/>
            <w:hideMark/>
          </w:tcPr>
          <w:p w14:paraId="4867EB63"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r>
      <w:tr w:rsidR="00D130CA" w:rsidRPr="00D130CA" w14:paraId="39C9016F" w14:textId="77777777" w:rsidTr="00D130CA">
        <w:trPr>
          <w:trHeight w:val="460"/>
        </w:trPr>
        <w:tc>
          <w:tcPr>
            <w:tcW w:w="91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83C3BA4"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 xml:space="preserve">Belterületi épülettel beépített telek esetében a 2500 m2-t meghaladó területű adóköteles telek 2500 m2 feletti része után </w:t>
            </w:r>
          </w:p>
        </w:tc>
      </w:tr>
      <w:tr w:rsidR="00D130CA" w:rsidRPr="00D130CA" w14:paraId="0E6BF593" w14:textId="77777777" w:rsidTr="00511FDB">
        <w:trPr>
          <w:trHeight w:val="296"/>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6F48C6BA"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I. övezetben</w:t>
            </w:r>
          </w:p>
        </w:tc>
        <w:tc>
          <w:tcPr>
            <w:tcW w:w="1618" w:type="dxa"/>
            <w:tcBorders>
              <w:top w:val="nil"/>
              <w:left w:val="nil"/>
              <w:bottom w:val="single" w:sz="4" w:space="0" w:color="auto"/>
              <w:right w:val="single" w:sz="4" w:space="0" w:color="auto"/>
            </w:tcBorders>
            <w:shd w:val="clear" w:color="auto" w:fill="auto"/>
            <w:noWrap/>
            <w:vAlign w:val="center"/>
            <w:hideMark/>
          </w:tcPr>
          <w:p w14:paraId="55FCD1BE"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5F074FBF"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368B378A"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15DE8B38"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158F8DE8"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3F43B75A"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6" w:type="dxa"/>
            <w:tcBorders>
              <w:top w:val="nil"/>
              <w:left w:val="nil"/>
              <w:bottom w:val="single" w:sz="4" w:space="0" w:color="auto"/>
              <w:right w:val="single" w:sz="4" w:space="0" w:color="auto"/>
            </w:tcBorders>
            <w:shd w:val="clear" w:color="auto" w:fill="auto"/>
            <w:noWrap/>
            <w:vAlign w:val="center"/>
            <w:hideMark/>
          </w:tcPr>
          <w:p w14:paraId="23DDC8C5"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r>
      <w:tr w:rsidR="00D130CA" w:rsidRPr="00D130CA" w14:paraId="25D10D7F" w14:textId="77777777" w:rsidTr="00511FDB">
        <w:trPr>
          <w:trHeight w:val="311"/>
        </w:trPr>
        <w:tc>
          <w:tcPr>
            <w:tcW w:w="1965" w:type="dxa"/>
            <w:tcBorders>
              <w:top w:val="nil"/>
              <w:left w:val="single" w:sz="4" w:space="0" w:color="auto"/>
              <w:bottom w:val="nil"/>
              <w:right w:val="single" w:sz="4" w:space="0" w:color="auto"/>
            </w:tcBorders>
            <w:shd w:val="clear" w:color="auto" w:fill="auto"/>
            <w:vAlign w:val="center"/>
            <w:hideMark/>
          </w:tcPr>
          <w:p w14:paraId="5EB8D13B"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II. övezetben</w:t>
            </w:r>
          </w:p>
        </w:tc>
        <w:tc>
          <w:tcPr>
            <w:tcW w:w="1618" w:type="dxa"/>
            <w:tcBorders>
              <w:top w:val="nil"/>
              <w:left w:val="nil"/>
              <w:bottom w:val="nil"/>
              <w:right w:val="single" w:sz="4" w:space="0" w:color="auto"/>
            </w:tcBorders>
            <w:shd w:val="clear" w:color="auto" w:fill="auto"/>
            <w:noWrap/>
            <w:vAlign w:val="center"/>
            <w:hideMark/>
          </w:tcPr>
          <w:p w14:paraId="733FB38D"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nil"/>
              <w:right w:val="single" w:sz="4" w:space="0" w:color="auto"/>
            </w:tcBorders>
            <w:shd w:val="clear" w:color="auto" w:fill="auto"/>
            <w:noWrap/>
            <w:vAlign w:val="center"/>
            <w:hideMark/>
          </w:tcPr>
          <w:p w14:paraId="6DD8105F"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nil"/>
              <w:right w:val="single" w:sz="4" w:space="0" w:color="auto"/>
            </w:tcBorders>
            <w:shd w:val="clear" w:color="auto" w:fill="auto"/>
            <w:noWrap/>
            <w:vAlign w:val="center"/>
            <w:hideMark/>
          </w:tcPr>
          <w:p w14:paraId="14F8F8F0"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nil"/>
              <w:right w:val="single" w:sz="4" w:space="0" w:color="auto"/>
            </w:tcBorders>
            <w:shd w:val="clear" w:color="auto" w:fill="auto"/>
            <w:noWrap/>
            <w:vAlign w:val="center"/>
            <w:hideMark/>
          </w:tcPr>
          <w:p w14:paraId="2E72BC5F"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nil"/>
              <w:right w:val="single" w:sz="4" w:space="0" w:color="auto"/>
            </w:tcBorders>
            <w:shd w:val="clear" w:color="auto" w:fill="auto"/>
            <w:noWrap/>
            <w:vAlign w:val="center"/>
            <w:hideMark/>
          </w:tcPr>
          <w:p w14:paraId="02B1504C"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nil"/>
              <w:right w:val="single" w:sz="4" w:space="0" w:color="auto"/>
            </w:tcBorders>
            <w:shd w:val="clear" w:color="auto" w:fill="auto"/>
            <w:noWrap/>
            <w:vAlign w:val="center"/>
            <w:hideMark/>
          </w:tcPr>
          <w:p w14:paraId="67622788"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6" w:type="dxa"/>
            <w:tcBorders>
              <w:top w:val="nil"/>
              <w:left w:val="nil"/>
              <w:bottom w:val="nil"/>
              <w:right w:val="single" w:sz="4" w:space="0" w:color="auto"/>
            </w:tcBorders>
            <w:shd w:val="clear" w:color="auto" w:fill="auto"/>
            <w:noWrap/>
            <w:vAlign w:val="center"/>
            <w:hideMark/>
          </w:tcPr>
          <w:p w14:paraId="3B9387E4"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r>
      <w:tr w:rsidR="00D130CA" w:rsidRPr="00D130CA" w14:paraId="43750820" w14:textId="77777777" w:rsidTr="00511FDB">
        <w:trPr>
          <w:trHeight w:val="490"/>
        </w:trPr>
        <w:tc>
          <w:tcPr>
            <w:tcW w:w="1965" w:type="dxa"/>
            <w:tcBorders>
              <w:top w:val="single" w:sz="8" w:space="0" w:color="auto"/>
              <w:left w:val="single" w:sz="8" w:space="0" w:color="auto"/>
              <w:bottom w:val="single" w:sz="8" w:space="0" w:color="auto"/>
              <w:right w:val="single" w:sz="4" w:space="0" w:color="auto"/>
            </w:tcBorders>
            <w:shd w:val="clear" w:color="auto" w:fill="5B9BD5" w:themeFill="accent5"/>
            <w:noWrap/>
            <w:vAlign w:val="center"/>
            <w:hideMark/>
          </w:tcPr>
          <w:p w14:paraId="5FFF888B" w14:textId="77777777" w:rsidR="00D130CA" w:rsidRPr="00D130CA" w:rsidRDefault="00D130CA" w:rsidP="00D130CA">
            <w:pPr>
              <w:spacing w:after="0" w:line="240" w:lineRule="auto"/>
              <w:ind w:left="0" w:firstLine="0"/>
              <w:jc w:val="left"/>
              <w:rPr>
                <w:b/>
                <w:bCs/>
                <w:color w:val="auto"/>
                <w:sz w:val="18"/>
                <w:szCs w:val="18"/>
              </w:rPr>
            </w:pPr>
            <w:r w:rsidRPr="00D130CA">
              <w:rPr>
                <w:b/>
                <w:bCs/>
                <w:color w:val="auto"/>
                <w:sz w:val="18"/>
                <w:szCs w:val="18"/>
              </w:rPr>
              <w:t>Iparűzési adó</w:t>
            </w:r>
          </w:p>
        </w:tc>
        <w:tc>
          <w:tcPr>
            <w:tcW w:w="1618" w:type="dxa"/>
            <w:tcBorders>
              <w:top w:val="single" w:sz="8" w:space="0" w:color="auto"/>
              <w:left w:val="nil"/>
              <w:bottom w:val="single" w:sz="8" w:space="0" w:color="auto"/>
              <w:right w:val="single" w:sz="4" w:space="0" w:color="auto"/>
            </w:tcBorders>
            <w:shd w:val="clear" w:color="auto" w:fill="5B9BD5" w:themeFill="accent5"/>
            <w:vAlign w:val="center"/>
            <w:hideMark/>
          </w:tcPr>
          <w:p w14:paraId="45FED058" w14:textId="77777777" w:rsidR="00D130CA" w:rsidRDefault="00D130CA" w:rsidP="00D130CA">
            <w:pPr>
              <w:spacing w:after="0" w:line="240" w:lineRule="auto"/>
              <w:ind w:left="0" w:firstLine="0"/>
              <w:jc w:val="center"/>
              <w:rPr>
                <w:b/>
                <w:bCs/>
                <w:color w:val="auto"/>
                <w:sz w:val="18"/>
                <w:szCs w:val="18"/>
              </w:rPr>
            </w:pPr>
            <w:r w:rsidRPr="00D130CA">
              <w:rPr>
                <w:b/>
                <w:bCs/>
                <w:color w:val="auto"/>
                <w:sz w:val="18"/>
                <w:szCs w:val="18"/>
              </w:rPr>
              <w:t xml:space="preserve">% , </w:t>
            </w:r>
          </w:p>
          <w:p w14:paraId="69261A4E" w14:textId="367873CA"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nap/Ft</w:t>
            </w:r>
          </w:p>
        </w:tc>
        <w:tc>
          <w:tcPr>
            <w:tcW w:w="921" w:type="dxa"/>
            <w:tcBorders>
              <w:top w:val="single" w:sz="8" w:space="0" w:color="auto"/>
              <w:left w:val="nil"/>
              <w:bottom w:val="single" w:sz="8" w:space="0" w:color="auto"/>
              <w:right w:val="single" w:sz="4" w:space="0" w:color="auto"/>
            </w:tcBorders>
            <w:shd w:val="clear" w:color="auto" w:fill="5B9BD5" w:themeFill="accent5"/>
            <w:vAlign w:val="center"/>
            <w:hideMark/>
          </w:tcPr>
          <w:p w14:paraId="75CC0C0F"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c>
          <w:tcPr>
            <w:tcW w:w="921" w:type="dxa"/>
            <w:tcBorders>
              <w:top w:val="single" w:sz="8" w:space="0" w:color="auto"/>
              <w:left w:val="nil"/>
              <w:bottom w:val="single" w:sz="8" w:space="0" w:color="auto"/>
              <w:right w:val="single" w:sz="4" w:space="0" w:color="auto"/>
            </w:tcBorders>
            <w:shd w:val="clear" w:color="auto" w:fill="5B9BD5" w:themeFill="accent5"/>
            <w:vAlign w:val="center"/>
            <w:hideMark/>
          </w:tcPr>
          <w:p w14:paraId="2FF7809B"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c>
          <w:tcPr>
            <w:tcW w:w="921" w:type="dxa"/>
            <w:tcBorders>
              <w:top w:val="single" w:sz="8" w:space="0" w:color="auto"/>
              <w:left w:val="nil"/>
              <w:bottom w:val="single" w:sz="8" w:space="0" w:color="auto"/>
              <w:right w:val="single" w:sz="4" w:space="0" w:color="auto"/>
            </w:tcBorders>
            <w:shd w:val="clear" w:color="auto" w:fill="5B9BD5" w:themeFill="accent5"/>
            <w:vAlign w:val="center"/>
            <w:hideMark/>
          </w:tcPr>
          <w:p w14:paraId="450D762D"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c>
          <w:tcPr>
            <w:tcW w:w="921" w:type="dxa"/>
            <w:tcBorders>
              <w:top w:val="single" w:sz="8" w:space="0" w:color="auto"/>
              <w:left w:val="nil"/>
              <w:bottom w:val="single" w:sz="8" w:space="0" w:color="auto"/>
              <w:right w:val="single" w:sz="4" w:space="0" w:color="auto"/>
            </w:tcBorders>
            <w:shd w:val="clear" w:color="auto" w:fill="5B9BD5" w:themeFill="accent5"/>
            <w:vAlign w:val="center"/>
            <w:hideMark/>
          </w:tcPr>
          <w:p w14:paraId="307B7B35"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c>
          <w:tcPr>
            <w:tcW w:w="921" w:type="dxa"/>
            <w:tcBorders>
              <w:top w:val="single" w:sz="8" w:space="0" w:color="auto"/>
              <w:left w:val="nil"/>
              <w:bottom w:val="single" w:sz="8" w:space="0" w:color="auto"/>
              <w:right w:val="single" w:sz="4" w:space="0" w:color="auto"/>
            </w:tcBorders>
            <w:shd w:val="clear" w:color="auto" w:fill="5B9BD5" w:themeFill="accent5"/>
            <w:vAlign w:val="center"/>
            <w:hideMark/>
          </w:tcPr>
          <w:p w14:paraId="0C327873"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c>
          <w:tcPr>
            <w:tcW w:w="926" w:type="dxa"/>
            <w:tcBorders>
              <w:top w:val="single" w:sz="8" w:space="0" w:color="auto"/>
              <w:left w:val="nil"/>
              <w:bottom w:val="single" w:sz="8" w:space="0" w:color="auto"/>
              <w:right w:val="single" w:sz="4" w:space="0" w:color="auto"/>
            </w:tcBorders>
            <w:shd w:val="clear" w:color="auto" w:fill="5B9BD5" w:themeFill="accent5"/>
            <w:vAlign w:val="center"/>
            <w:hideMark/>
          </w:tcPr>
          <w:p w14:paraId="07437F3D"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r>
      <w:tr w:rsidR="00D130CA" w:rsidRPr="00D130CA" w14:paraId="4EF1E3DD" w14:textId="77777777" w:rsidTr="00511FDB">
        <w:trPr>
          <w:trHeight w:val="475"/>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7BC5799B"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 xml:space="preserve">Állandó jelleggel végzett iparűzési tevékenység esetén </w:t>
            </w:r>
          </w:p>
        </w:tc>
        <w:tc>
          <w:tcPr>
            <w:tcW w:w="1618" w:type="dxa"/>
            <w:tcBorders>
              <w:top w:val="nil"/>
              <w:left w:val="nil"/>
              <w:bottom w:val="single" w:sz="4" w:space="0" w:color="auto"/>
              <w:right w:val="single" w:sz="4" w:space="0" w:color="auto"/>
            </w:tcBorders>
            <w:shd w:val="clear" w:color="auto" w:fill="auto"/>
            <w:noWrap/>
            <w:vAlign w:val="center"/>
            <w:hideMark/>
          </w:tcPr>
          <w:p w14:paraId="61D7222C"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1,6</w:t>
            </w:r>
          </w:p>
        </w:tc>
        <w:tc>
          <w:tcPr>
            <w:tcW w:w="921" w:type="dxa"/>
            <w:tcBorders>
              <w:top w:val="nil"/>
              <w:left w:val="nil"/>
              <w:bottom w:val="single" w:sz="4" w:space="0" w:color="auto"/>
              <w:right w:val="single" w:sz="4" w:space="0" w:color="auto"/>
            </w:tcBorders>
            <w:shd w:val="clear" w:color="auto" w:fill="auto"/>
            <w:noWrap/>
            <w:vAlign w:val="center"/>
            <w:hideMark/>
          </w:tcPr>
          <w:p w14:paraId="1546DD5C"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1,6</w:t>
            </w:r>
          </w:p>
        </w:tc>
        <w:tc>
          <w:tcPr>
            <w:tcW w:w="921" w:type="dxa"/>
            <w:tcBorders>
              <w:top w:val="nil"/>
              <w:left w:val="nil"/>
              <w:bottom w:val="single" w:sz="4" w:space="0" w:color="auto"/>
              <w:right w:val="single" w:sz="4" w:space="0" w:color="auto"/>
            </w:tcBorders>
            <w:shd w:val="clear" w:color="auto" w:fill="auto"/>
            <w:noWrap/>
            <w:vAlign w:val="center"/>
            <w:hideMark/>
          </w:tcPr>
          <w:p w14:paraId="5AA6D110"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1,6</w:t>
            </w:r>
          </w:p>
        </w:tc>
        <w:tc>
          <w:tcPr>
            <w:tcW w:w="921" w:type="dxa"/>
            <w:tcBorders>
              <w:top w:val="nil"/>
              <w:left w:val="nil"/>
              <w:bottom w:val="single" w:sz="4" w:space="0" w:color="auto"/>
              <w:right w:val="single" w:sz="4" w:space="0" w:color="auto"/>
            </w:tcBorders>
            <w:shd w:val="clear" w:color="auto" w:fill="auto"/>
            <w:noWrap/>
            <w:vAlign w:val="center"/>
            <w:hideMark/>
          </w:tcPr>
          <w:p w14:paraId="4CAF26F5"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1,6</w:t>
            </w:r>
          </w:p>
        </w:tc>
        <w:tc>
          <w:tcPr>
            <w:tcW w:w="921" w:type="dxa"/>
            <w:tcBorders>
              <w:top w:val="nil"/>
              <w:left w:val="nil"/>
              <w:bottom w:val="single" w:sz="4" w:space="0" w:color="auto"/>
              <w:right w:val="single" w:sz="4" w:space="0" w:color="auto"/>
            </w:tcBorders>
            <w:shd w:val="clear" w:color="auto" w:fill="auto"/>
            <w:noWrap/>
            <w:vAlign w:val="center"/>
            <w:hideMark/>
          </w:tcPr>
          <w:p w14:paraId="76765E2A"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1,6</w:t>
            </w:r>
          </w:p>
        </w:tc>
        <w:tc>
          <w:tcPr>
            <w:tcW w:w="921" w:type="dxa"/>
            <w:tcBorders>
              <w:top w:val="nil"/>
              <w:left w:val="nil"/>
              <w:bottom w:val="single" w:sz="4" w:space="0" w:color="auto"/>
              <w:right w:val="single" w:sz="4" w:space="0" w:color="auto"/>
            </w:tcBorders>
            <w:shd w:val="clear" w:color="auto" w:fill="auto"/>
            <w:noWrap/>
            <w:vAlign w:val="center"/>
            <w:hideMark/>
          </w:tcPr>
          <w:p w14:paraId="3607774E"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1,6</w:t>
            </w:r>
          </w:p>
        </w:tc>
        <w:tc>
          <w:tcPr>
            <w:tcW w:w="926" w:type="dxa"/>
            <w:tcBorders>
              <w:top w:val="nil"/>
              <w:left w:val="nil"/>
              <w:bottom w:val="single" w:sz="4" w:space="0" w:color="auto"/>
              <w:right w:val="single" w:sz="4" w:space="0" w:color="auto"/>
            </w:tcBorders>
            <w:shd w:val="clear" w:color="auto" w:fill="auto"/>
            <w:noWrap/>
            <w:vAlign w:val="center"/>
            <w:hideMark/>
          </w:tcPr>
          <w:p w14:paraId="5778C387"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1,6</w:t>
            </w:r>
          </w:p>
        </w:tc>
      </w:tr>
      <w:tr w:rsidR="00D130CA" w:rsidRPr="00D130CA" w14:paraId="3FA43B29" w14:textId="77777777" w:rsidTr="00511FDB">
        <w:trPr>
          <w:trHeight w:val="1263"/>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30BF7C9D"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Ideiglenes jelleggel végzett iparűzési tevékenység esetén /naptári naponként</w:t>
            </w:r>
          </w:p>
        </w:tc>
        <w:tc>
          <w:tcPr>
            <w:tcW w:w="1618" w:type="dxa"/>
            <w:tcBorders>
              <w:top w:val="nil"/>
              <w:left w:val="nil"/>
              <w:bottom w:val="single" w:sz="4" w:space="0" w:color="auto"/>
              <w:right w:val="single" w:sz="4" w:space="0" w:color="auto"/>
            </w:tcBorders>
            <w:shd w:val="clear" w:color="auto" w:fill="auto"/>
            <w:noWrap/>
            <w:vAlign w:val="center"/>
            <w:hideMark/>
          </w:tcPr>
          <w:p w14:paraId="3D1C5905"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5000</w:t>
            </w:r>
          </w:p>
        </w:tc>
        <w:tc>
          <w:tcPr>
            <w:tcW w:w="921" w:type="dxa"/>
            <w:tcBorders>
              <w:top w:val="nil"/>
              <w:left w:val="nil"/>
              <w:bottom w:val="single" w:sz="4" w:space="0" w:color="auto"/>
              <w:right w:val="single" w:sz="4" w:space="0" w:color="auto"/>
            </w:tcBorders>
            <w:shd w:val="clear" w:color="auto" w:fill="auto"/>
            <w:noWrap/>
            <w:vAlign w:val="center"/>
            <w:hideMark/>
          </w:tcPr>
          <w:p w14:paraId="038FE152"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5000</w:t>
            </w:r>
          </w:p>
        </w:tc>
        <w:tc>
          <w:tcPr>
            <w:tcW w:w="921" w:type="dxa"/>
            <w:tcBorders>
              <w:top w:val="nil"/>
              <w:left w:val="nil"/>
              <w:bottom w:val="single" w:sz="4" w:space="0" w:color="auto"/>
              <w:right w:val="single" w:sz="4" w:space="0" w:color="auto"/>
            </w:tcBorders>
            <w:shd w:val="clear" w:color="auto" w:fill="auto"/>
            <w:noWrap/>
            <w:vAlign w:val="center"/>
            <w:hideMark/>
          </w:tcPr>
          <w:p w14:paraId="41C3CBB9"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5000</w:t>
            </w:r>
          </w:p>
        </w:tc>
        <w:tc>
          <w:tcPr>
            <w:tcW w:w="921" w:type="dxa"/>
            <w:tcBorders>
              <w:top w:val="nil"/>
              <w:left w:val="nil"/>
              <w:bottom w:val="single" w:sz="4" w:space="0" w:color="auto"/>
              <w:right w:val="single" w:sz="4" w:space="0" w:color="auto"/>
            </w:tcBorders>
            <w:shd w:val="clear" w:color="auto" w:fill="auto"/>
            <w:noWrap/>
            <w:vAlign w:val="center"/>
            <w:hideMark/>
          </w:tcPr>
          <w:p w14:paraId="0F6B563F"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5000</w:t>
            </w:r>
          </w:p>
        </w:tc>
        <w:tc>
          <w:tcPr>
            <w:tcW w:w="921" w:type="dxa"/>
            <w:tcBorders>
              <w:top w:val="nil"/>
              <w:left w:val="nil"/>
              <w:bottom w:val="single" w:sz="4" w:space="0" w:color="auto"/>
              <w:right w:val="single" w:sz="4" w:space="0" w:color="auto"/>
            </w:tcBorders>
            <w:shd w:val="clear" w:color="auto" w:fill="auto"/>
            <w:noWrap/>
            <w:vAlign w:val="center"/>
            <w:hideMark/>
          </w:tcPr>
          <w:p w14:paraId="23D860CA"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5000</w:t>
            </w:r>
          </w:p>
        </w:tc>
        <w:tc>
          <w:tcPr>
            <w:tcW w:w="921" w:type="dxa"/>
            <w:tcBorders>
              <w:top w:val="nil"/>
              <w:left w:val="nil"/>
              <w:bottom w:val="single" w:sz="4" w:space="0" w:color="auto"/>
              <w:right w:val="single" w:sz="4" w:space="0" w:color="auto"/>
            </w:tcBorders>
            <w:shd w:val="clear" w:color="auto" w:fill="auto"/>
            <w:noWrap/>
            <w:vAlign w:val="center"/>
            <w:hideMark/>
          </w:tcPr>
          <w:p w14:paraId="3F05FE2C"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5000</w:t>
            </w:r>
          </w:p>
        </w:tc>
        <w:tc>
          <w:tcPr>
            <w:tcW w:w="926" w:type="dxa"/>
            <w:tcBorders>
              <w:top w:val="nil"/>
              <w:left w:val="nil"/>
              <w:bottom w:val="single" w:sz="4" w:space="0" w:color="auto"/>
              <w:right w:val="single" w:sz="4" w:space="0" w:color="auto"/>
            </w:tcBorders>
            <w:shd w:val="clear" w:color="auto" w:fill="auto"/>
            <w:noWrap/>
            <w:vAlign w:val="center"/>
            <w:hideMark/>
          </w:tcPr>
          <w:p w14:paraId="63F4C130"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5000</w:t>
            </w:r>
          </w:p>
        </w:tc>
      </w:tr>
      <w:tr w:rsidR="00D130CA" w:rsidRPr="00D130CA" w14:paraId="4EE867B8" w14:textId="77777777" w:rsidTr="00511FDB">
        <w:trPr>
          <w:trHeight w:val="296"/>
        </w:trPr>
        <w:tc>
          <w:tcPr>
            <w:tcW w:w="1965" w:type="dxa"/>
            <w:tcBorders>
              <w:top w:val="nil"/>
              <w:left w:val="single" w:sz="4" w:space="0" w:color="auto"/>
              <w:bottom w:val="single" w:sz="4" w:space="0" w:color="auto"/>
              <w:right w:val="single" w:sz="4" w:space="0" w:color="auto"/>
            </w:tcBorders>
            <w:shd w:val="clear" w:color="auto" w:fill="5B9BD5" w:themeFill="accent5"/>
            <w:noWrap/>
            <w:vAlign w:val="center"/>
            <w:hideMark/>
          </w:tcPr>
          <w:p w14:paraId="1A7E5CE1" w14:textId="77777777" w:rsidR="00D130CA" w:rsidRPr="00D130CA" w:rsidRDefault="00D130CA" w:rsidP="00D130CA">
            <w:pPr>
              <w:spacing w:after="0" w:line="240" w:lineRule="auto"/>
              <w:ind w:left="0" w:firstLine="0"/>
              <w:jc w:val="left"/>
              <w:rPr>
                <w:b/>
                <w:bCs/>
                <w:color w:val="auto"/>
                <w:sz w:val="18"/>
                <w:szCs w:val="18"/>
              </w:rPr>
            </w:pPr>
            <w:r w:rsidRPr="00D130CA">
              <w:rPr>
                <w:b/>
                <w:bCs/>
                <w:color w:val="auto"/>
                <w:sz w:val="18"/>
                <w:szCs w:val="18"/>
              </w:rPr>
              <w:t>Idegenforgalmi adó</w:t>
            </w:r>
          </w:p>
        </w:tc>
        <w:tc>
          <w:tcPr>
            <w:tcW w:w="1618" w:type="dxa"/>
            <w:tcBorders>
              <w:top w:val="nil"/>
              <w:left w:val="nil"/>
              <w:bottom w:val="single" w:sz="4" w:space="0" w:color="auto"/>
              <w:right w:val="single" w:sz="4" w:space="0" w:color="auto"/>
            </w:tcBorders>
            <w:shd w:val="clear" w:color="auto" w:fill="5B9BD5" w:themeFill="accent5"/>
            <w:noWrap/>
            <w:vAlign w:val="center"/>
            <w:hideMark/>
          </w:tcPr>
          <w:p w14:paraId="7CBDD410"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c>
          <w:tcPr>
            <w:tcW w:w="921" w:type="dxa"/>
            <w:tcBorders>
              <w:top w:val="nil"/>
              <w:left w:val="nil"/>
              <w:bottom w:val="single" w:sz="4" w:space="0" w:color="auto"/>
              <w:right w:val="single" w:sz="4" w:space="0" w:color="auto"/>
            </w:tcBorders>
            <w:shd w:val="clear" w:color="auto" w:fill="5B9BD5" w:themeFill="accent5"/>
            <w:noWrap/>
            <w:vAlign w:val="center"/>
            <w:hideMark/>
          </w:tcPr>
          <w:p w14:paraId="197D7016"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c>
          <w:tcPr>
            <w:tcW w:w="921" w:type="dxa"/>
            <w:tcBorders>
              <w:top w:val="nil"/>
              <w:left w:val="nil"/>
              <w:bottom w:val="single" w:sz="4" w:space="0" w:color="auto"/>
              <w:right w:val="single" w:sz="4" w:space="0" w:color="auto"/>
            </w:tcBorders>
            <w:shd w:val="clear" w:color="auto" w:fill="5B9BD5" w:themeFill="accent5"/>
            <w:noWrap/>
            <w:vAlign w:val="center"/>
            <w:hideMark/>
          </w:tcPr>
          <w:p w14:paraId="7C41C2A5"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c>
          <w:tcPr>
            <w:tcW w:w="921" w:type="dxa"/>
            <w:tcBorders>
              <w:top w:val="nil"/>
              <w:left w:val="nil"/>
              <w:bottom w:val="single" w:sz="4" w:space="0" w:color="auto"/>
              <w:right w:val="single" w:sz="4" w:space="0" w:color="auto"/>
            </w:tcBorders>
            <w:shd w:val="clear" w:color="auto" w:fill="5B9BD5" w:themeFill="accent5"/>
            <w:noWrap/>
            <w:vAlign w:val="center"/>
            <w:hideMark/>
          </w:tcPr>
          <w:p w14:paraId="01D53F2A"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c>
          <w:tcPr>
            <w:tcW w:w="921" w:type="dxa"/>
            <w:tcBorders>
              <w:top w:val="nil"/>
              <w:left w:val="nil"/>
              <w:bottom w:val="single" w:sz="4" w:space="0" w:color="auto"/>
              <w:right w:val="single" w:sz="4" w:space="0" w:color="auto"/>
            </w:tcBorders>
            <w:shd w:val="clear" w:color="auto" w:fill="5B9BD5" w:themeFill="accent5"/>
            <w:noWrap/>
            <w:vAlign w:val="center"/>
            <w:hideMark/>
          </w:tcPr>
          <w:p w14:paraId="6CE4CE40"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c>
          <w:tcPr>
            <w:tcW w:w="921" w:type="dxa"/>
            <w:tcBorders>
              <w:top w:val="nil"/>
              <w:left w:val="nil"/>
              <w:bottom w:val="single" w:sz="4" w:space="0" w:color="auto"/>
              <w:right w:val="single" w:sz="4" w:space="0" w:color="auto"/>
            </w:tcBorders>
            <w:shd w:val="clear" w:color="auto" w:fill="5B9BD5" w:themeFill="accent5"/>
            <w:noWrap/>
            <w:vAlign w:val="center"/>
            <w:hideMark/>
          </w:tcPr>
          <w:p w14:paraId="20C95C99"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c>
          <w:tcPr>
            <w:tcW w:w="926" w:type="dxa"/>
            <w:tcBorders>
              <w:top w:val="nil"/>
              <w:left w:val="nil"/>
              <w:bottom w:val="single" w:sz="4" w:space="0" w:color="auto"/>
              <w:right w:val="single" w:sz="4" w:space="0" w:color="auto"/>
            </w:tcBorders>
            <w:shd w:val="clear" w:color="auto" w:fill="5B9BD5" w:themeFill="accent5"/>
            <w:noWrap/>
            <w:vAlign w:val="center"/>
            <w:hideMark/>
          </w:tcPr>
          <w:p w14:paraId="67F220FD"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r>
      <w:tr w:rsidR="00D130CA" w:rsidRPr="00D130CA" w14:paraId="76953E7D" w14:textId="77777777" w:rsidTr="00511FDB">
        <w:trPr>
          <w:trHeight w:val="490"/>
        </w:trPr>
        <w:tc>
          <w:tcPr>
            <w:tcW w:w="1965" w:type="dxa"/>
            <w:tcBorders>
              <w:top w:val="nil"/>
              <w:left w:val="single" w:sz="4" w:space="0" w:color="auto"/>
              <w:bottom w:val="single" w:sz="4" w:space="0" w:color="auto"/>
              <w:right w:val="single" w:sz="4" w:space="0" w:color="auto"/>
            </w:tcBorders>
            <w:shd w:val="clear" w:color="auto" w:fill="auto"/>
            <w:vAlign w:val="bottom"/>
            <w:hideMark/>
          </w:tcPr>
          <w:p w14:paraId="44DFE791" w14:textId="77777777" w:rsidR="00D130CA" w:rsidRPr="00D130CA" w:rsidRDefault="00D130CA" w:rsidP="00D130CA">
            <w:pPr>
              <w:spacing w:after="0" w:line="240" w:lineRule="auto"/>
              <w:ind w:left="0" w:firstLine="0"/>
              <w:jc w:val="left"/>
              <w:rPr>
                <w:i/>
                <w:iCs/>
                <w:sz w:val="18"/>
                <w:szCs w:val="18"/>
              </w:rPr>
            </w:pPr>
            <w:r w:rsidRPr="00D130CA">
              <w:rPr>
                <w:i/>
                <w:iCs/>
                <w:sz w:val="18"/>
                <w:szCs w:val="18"/>
              </w:rPr>
              <w:t>személyenként és vendég-éjszakánként</w:t>
            </w:r>
          </w:p>
        </w:tc>
        <w:tc>
          <w:tcPr>
            <w:tcW w:w="1618" w:type="dxa"/>
            <w:tcBorders>
              <w:top w:val="nil"/>
              <w:left w:val="nil"/>
              <w:bottom w:val="single" w:sz="4" w:space="0" w:color="auto"/>
              <w:right w:val="single" w:sz="4" w:space="0" w:color="auto"/>
            </w:tcBorders>
            <w:shd w:val="clear" w:color="auto" w:fill="auto"/>
            <w:noWrap/>
            <w:vAlign w:val="bottom"/>
            <w:hideMark/>
          </w:tcPr>
          <w:p w14:paraId="5CC38AD4" w14:textId="77777777" w:rsidR="00D130CA" w:rsidRPr="00D130CA" w:rsidRDefault="00D130CA" w:rsidP="00D130CA">
            <w:pPr>
              <w:spacing w:after="0" w:line="240" w:lineRule="auto"/>
              <w:ind w:left="0" w:firstLine="0"/>
              <w:jc w:val="left"/>
              <w:rPr>
                <w:sz w:val="18"/>
                <w:szCs w:val="18"/>
              </w:rPr>
            </w:pPr>
            <w:r w:rsidRPr="00D130CA">
              <w:rPr>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14:paraId="54B1C919" w14:textId="77777777" w:rsidR="00D130CA" w:rsidRPr="00D130CA" w:rsidRDefault="00D130CA" w:rsidP="00D130CA">
            <w:pPr>
              <w:spacing w:after="0" w:line="240" w:lineRule="auto"/>
              <w:ind w:left="0" w:firstLine="0"/>
              <w:jc w:val="left"/>
              <w:rPr>
                <w:sz w:val="18"/>
                <w:szCs w:val="18"/>
              </w:rPr>
            </w:pPr>
            <w:r w:rsidRPr="00D130CA">
              <w:rPr>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14:paraId="437C9501" w14:textId="77777777" w:rsidR="00D130CA" w:rsidRPr="00D130CA" w:rsidRDefault="00D130CA" w:rsidP="00D130CA">
            <w:pPr>
              <w:spacing w:after="0" w:line="240" w:lineRule="auto"/>
              <w:ind w:left="0" w:firstLine="0"/>
              <w:jc w:val="right"/>
              <w:rPr>
                <w:sz w:val="18"/>
                <w:szCs w:val="18"/>
              </w:rPr>
            </w:pPr>
            <w:r w:rsidRPr="00D130CA">
              <w:rPr>
                <w:sz w:val="18"/>
                <w:szCs w:val="18"/>
              </w:rPr>
              <w:t>350</w:t>
            </w:r>
          </w:p>
        </w:tc>
        <w:tc>
          <w:tcPr>
            <w:tcW w:w="921" w:type="dxa"/>
            <w:tcBorders>
              <w:top w:val="nil"/>
              <w:left w:val="nil"/>
              <w:bottom w:val="single" w:sz="4" w:space="0" w:color="auto"/>
              <w:right w:val="single" w:sz="4" w:space="0" w:color="auto"/>
            </w:tcBorders>
            <w:shd w:val="clear" w:color="auto" w:fill="auto"/>
            <w:noWrap/>
            <w:vAlign w:val="bottom"/>
            <w:hideMark/>
          </w:tcPr>
          <w:p w14:paraId="1D6D27CC" w14:textId="77777777" w:rsidR="00D130CA" w:rsidRPr="00D130CA" w:rsidRDefault="00D130CA" w:rsidP="00D130CA">
            <w:pPr>
              <w:spacing w:after="0" w:line="240" w:lineRule="auto"/>
              <w:ind w:left="0" w:firstLine="0"/>
              <w:jc w:val="right"/>
              <w:rPr>
                <w:sz w:val="18"/>
                <w:szCs w:val="18"/>
              </w:rPr>
            </w:pPr>
            <w:r w:rsidRPr="00D130CA">
              <w:rPr>
                <w:sz w:val="18"/>
                <w:szCs w:val="18"/>
              </w:rPr>
              <w:t>350</w:t>
            </w:r>
          </w:p>
        </w:tc>
        <w:tc>
          <w:tcPr>
            <w:tcW w:w="921" w:type="dxa"/>
            <w:tcBorders>
              <w:top w:val="nil"/>
              <w:left w:val="nil"/>
              <w:bottom w:val="single" w:sz="4" w:space="0" w:color="auto"/>
              <w:right w:val="single" w:sz="4" w:space="0" w:color="auto"/>
            </w:tcBorders>
            <w:shd w:val="clear" w:color="auto" w:fill="auto"/>
            <w:noWrap/>
            <w:vAlign w:val="bottom"/>
            <w:hideMark/>
          </w:tcPr>
          <w:p w14:paraId="7F9C8E2E" w14:textId="77777777" w:rsidR="00D130CA" w:rsidRPr="00D130CA" w:rsidRDefault="00D130CA" w:rsidP="00D130CA">
            <w:pPr>
              <w:spacing w:after="0" w:line="240" w:lineRule="auto"/>
              <w:ind w:left="0" w:firstLine="0"/>
              <w:jc w:val="right"/>
              <w:rPr>
                <w:sz w:val="18"/>
                <w:szCs w:val="18"/>
              </w:rPr>
            </w:pPr>
            <w:r w:rsidRPr="00D130CA">
              <w:rPr>
                <w:sz w:val="18"/>
                <w:szCs w:val="18"/>
              </w:rPr>
              <w:t>350</w:t>
            </w:r>
          </w:p>
        </w:tc>
        <w:tc>
          <w:tcPr>
            <w:tcW w:w="921" w:type="dxa"/>
            <w:tcBorders>
              <w:top w:val="nil"/>
              <w:left w:val="nil"/>
              <w:bottom w:val="single" w:sz="4" w:space="0" w:color="auto"/>
              <w:right w:val="single" w:sz="4" w:space="0" w:color="auto"/>
            </w:tcBorders>
            <w:shd w:val="clear" w:color="auto" w:fill="auto"/>
            <w:noWrap/>
            <w:vAlign w:val="bottom"/>
            <w:hideMark/>
          </w:tcPr>
          <w:p w14:paraId="34076915" w14:textId="77777777" w:rsidR="00D130CA" w:rsidRPr="00D130CA" w:rsidRDefault="00D130CA" w:rsidP="00D130CA">
            <w:pPr>
              <w:spacing w:after="0" w:line="240" w:lineRule="auto"/>
              <w:ind w:left="0" w:firstLine="0"/>
              <w:jc w:val="right"/>
              <w:rPr>
                <w:sz w:val="18"/>
                <w:szCs w:val="18"/>
              </w:rPr>
            </w:pPr>
            <w:r w:rsidRPr="00D130CA">
              <w:rPr>
                <w:sz w:val="18"/>
                <w:szCs w:val="18"/>
              </w:rPr>
              <w:t>350</w:t>
            </w:r>
          </w:p>
        </w:tc>
        <w:tc>
          <w:tcPr>
            <w:tcW w:w="926" w:type="dxa"/>
            <w:tcBorders>
              <w:top w:val="nil"/>
              <w:left w:val="nil"/>
              <w:bottom w:val="single" w:sz="4" w:space="0" w:color="auto"/>
              <w:right w:val="single" w:sz="4" w:space="0" w:color="auto"/>
            </w:tcBorders>
            <w:shd w:val="clear" w:color="auto" w:fill="auto"/>
            <w:noWrap/>
            <w:vAlign w:val="bottom"/>
            <w:hideMark/>
          </w:tcPr>
          <w:p w14:paraId="1B571389" w14:textId="77777777" w:rsidR="00D130CA" w:rsidRPr="00D130CA" w:rsidRDefault="00D130CA" w:rsidP="00D130CA">
            <w:pPr>
              <w:spacing w:after="0" w:line="240" w:lineRule="auto"/>
              <w:ind w:left="0" w:firstLine="0"/>
              <w:jc w:val="right"/>
              <w:rPr>
                <w:sz w:val="18"/>
                <w:szCs w:val="18"/>
              </w:rPr>
            </w:pPr>
            <w:r w:rsidRPr="00D130CA">
              <w:rPr>
                <w:sz w:val="18"/>
                <w:szCs w:val="18"/>
              </w:rPr>
              <w:t>450</w:t>
            </w:r>
          </w:p>
        </w:tc>
      </w:tr>
      <w:tr w:rsidR="00D130CA" w:rsidRPr="00D130CA" w14:paraId="69FA4197" w14:textId="77777777" w:rsidTr="00511FDB">
        <w:trPr>
          <w:trHeight w:val="490"/>
        </w:trPr>
        <w:tc>
          <w:tcPr>
            <w:tcW w:w="1965" w:type="dxa"/>
            <w:tcBorders>
              <w:top w:val="nil"/>
              <w:left w:val="nil"/>
              <w:bottom w:val="nil"/>
              <w:right w:val="nil"/>
            </w:tcBorders>
            <w:shd w:val="clear" w:color="auto" w:fill="auto"/>
            <w:vAlign w:val="bottom"/>
            <w:hideMark/>
          </w:tcPr>
          <w:p w14:paraId="568B4BCD" w14:textId="77777777" w:rsidR="00D130CA" w:rsidRPr="00D130CA" w:rsidRDefault="00D130CA" w:rsidP="00D130CA">
            <w:pPr>
              <w:spacing w:after="0" w:line="240" w:lineRule="auto"/>
              <w:ind w:left="0" w:firstLine="0"/>
              <w:jc w:val="right"/>
              <w:rPr>
                <w:sz w:val="18"/>
                <w:szCs w:val="18"/>
              </w:rPr>
            </w:pPr>
          </w:p>
        </w:tc>
        <w:tc>
          <w:tcPr>
            <w:tcW w:w="1618" w:type="dxa"/>
            <w:tcBorders>
              <w:top w:val="nil"/>
              <w:left w:val="nil"/>
              <w:bottom w:val="nil"/>
              <w:right w:val="nil"/>
            </w:tcBorders>
            <w:shd w:val="clear" w:color="auto" w:fill="auto"/>
            <w:noWrap/>
            <w:vAlign w:val="bottom"/>
            <w:hideMark/>
          </w:tcPr>
          <w:p w14:paraId="38E7E432" w14:textId="77777777" w:rsidR="00D130CA" w:rsidRPr="00D130CA" w:rsidRDefault="00D130CA" w:rsidP="00D130CA">
            <w:pPr>
              <w:spacing w:after="0" w:line="240" w:lineRule="auto"/>
              <w:ind w:left="0" w:firstLine="0"/>
              <w:jc w:val="left"/>
              <w:rPr>
                <w:color w:val="auto"/>
                <w:sz w:val="20"/>
                <w:szCs w:val="20"/>
              </w:rPr>
            </w:pPr>
          </w:p>
        </w:tc>
        <w:tc>
          <w:tcPr>
            <w:tcW w:w="921" w:type="dxa"/>
            <w:tcBorders>
              <w:top w:val="nil"/>
              <w:left w:val="nil"/>
              <w:bottom w:val="nil"/>
              <w:right w:val="nil"/>
            </w:tcBorders>
            <w:shd w:val="clear" w:color="auto" w:fill="auto"/>
            <w:noWrap/>
            <w:vAlign w:val="bottom"/>
            <w:hideMark/>
          </w:tcPr>
          <w:p w14:paraId="332A1B25" w14:textId="77777777" w:rsidR="00D130CA" w:rsidRPr="00D130CA" w:rsidRDefault="00D130CA" w:rsidP="00D130CA">
            <w:pPr>
              <w:spacing w:after="0" w:line="240" w:lineRule="auto"/>
              <w:ind w:left="0" w:firstLine="0"/>
              <w:jc w:val="left"/>
              <w:rPr>
                <w:color w:val="auto"/>
                <w:sz w:val="20"/>
                <w:szCs w:val="20"/>
              </w:rPr>
            </w:pPr>
          </w:p>
        </w:tc>
        <w:tc>
          <w:tcPr>
            <w:tcW w:w="921" w:type="dxa"/>
            <w:tcBorders>
              <w:top w:val="nil"/>
              <w:left w:val="nil"/>
              <w:bottom w:val="nil"/>
              <w:right w:val="nil"/>
            </w:tcBorders>
            <w:shd w:val="clear" w:color="auto" w:fill="auto"/>
            <w:noWrap/>
            <w:vAlign w:val="bottom"/>
            <w:hideMark/>
          </w:tcPr>
          <w:p w14:paraId="71603121" w14:textId="77777777" w:rsidR="00D130CA" w:rsidRPr="00D130CA" w:rsidRDefault="00D130CA" w:rsidP="00D130CA">
            <w:pPr>
              <w:spacing w:after="0" w:line="240" w:lineRule="auto"/>
              <w:ind w:left="0" w:firstLine="0"/>
              <w:jc w:val="left"/>
              <w:rPr>
                <w:color w:val="auto"/>
                <w:sz w:val="20"/>
                <w:szCs w:val="20"/>
              </w:rPr>
            </w:pPr>
          </w:p>
        </w:tc>
        <w:tc>
          <w:tcPr>
            <w:tcW w:w="921" w:type="dxa"/>
            <w:tcBorders>
              <w:top w:val="nil"/>
              <w:left w:val="nil"/>
              <w:bottom w:val="nil"/>
              <w:right w:val="nil"/>
            </w:tcBorders>
            <w:shd w:val="clear" w:color="auto" w:fill="auto"/>
            <w:noWrap/>
            <w:vAlign w:val="bottom"/>
            <w:hideMark/>
          </w:tcPr>
          <w:p w14:paraId="1249C543" w14:textId="77777777" w:rsidR="00D130CA" w:rsidRPr="00D130CA" w:rsidRDefault="00D130CA" w:rsidP="00D130CA">
            <w:pPr>
              <w:spacing w:after="0" w:line="240" w:lineRule="auto"/>
              <w:ind w:left="0" w:firstLine="0"/>
              <w:jc w:val="left"/>
              <w:rPr>
                <w:color w:val="auto"/>
                <w:sz w:val="20"/>
                <w:szCs w:val="20"/>
              </w:rPr>
            </w:pPr>
          </w:p>
        </w:tc>
        <w:tc>
          <w:tcPr>
            <w:tcW w:w="921" w:type="dxa"/>
            <w:tcBorders>
              <w:top w:val="nil"/>
              <w:left w:val="nil"/>
              <w:bottom w:val="nil"/>
              <w:right w:val="nil"/>
            </w:tcBorders>
            <w:shd w:val="clear" w:color="auto" w:fill="auto"/>
            <w:noWrap/>
            <w:vAlign w:val="bottom"/>
            <w:hideMark/>
          </w:tcPr>
          <w:p w14:paraId="33216200" w14:textId="77777777" w:rsidR="00D130CA" w:rsidRPr="00D130CA" w:rsidRDefault="00D130CA" w:rsidP="00D130CA">
            <w:pPr>
              <w:spacing w:after="0" w:line="240" w:lineRule="auto"/>
              <w:ind w:left="0" w:firstLine="0"/>
              <w:jc w:val="left"/>
              <w:rPr>
                <w:color w:val="auto"/>
                <w:sz w:val="20"/>
                <w:szCs w:val="20"/>
              </w:rPr>
            </w:pPr>
          </w:p>
        </w:tc>
        <w:tc>
          <w:tcPr>
            <w:tcW w:w="921" w:type="dxa"/>
            <w:tcBorders>
              <w:top w:val="nil"/>
              <w:left w:val="nil"/>
              <w:bottom w:val="nil"/>
              <w:right w:val="nil"/>
            </w:tcBorders>
            <w:shd w:val="clear" w:color="auto" w:fill="auto"/>
            <w:noWrap/>
            <w:vAlign w:val="bottom"/>
            <w:hideMark/>
          </w:tcPr>
          <w:p w14:paraId="22B9587E" w14:textId="77777777" w:rsidR="00D130CA" w:rsidRPr="00D130CA" w:rsidRDefault="00D130CA" w:rsidP="00D130CA">
            <w:pPr>
              <w:spacing w:after="0" w:line="240" w:lineRule="auto"/>
              <w:ind w:left="0" w:firstLine="0"/>
              <w:jc w:val="left"/>
              <w:rPr>
                <w:color w:val="auto"/>
                <w:sz w:val="20"/>
                <w:szCs w:val="20"/>
              </w:rPr>
            </w:pPr>
          </w:p>
        </w:tc>
        <w:tc>
          <w:tcPr>
            <w:tcW w:w="926" w:type="dxa"/>
            <w:tcBorders>
              <w:top w:val="nil"/>
              <w:left w:val="nil"/>
              <w:bottom w:val="nil"/>
              <w:right w:val="nil"/>
            </w:tcBorders>
            <w:shd w:val="clear" w:color="auto" w:fill="auto"/>
            <w:noWrap/>
            <w:vAlign w:val="bottom"/>
            <w:hideMark/>
          </w:tcPr>
          <w:p w14:paraId="3B849FFB" w14:textId="77777777" w:rsidR="00D130CA" w:rsidRPr="00D130CA" w:rsidRDefault="00D130CA" w:rsidP="00D130CA">
            <w:pPr>
              <w:spacing w:after="0" w:line="240" w:lineRule="auto"/>
              <w:ind w:left="0" w:firstLine="0"/>
              <w:jc w:val="left"/>
              <w:rPr>
                <w:color w:val="auto"/>
                <w:sz w:val="20"/>
                <w:szCs w:val="20"/>
              </w:rPr>
            </w:pPr>
          </w:p>
        </w:tc>
      </w:tr>
      <w:tr w:rsidR="00D130CA" w:rsidRPr="00D130CA" w14:paraId="7E39E59E" w14:textId="77777777" w:rsidTr="00511FDB">
        <w:trPr>
          <w:trHeight w:val="311"/>
        </w:trPr>
        <w:tc>
          <w:tcPr>
            <w:tcW w:w="19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B31CCA" w14:textId="77777777" w:rsidR="00D130CA" w:rsidRPr="00D130CA" w:rsidRDefault="00D130CA" w:rsidP="00D130CA">
            <w:pPr>
              <w:spacing w:after="0" w:line="240" w:lineRule="auto"/>
              <w:ind w:left="0" w:firstLine="0"/>
              <w:jc w:val="left"/>
              <w:rPr>
                <w:rFonts w:ascii="Arial" w:hAnsi="Arial" w:cs="Arial"/>
                <w:b/>
                <w:bCs/>
                <w:color w:val="auto"/>
                <w:sz w:val="18"/>
                <w:szCs w:val="18"/>
              </w:rPr>
            </w:pPr>
            <w:r w:rsidRPr="00D130CA">
              <w:rPr>
                <w:rFonts w:ascii="Arial" w:hAnsi="Arial" w:cs="Arial"/>
                <w:b/>
                <w:bCs/>
                <w:color w:val="auto"/>
                <w:sz w:val="18"/>
                <w:szCs w:val="18"/>
              </w:rPr>
              <w:lastRenderedPageBreak/>
              <w:t xml:space="preserve">Adónem </w:t>
            </w:r>
          </w:p>
        </w:tc>
        <w:tc>
          <w:tcPr>
            <w:tcW w:w="1618" w:type="dxa"/>
            <w:tcBorders>
              <w:top w:val="single" w:sz="8" w:space="0" w:color="auto"/>
              <w:left w:val="nil"/>
              <w:bottom w:val="single" w:sz="8" w:space="0" w:color="auto"/>
              <w:right w:val="single" w:sz="8" w:space="0" w:color="auto"/>
            </w:tcBorders>
            <w:shd w:val="clear" w:color="auto" w:fill="auto"/>
            <w:noWrap/>
            <w:vAlign w:val="center"/>
            <w:hideMark/>
          </w:tcPr>
          <w:p w14:paraId="3264508B"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2014.</w:t>
            </w:r>
          </w:p>
        </w:tc>
        <w:tc>
          <w:tcPr>
            <w:tcW w:w="921" w:type="dxa"/>
            <w:tcBorders>
              <w:top w:val="single" w:sz="8" w:space="0" w:color="auto"/>
              <w:left w:val="nil"/>
              <w:bottom w:val="single" w:sz="8" w:space="0" w:color="auto"/>
              <w:right w:val="single" w:sz="8" w:space="0" w:color="auto"/>
            </w:tcBorders>
            <w:shd w:val="clear" w:color="auto" w:fill="auto"/>
            <w:noWrap/>
            <w:vAlign w:val="center"/>
            <w:hideMark/>
          </w:tcPr>
          <w:p w14:paraId="4D72B232"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2015.</w:t>
            </w:r>
          </w:p>
        </w:tc>
        <w:tc>
          <w:tcPr>
            <w:tcW w:w="921" w:type="dxa"/>
            <w:tcBorders>
              <w:top w:val="single" w:sz="8" w:space="0" w:color="auto"/>
              <w:left w:val="nil"/>
              <w:bottom w:val="single" w:sz="8" w:space="0" w:color="auto"/>
              <w:right w:val="single" w:sz="8" w:space="0" w:color="auto"/>
            </w:tcBorders>
            <w:shd w:val="clear" w:color="auto" w:fill="auto"/>
            <w:noWrap/>
            <w:vAlign w:val="center"/>
            <w:hideMark/>
          </w:tcPr>
          <w:p w14:paraId="442B0FDD"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2016.</w:t>
            </w:r>
          </w:p>
        </w:tc>
        <w:tc>
          <w:tcPr>
            <w:tcW w:w="921" w:type="dxa"/>
            <w:tcBorders>
              <w:top w:val="single" w:sz="8" w:space="0" w:color="auto"/>
              <w:left w:val="nil"/>
              <w:bottom w:val="single" w:sz="8" w:space="0" w:color="auto"/>
              <w:right w:val="single" w:sz="8" w:space="0" w:color="auto"/>
            </w:tcBorders>
            <w:shd w:val="clear" w:color="auto" w:fill="auto"/>
            <w:noWrap/>
            <w:vAlign w:val="center"/>
            <w:hideMark/>
          </w:tcPr>
          <w:p w14:paraId="430C7A1C"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2017.</w:t>
            </w:r>
          </w:p>
        </w:tc>
        <w:tc>
          <w:tcPr>
            <w:tcW w:w="921" w:type="dxa"/>
            <w:tcBorders>
              <w:top w:val="single" w:sz="8" w:space="0" w:color="auto"/>
              <w:left w:val="nil"/>
              <w:bottom w:val="single" w:sz="8" w:space="0" w:color="auto"/>
              <w:right w:val="single" w:sz="8" w:space="0" w:color="auto"/>
            </w:tcBorders>
            <w:shd w:val="clear" w:color="auto" w:fill="auto"/>
            <w:noWrap/>
            <w:vAlign w:val="center"/>
            <w:hideMark/>
          </w:tcPr>
          <w:p w14:paraId="50B5626E"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2018.</w:t>
            </w:r>
          </w:p>
        </w:tc>
        <w:tc>
          <w:tcPr>
            <w:tcW w:w="921" w:type="dxa"/>
            <w:tcBorders>
              <w:top w:val="single" w:sz="8" w:space="0" w:color="auto"/>
              <w:left w:val="nil"/>
              <w:bottom w:val="single" w:sz="8" w:space="0" w:color="auto"/>
              <w:right w:val="single" w:sz="8" w:space="0" w:color="auto"/>
            </w:tcBorders>
            <w:shd w:val="clear" w:color="auto" w:fill="auto"/>
            <w:noWrap/>
            <w:vAlign w:val="center"/>
            <w:hideMark/>
          </w:tcPr>
          <w:p w14:paraId="598E0321"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2019.</w:t>
            </w:r>
          </w:p>
        </w:tc>
        <w:tc>
          <w:tcPr>
            <w:tcW w:w="926" w:type="dxa"/>
            <w:tcBorders>
              <w:top w:val="single" w:sz="8" w:space="0" w:color="auto"/>
              <w:left w:val="nil"/>
              <w:bottom w:val="single" w:sz="8" w:space="0" w:color="auto"/>
              <w:right w:val="single" w:sz="8" w:space="0" w:color="auto"/>
            </w:tcBorders>
            <w:shd w:val="clear" w:color="auto" w:fill="auto"/>
            <w:noWrap/>
            <w:vAlign w:val="center"/>
            <w:hideMark/>
          </w:tcPr>
          <w:p w14:paraId="381AFBC7" w14:textId="77777777" w:rsidR="00D130CA" w:rsidRPr="00D130CA" w:rsidRDefault="00D130CA" w:rsidP="00D130CA">
            <w:pPr>
              <w:spacing w:after="0" w:line="240" w:lineRule="auto"/>
              <w:ind w:left="0" w:firstLine="0"/>
              <w:jc w:val="center"/>
              <w:rPr>
                <w:rFonts w:ascii="Arial" w:hAnsi="Arial" w:cs="Arial"/>
                <w:b/>
                <w:bCs/>
                <w:color w:val="auto"/>
                <w:sz w:val="18"/>
                <w:szCs w:val="18"/>
              </w:rPr>
            </w:pPr>
            <w:r w:rsidRPr="00D130CA">
              <w:rPr>
                <w:rFonts w:ascii="Arial" w:hAnsi="Arial" w:cs="Arial"/>
                <w:b/>
                <w:bCs/>
                <w:color w:val="auto"/>
                <w:sz w:val="18"/>
                <w:szCs w:val="18"/>
              </w:rPr>
              <w:t>2020.</w:t>
            </w:r>
          </w:p>
        </w:tc>
      </w:tr>
      <w:tr w:rsidR="00D130CA" w:rsidRPr="00D130CA" w14:paraId="2747DEEF" w14:textId="77777777" w:rsidTr="00511FDB">
        <w:trPr>
          <w:trHeight w:val="296"/>
        </w:trPr>
        <w:tc>
          <w:tcPr>
            <w:tcW w:w="1965" w:type="dxa"/>
            <w:tcBorders>
              <w:top w:val="nil"/>
              <w:left w:val="single" w:sz="8" w:space="0" w:color="auto"/>
              <w:bottom w:val="nil"/>
              <w:right w:val="single" w:sz="8" w:space="0" w:color="auto"/>
            </w:tcBorders>
            <w:shd w:val="clear" w:color="auto" w:fill="5B9BD5" w:themeFill="accent5"/>
            <w:noWrap/>
            <w:vAlign w:val="center"/>
            <w:hideMark/>
          </w:tcPr>
          <w:p w14:paraId="0E2AE6EC"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Építményadó</w:t>
            </w:r>
          </w:p>
        </w:tc>
        <w:tc>
          <w:tcPr>
            <w:tcW w:w="1618" w:type="dxa"/>
            <w:tcBorders>
              <w:top w:val="nil"/>
              <w:left w:val="nil"/>
              <w:bottom w:val="nil"/>
              <w:right w:val="single" w:sz="8" w:space="0" w:color="auto"/>
            </w:tcBorders>
            <w:shd w:val="clear" w:color="auto" w:fill="5B9BD5" w:themeFill="accent5"/>
            <w:noWrap/>
            <w:vAlign w:val="center"/>
            <w:hideMark/>
          </w:tcPr>
          <w:p w14:paraId="1EE99D6A"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nil"/>
              <w:left w:val="nil"/>
              <w:bottom w:val="nil"/>
              <w:right w:val="single" w:sz="8" w:space="0" w:color="auto"/>
            </w:tcBorders>
            <w:shd w:val="clear" w:color="auto" w:fill="5B9BD5" w:themeFill="accent5"/>
            <w:noWrap/>
            <w:vAlign w:val="center"/>
            <w:hideMark/>
          </w:tcPr>
          <w:p w14:paraId="0348AF66"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nil"/>
              <w:left w:val="nil"/>
              <w:bottom w:val="nil"/>
              <w:right w:val="single" w:sz="8" w:space="0" w:color="auto"/>
            </w:tcBorders>
            <w:shd w:val="clear" w:color="auto" w:fill="5B9BD5" w:themeFill="accent5"/>
            <w:noWrap/>
            <w:vAlign w:val="center"/>
            <w:hideMark/>
          </w:tcPr>
          <w:p w14:paraId="167D7EE6"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nil"/>
              <w:left w:val="nil"/>
              <w:bottom w:val="nil"/>
              <w:right w:val="single" w:sz="8" w:space="0" w:color="auto"/>
            </w:tcBorders>
            <w:shd w:val="clear" w:color="auto" w:fill="5B9BD5" w:themeFill="accent5"/>
            <w:noWrap/>
            <w:vAlign w:val="center"/>
            <w:hideMark/>
          </w:tcPr>
          <w:p w14:paraId="677A02CA"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nil"/>
              <w:left w:val="nil"/>
              <w:bottom w:val="nil"/>
              <w:right w:val="single" w:sz="8" w:space="0" w:color="auto"/>
            </w:tcBorders>
            <w:shd w:val="clear" w:color="auto" w:fill="5B9BD5" w:themeFill="accent5"/>
            <w:noWrap/>
            <w:vAlign w:val="center"/>
            <w:hideMark/>
          </w:tcPr>
          <w:p w14:paraId="4EC9E9EE"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nil"/>
              <w:left w:val="nil"/>
              <w:bottom w:val="nil"/>
              <w:right w:val="single" w:sz="8" w:space="0" w:color="auto"/>
            </w:tcBorders>
            <w:shd w:val="clear" w:color="auto" w:fill="5B9BD5" w:themeFill="accent5"/>
            <w:noWrap/>
            <w:vAlign w:val="center"/>
            <w:hideMark/>
          </w:tcPr>
          <w:p w14:paraId="3320348A"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6" w:type="dxa"/>
            <w:tcBorders>
              <w:top w:val="nil"/>
              <w:left w:val="nil"/>
              <w:bottom w:val="nil"/>
              <w:right w:val="single" w:sz="8" w:space="0" w:color="auto"/>
            </w:tcBorders>
            <w:shd w:val="clear" w:color="auto" w:fill="5B9BD5" w:themeFill="accent5"/>
            <w:noWrap/>
            <w:vAlign w:val="center"/>
            <w:hideMark/>
          </w:tcPr>
          <w:p w14:paraId="758C6D3E"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r>
      <w:tr w:rsidR="00D130CA" w:rsidRPr="00D130CA" w14:paraId="07E67186" w14:textId="77777777" w:rsidTr="00511FDB">
        <w:trPr>
          <w:trHeight w:val="712"/>
        </w:trPr>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03099"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 xml:space="preserve"> Lakás, nem lakás céljára szolgáló épület, építmény után </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14:paraId="389512C8"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49FE5B25"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3DFB8823"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75A27D8E"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75B79E6E"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2045C6E4"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14:paraId="2FEBE615"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430</w:t>
            </w:r>
          </w:p>
        </w:tc>
      </w:tr>
      <w:tr w:rsidR="00D130CA" w:rsidRPr="00D130CA" w14:paraId="5CFDFDD9" w14:textId="77777777" w:rsidTr="00511FDB">
        <w:trPr>
          <w:trHeight w:val="951"/>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2E9DD681"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A nem lakás céljára szolgáló építmények 500 négyzetmétert meghaladó része után</w:t>
            </w:r>
          </w:p>
        </w:tc>
        <w:tc>
          <w:tcPr>
            <w:tcW w:w="1618" w:type="dxa"/>
            <w:tcBorders>
              <w:top w:val="nil"/>
              <w:left w:val="nil"/>
              <w:bottom w:val="single" w:sz="4" w:space="0" w:color="auto"/>
              <w:right w:val="single" w:sz="4" w:space="0" w:color="auto"/>
            </w:tcBorders>
            <w:shd w:val="clear" w:color="auto" w:fill="auto"/>
            <w:noWrap/>
            <w:vAlign w:val="center"/>
            <w:hideMark/>
          </w:tcPr>
          <w:p w14:paraId="783AEEDF"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3500 m2 felett1700</w:t>
            </w:r>
          </w:p>
        </w:tc>
        <w:tc>
          <w:tcPr>
            <w:tcW w:w="921" w:type="dxa"/>
            <w:tcBorders>
              <w:top w:val="nil"/>
              <w:left w:val="nil"/>
              <w:bottom w:val="single" w:sz="4" w:space="0" w:color="auto"/>
              <w:right w:val="single" w:sz="4" w:space="0" w:color="auto"/>
            </w:tcBorders>
            <w:shd w:val="clear" w:color="auto" w:fill="auto"/>
            <w:noWrap/>
            <w:vAlign w:val="center"/>
            <w:hideMark/>
          </w:tcPr>
          <w:p w14:paraId="07EAE351"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1 300</w:t>
            </w:r>
          </w:p>
        </w:tc>
        <w:tc>
          <w:tcPr>
            <w:tcW w:w="921" w:type="dxa"/>
            <w:tcBorders>
              <w:top w:val="nil"/>
              <w:left w:val="nil"/>
              <w:bottom w:val="single" w:sz="4" w:space="0" w:color="auto"/>
              <w:right w:val="single" w:sz="4" w:space="0" w:color="auto"/>
            </w:tcBorders>
            <w:shd w:val="clear" w:color="auto" w:fill="auto"/>
            <w:noWrap/>
            <w:vAlign w:val="center"/>
            <w:hideMark/>
          </w:tcPr>
          <w:p w14:paraId="591F491B"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1 300</w:t>
            </w:r>
          </w:p>
        </w:tc>
        <w:tc>
          <w:tcPr>
            <w:tcW w:w="921" w:type="dxa"/>
            <w:tcBorders>
              <w:top w:val="nil"/>
              <w:left w:val="nil"/>
              <w:bottom w:val="single" w:sz="4" w:space="0" w:color="auto"/>
              <w:right w:val="single" w:sz="4" w:space="0" w:color="auto"/>
            </w:tcBorders>
            <w:shd w:val="clear" w:color="auto" w:fill="auto"/>
            <w:noWrap/>
            <w:vAlign w:val="center"/>
            <w:hideMark/>
          </w:tcPr>
          <w:p w14:paraId="204470DE"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1 300</w:t>
            </w:r>
          </w:p>
        </w:tc>
        <w:tc>
          <w:tcPr>
            <w:tcW w:w="921" w:type="dxa"/>
            <w:tcBorders>
              <w:top w:val="nil"/>
              <w:left w:val="nil"/>
              <w:bottom w:val="single" w:sz="4" w:space="0" w:color="auto"/>
              <w:right w:val="single" w:sz="4" w:space="0" w:color="auto"/>
            </w:tcBorders>
            <w:shd w:val="clear" w:color="auto" w:fill="auto"/>
            <w:noWrap/>
            <w:vAlign w:val="center"/>
            <w:hideMark/>
          </w:tcPr>
          <w:p w14:paraId="7CAAC93D"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1 300</w:t>
            </w:r>
          </w:p>
        </w:tc>
        <w:tc>
          <w:tcPr>
            <w:tcW w:w="921" w:type="dxa"/>
            <w:tcBorders>
              <w:top w:val="nil"/>
              <w:left w:val="nil"/>
              <w:bottom w:val="single" w:sz="4" w:space="0" w:color="auto"/>
              <w:right w:val="single" w:sz="4" w:space="0" w:color="auto"/>
            </w:tcBorders>
            <w:shd w:val="clear" w:color="auto" w:fill="auto"/>
            <w:noWrap/>
            <w:vAlign w:val="center"/>
            <w:hideMark/>
          </w:tcPr>
          <w:p w14:paraId="3EF72C23"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1 300</w:t>
            </w:r>
          </w:p>
        </w:tc>
        <w:tc>
          <w:tcPr>
            <w:tcW w:w="926" w:type="dxa"/>
            <w:tcBorders>
              <w:top w:val="nil"/>
              <w:left w:val="nil"/>
              <w:bottom w:val="single" w:sz="4" w:space="0" w:color="auto"/>
              <w:right w:val="single" w:sz="4" w:space="0" w:color="auto"/>
            </w:tcBorders>
            <w:shd w:val="clear" w:color="auto" w:fill="auto"/>
            <w:noWrap/>
            <w:vAlign w:val="center"/>
            <w:hideMark/>
          </w:tcPr>
          <w:p w14:paraId="2B6501AC"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1 300</w:t>
            </w:r>
          </w:p>
        </w:tc>
      </w:tr>
      <w:tr w:rsidR="00D130CA" w:rsidRPr="00D130CA" w14:paraId="31809CFD" w14:textId="77777777" w:rsidTr="00511FDB">
        <w:trPr>
          <w:trHeight w:val="311"/>
        </w:trPr>
        <w:tc>
          <w:tcPr>
            <w:tcW w:w="1965" w:type="dxa"/>
            <w:tcBorders>
              <w:top w:val="nil"/>
              <w:left w:val="single" w:sz="4" w:space="0" w:color="auto"/>
              <w:bottom w:val="nil"/>
              <w:right w:val="single" w:sz="4" w:space="0" w:color="auto"/>
            </w:tcBorders>
            <w:shd w:val="clear" w:color="auto" w:fill="auto"/>
            <w:vAlign w:val="center"/>
            <w:hideMark/>
          </w:tcPr>
          <w:p w14:paraId="170049EC"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Üdülő</w:t>
            </w:r>
          </w:p>
        </w:tc>
        <w:tc>
          <w:tcPr>
            <w:tcW w:w="1618" w:type="dxa"/>
            <w:tcBorders>
              <w:top w:val="nil"/>
              <w:left w:val="nil"/>
              <w:bottom w:val="nil"/>
              <w:right w:val="single" w:sz="4" w:space="0" w:color="auto"/>
            </w:tcBorders>
            <w:shd w:val="clear" w:color="auto" w:fill="auto"/>
            <w:noWrap/>
            <w:vAlign w:val="center"/>
            <w:hideMark/>
          </w:tcPr>
          <w:p w14:paraId="01209F48"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1 100</w:t>
            </w:r>
          </w:p>
        </w:tc>
        <w:tc>
          <w:tcPr>
            <w:tcW w:w="921" w:type="dxa"/>
            <w:tcBorders>
              <w:top w:val="nil"/>
              <w:left w:val="nil"/>
              <w:bottom w:val="nil"/>
              <w:right w:val="single" w:sz="4" w:space="0" w:color="auto"/>
            </w:tcBorders>
            <w:shd w:val="clear" w:color="auto" w:fill="auto"/>
            <w:noWrap/>
            <w:vAlign w:val="center"/>
            <w:hideMark/>
          </w:tcPr>
          <w:p w14:paraId="5B8B37A4"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1 100</w:t>
            </w:r>
          </w:p>
        </w:tc>
        <w:tc>
          <w:tcPr>
            <w:tcW w:w="921" w:type="dxa"/>
            <w:tcBorders>
              <w:top w:val="nil"/>
              <w:left w:val="nil"/>
              <w:bottom w:val="nil"/>
              <w:right w:val="single" w:sz="4" w:space="0" w:color="auto"/>
            </w:tcBorders>
            <w:shd w:val="clear" w:color="auto" w:fill="auto"/>
            <w:noWrap/>
            <w:vAlign w:val="center"/>
            <w:hideMark/>
          </w:tcPr>
          <w:p w14:paraId="06E2680C"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1 100</w:t>
            </w:r>
          </w:p>
        </w:tc>
        <w:tc>
          <w:tcPr>
            <w:tcW w:w="921" w:type="dxa"/>
            <w:tcBorders>
              <w:top w:val="nil"/>
              <w:left w:val="nil"/>
              <w:bottom w:val="nil"/>
              <w:right w:val="single" w:sz="4" w:space="0" w:color="auto"/>
            </w:tcBorders>
            <w:shd w:val="clear" w:color="auto" w:fill="auto"/>
            <w:noWrap/>
            <w:vAlign w:val="center"/>
            <w:hideMark/>
          </w:tcPr>
          <w:p w14:paraId="36BE4EA8"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1 100</w:t>
            </w:r>
          </w:p>
        </w:tc>
        <w:tc>
          <w:tcPr>
            <w:tcW w:w="921" w:type="dxa"/>
            <w:tcBorders>
              <w:top w:val="nil"/>
              <w:left w:val="nil"/>
              <w:bottom w:val="nil"/>
              <w:right w:val="single" w:sz="4" w:space="0" w:color="auto"/>
            </w:tcBorders>
            <w:shd w:val="clear" w:color="auto" w:fill="auto"/>
            <w:noWrap/>
            <w:vAlign w:val="center"/>
            <w:hideMark/>
          </w:tcPr>
          <w:p w14:paraId="3DDC42A5"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1 100</w:t>
            </w:r>
          </w:p>
        </w:tc>
        <w:tc>
          <w:tcPr>
            <w:tcW w:w="921" w:type="dxa"/>
            <w:tcBorders>
              <w:top w:val="nil"/>
              <w:left w:val="nil"/>
              <w:bottom w:val="nil"/>
              <w:right w:val="single" w:sz="4" w:space="0" w:color="auto"/>
            </w:tcBorders>
            <w:shd w:val="clear" w:color="auto" w:fill="auto"/>
            <w:noWrap/>
            <w:vAlign w:val="center"/>
            <w:hideMark/>
          </w:tcPr>
          <w:p w14:paraId="45F595F3"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1 100</w:t>
            </w:r>
          </w:p>
        </w:tc>
        <w:tc>
          <w:tcPr>
            <w:tcW w:w="926" w:type="dxa"/>
            <w:tcBorders>
              <w:top w:val="nil"/>
              <w:left w:val="nil"/>
              <w:bottom w:val="nil"/>
              <w:right w:val="single" w:sz="4" w:space="0" w:color="auto"/>
            </w:tcBorders>
            <w:shd w:val="clear" w:color="auto" w:fill="auto"/>
            <w:noWrap/>
            <w:vAlign w:val="center"/>
            <w:hideMark/>
          </w:tcPr>
          <w:p w14:paraId="7986553A"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1 100</w:t>
            </w:r>
          </w:p>
        </w:tc>
      </w:tr>
      <w:tr w:rsidR="00D130CA" w:rsidRPr="00D130CA" w14:paraId="000EA4A4" w14:textId="77777777" w:rsidTr="00511FDB">
        <w:trPr>
          <w:trHeight w:val="311"/>
        </w:trPr>
        <w:tc>
          <w:tcPr>
            <w:tcW w:w="1965" w:type="dxa"/>
            <w:tcBorders>
              <w:top w:val="single" w:sz="8" w:space="0" w:color="auto"/>
              <w:left w:val="single" w:sz="8" w:space="0" w:color="auto"/>
              <w:bottom w:val="single" w:sz="8" w:space="0" w:color="auto"/>
              <w:right w:val="single" w:sz="4" w:space="0" w:color="auto"/>
            </w:tcBorders>
            <w:shd w:val="clear" w:color="auto" w:fill="5B9BD5" w:themeFill="accent5"/>
            <w:noWrap/>
            <w:vAlign w:val="center"/>
            <w:hideMark/>
          </w:tcPr>
          <w:p w14:paraId="2E1366C2" w14:textId="77777777" w:rsidR="00D130CA" w:rsidRPr="00D130CA" w:rsidRDefault="00D130CA" w:rsidP="00D130CA">
            <w:pPr>
              <w:spacing w:after="0" w:line="240" w:lineRule="auto"/>
              <w:ind w:left="0" w:firstLine="0"/>
              <w:jc w:val="left"/>
              <w:rPr>
                <w:b/>
                <w:bCs/>
                <w:color w:val="auto"/>
                <w:sz w:val="18"/>
                <w:szCs w:val="18"/>
              </w:rPr>
            </w:pPr>
            <w:r w:rsidRPr="00D130CA">
              <w:rPr>
                <w:b/>
                <w:bCs/>
                <w:color w:val="auto"/>
                <w:sz w:val="18"/>
                <w:szCs w:val="18"/>
              </w:rPr>
              <w:t>Telekadó</w:t>
            </w:r>
          </w:p>
        </w:tc>
        <w:tc>
          <w:tcPr>
            <w:tcW w:w="1618" w:type="dxa"/>
            <w:tcBorders>
              <w:top w:val="single" w:sz="8" w:space="0" w:color="auto"/>
              <w:left w:val="nil"/>
              <w:bottom w:val="single" w:sz="8" w:space="0" w:color="auto"/>
              <w:right w:val="single" w:sz="4" w:space="0" w:color="auto"/>
            </w:tcBorders>
            <w:shd w:val="clear" w:color="auto" w:fill="5B9BD5" w:themeFill="accent5"/>
            <w:noWrap/>
            <w:vAlign w:val="center"/>
            <w:hideMark/>
          </w:tcPr>
          <w:p w14:paraId="3959F9F1"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single" w:sz="8" w:space="0" w:color="auto"/>
              <w:left w:val="nil"/>
              <w:bottom w:val="single" w:sz="8" w:space="0" w:color="auto"/>
              <w:right w:val="single" w:sz="4" w:space="0" w:color="auto"/>
            </w:tcBorders>
            <w:shd w:val="clear" w:color="auto" w:fill="5B9BD5" w:themeFill="accent5"/>
            <w:noWrap/>
            <w:vAlign w:val="center"/>
            <w:hideMark/>
          </w:tcPr>
          <w:p w14:paraId="4BD667BE"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single" w:sz="8" w:space="0" w:color="auto"/>
              <w:left w:val="nil"/>
              <w:bottom w:val="single" w:sz="8" w:space="0" w:color="auto"/>
              <w:right w:val="single" w:sz="4" w:space="0" w:color="auto"/>
            </w:tcBorders>
            <w:shd w:val="clear" w:color="auto" w:fill="5B9BD5" w:themeFill="accent5"/>
            <w:noWrap/>
            <w:vAlign w:val="center"/>
            <w:hideMark/>
          </w:tcPr>
          <w:p w14:paraId="7B56D204"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single" w:sz="8" w:space="0" w:color="auto"/>
              <w:left w:val="nil"/>
              <w:bottom w:val="single" w:sz="8" w:space="0" w:color="auto"/>
              <w:right w:val="single" w:sz="4" w:space="0" w:color="auto"/>
            </w:tcBorders>
            <w:shd w:val="clear" w:color="auto" w:fill="5B9BD5" w:themeFill="accent5"/>
            <w:noWrap/>
            <w:vAlign w:val="center"/>
            <w:hideMark/>
          </w:tcPr>
          <w:p w14:paraId="4CC3D62B"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single" w:sz="8" w:space="0" w:color="auto"/>
              <w:left w:val="nil"/>
              <w:bottom w:val="single" w:sz="8" w:space="0" w:color="auto"/>
              <w:right w:val="single" w:sz="4" w:space="0" w:color="auto"/>
            </w:tcBorders>
            <w:shd w:val="clear" w:color="auto" w:fill="5B9BD5" w:themeFill="accent5"/>
            <w:noWrap/>
            <w:vAlign w:val="center"/>
            <w:hideMark/>
          </w:tcPr>
          <w:p w14:paraId="0FFC0D0F"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1" w:type="dxa"/>
            <w:tcBorders>
              <w:top w:val="single" w:sz="8" w:space="0" w:color="auto"/>
              <w:left w:val="nil"/>
              <w:bottom w:val="single" w:sz="8" w:space="0" w:color="auto"/>
              <w:right w:val="single" w:sz="4" w:space="0" w:color="auto"/>
            </w:tcBorders>
            <w:shd w:val="clear" w:color="auto" w:fill="5B9BD5" w:themeFill="accent5"/>
            <w:noWrap/>
            <w:vAlign w:val="center"/>
            <w:hideMark/>
          </w:tcPr>
          <w:p w14:paraId="538DBF55"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c>
          <w:tcPr>
            <w:tcW w:w="926" w:type="dxa"/>
            <w:tcBorders>
              <w:top w:val="single" w:sz="8" w:space="0" w:color="auto"/>
              <w:left w:val="nil"/>
              <w:bottom w:val="single" w:sz="8" w:space="0" w:color="auto"/>
              <w:right w:val="single" w:sz="8" w:space="0" w:color="auto"/>
            </w:tcBorders>
            <w:shd w:val="clear" w:color="auto" w:fill="5B9BD5" w:themeFill="accent5"/>
            <w:noWrap/>
            <w:vAlign w:val="center"/>
            <w:hideMark/>
          </w:tcPr>
          <w:p w14:paraId="7FF1F345"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Ft/m2/év</w:t>
            </w:r>
          </w:p>
        </w:tc>
      </w:tr>
      <w:tr w:rsidR="00D130CA" w:rsidRPr="00D130CA" w14:paraId="3803EAC2" w14:textId="77777777" w:rsidTr="00D130CA">
        <w:trPr>
          <w:trHeight w:val="386"/>
        </w:trPr>
        <w:tc>
          <w:tcPr>
            <w:tcW w:w="9114" w:type="dxa"/>
            <w:gridSpan w:val="8"/>
            <w:tcBorders>
              <w:top w:val="single" w:sz="8" w:space="0" w:color="auto"/>
              <w:left w:val="single" w:sz="4" w:space="0" w:color="auto"/>
              <w:bottom w:val="single" w:sz="4" w:space="0" w:color="auto"/>
              <w:right w:val="single" w:sz="4" w:space="0" w:color="000000"/>
            </w:tcBorders>
            <w:shd w:val="clear" w:color="auto" w:fill="auto"/>
            <w:vAlign w:val="center"/>
            <w:hideMark/>
          </w:tcPr>
          <w:p w14:paraId="4CCEE3BF"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 xml:space="preserve">Belterületi épülettel be nem épített telek esetében </w:t>
            </w:r>
          </w:p>
        </w:tc>
      </w:tr>
      <w:tr w:rsidR="00D130CA" w:rsidRPr="00D130CA" w14:paraId="625571B2" w14:textId="77777777" w:rsidTr="00511FDB">
        <w:trPr>
          <w:trHeight w:val="296"/>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0951E9D3"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I. övezetben</w:t>
            </w:r>
          </w:p>
        </w:tc>
        <w:tc>
          <w:tcPr>
            <w:tcW w:w="1618" w:type="dxa"/>
            <w:tcBorders>
              <w:top w:val="nil"/>
              <w:left w:val="nil"/>
              <w:bottom w:val="single" w:sz="4" w:space="0" w:color="auto"/>
              <w:right w:val="single" w:sz="4" w:space="0" w:color="auto"/>
            </w:tcBorders>
            <w:shd w:val="clear" w:color="auto" w:fill="auto"/>
            <w:noWrap/>
            <w:vAlign w:val="center"/>
            <w:hideMark/>
          </w:tcPr>
          <w:p w14:paraId="2683F2DC"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1" w:type="dxa"/>
            <w:tcBorders>
              <w:top w:val="nil"/>
              <w:left w:val="nil"/>
              <w:bottom w:val="single" w:sz="4" w:space="0" w:color="auto"/>
              <w:right w:val="single" w:sz="4" w:space="0" w:color="auto"/>
            </w:tcBorders>
            <w:shd w:val="clear" w:color="auto" w:fill="auto"/>
            <w:noWrap/>
            <w:vAlign w:val="center"/>
            <w:hideMark/>
          </w:tcPr>
          <w:p w14:paraId="2F08A608" w14:textId="77777777" w:rsidR="00D130CA" w:rsidRPr="00D130CA" w:rsidRDefault="00D130CA" w:rsidP="00D130CA">
            <w:pPr>
              <w:spacing w:after="0" w:line="240" w:lineRule="auto"/>
              <w:ind w:left="0" w:firstLine="0"/>
              <w:jc w:val="right"/>
              <w:rPr>
                <w:sz w:val="18"/>
                <w:szCs w:val="18"/>
              </w:rPr>
            </w:pPr>
            <w:r w:rsidRPr="00D130CA">
              <w:rPr>
                <w:sz w:val="18"/>
                <w:szCs w:val="18"/>
              </w:rPr>
              <w:t>120</w:t>
            </w:r>
          </w:p>
        </w:tc>
        <w:tc>
          <w:tcPr>
            <w:tcW w:w="921" w:type="dxa"/>
            <w:tcBorders>
              <w:top w:val="nil"/>
              <w:left w:val="nil"/>
              <w:bottom w:val="single" w:sz="4" w:space="0" w:color="auto"/>
              <w:right w:val="single" w:sz="4" w:space="0" w:color="auto"/>
            </w:tcBorders>
            <w:shd w:val="clear" w:color="auto" w:fill="auto"/>
            <w:noWrap/>
            <w:vAlign w:val="center"/>
            <w:hideMark/>
          </w:tcPr>
          <w:p w14:paraId="79D65F03" w14:textId="77777777" w:rsidR="00D130CA" w:rsidRPr="00D130CA" w:rsidRDefault="00D130CA" w:rsidP="00D130CA">
            <w:pPr>
              <w:spacing w:after="0" w:line="240" w:lineRule="auto"/>
              <w:ind w:left="0" w:firstLine="0"/>
              <w:jc w:val="right"/>
              <w:rPr>
                <w:sz w:val="18"/>
                <w:szCs w:val="18"/>
              </w:rPr>
            </w:pPr>
            <w:r w:rsidRPr="00D130CA">
              <w:rPr>
                <w:sz w:val="18"/>
                <w:szCs w:val="18"/>
              </w:rPr>
              <w:t>120</w:t>
            </w:r>
          </w:p>
        </w:tc>
        <w:tc>
          <w:tcPr>
            <w:tcW w:w="921" w:type="dxa"/>
            <w:tcBorders>
              <w:top w:val="nil"/>
              <w:left w:val="nil"/>
              <w:bottom w:val="single" w:sz="4" w:space="0" w:color="auto"/>
              <w:right w:val="single" w:sz="4" w:space="0" w:color="auto"/>
            </w:tcBorders>
            <w:shd w:val="clear" w:color="auto" w:fill="auto"/>
            <w:noWrap/>
            <w:vAlign w:val="center"/>
            <w:hideMark/>
          </w:tcPr>
          <w:p w14:paraId="3007FBB0"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1" w:type="dxa"/>
            <w:tcBorders>
              <w:top w:val="nil"/>
              <w:left w:val="nil"/>
              <w:bottom w:val="single" w:sz="4" w:space="0" w:color="auto"/>
              <w:right w:val="single" w:sz="4" w:space="0" w:color="auto"/>
            </w:tcBorders>
            <w:shd w:val="clear" w:color="auto" w:fill="auto"/>
            <w:noWrap/>
            <w:vAlign w:val="center"/>
            <w:hideMark/>
          </w:tcPr>
          <w:p w14:paraId="3D4F63AF"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1" w:type="dxa"/>
            <w:tcBorders>
              <w:top w:val="nil"/>
              <w:left w:val="nil"/>
              <w:bottom w:val="single" w:sz="4" w:space="0" w:color="auto"/>
              <w:right w:val="single" w:sz="4" w:space="0" w:color="auto"/>
            </w:tcBorders>
            <w:shd w:val="clear" w:color="auto" w:fill="auto"/>
            <w:noWrap/>
            <w:vAlign w:val="center"/>
            <w:hideMark/>
          </w:tcPr>
          <w:p w14:paraId="29AFF4C3"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6" w:type="dxa"/>
            <w:tcBorders>
              <w:top w:val="nil"/>
              <w:left w:val="nil"/>
              <w:bottom w:val="single" w:sz="4" w:space="0" w:color="auto"/>
              <w:right w:val="single" w:sz="4" w:space="0" w:color="auto"/>
            </w:tcBorders>
            <w:shd w:val="clear" w:color="auto" w:fill="auto"/>
            <w:noWrap/>
            <w:vAlign w:val="center"/>
            <w:hideMark/>
          </w:tcPr>
          <w:p w14:paraId="5E4D9B8E"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r>
      <w:tr w:rsidR="00D130CA" w:rsidRPr="00D130CA" w14:paraId="12E199A1" w14:textId="77777777" w:rsidTr="00511FDB">
        <w:trPr>
          <w:trHeight w:val="296"/>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02F7B513"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II. övezetben</w:t>
            </w:r>
          </w:p>
        </w:tc>
        <w:tc>
          <w:tcPr>
            <w:tcW w:w="1618" w:type="dxa"/>
            <w:tcBorders>
              <w:top w:val="nil"/>
              <w:left w:val="nil"/>
              <w:bottom w:val="single" w:sz="4" w:space="0" w:color="auto"/>
              <w:right w:val="single" w:sz="4" w:space="0" w:color="auto"/>
            </w:tcBorders>
            <w:shd w:val="clear" w:color="auto" w:fill="auto"/>
            <w:noWrap/>
            <w:vAlign w:val="center"/>
            <w:hideMark/>
          </w:tcPr>
          <w:p w14:paraId="73EA5398"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7F95E92D" w14:textId="77777777" w:rsidR="00D130CA" w:rsidRPr="00D130CA" w:rsidRDefault="00D130CA" w:rsidP="00D130CA">
            <w:pPr>
              <w:spacing w:after="0" w:line="240" w:lineRule="auto"/>
              <w:ind w:left="0" w:firstLine="0"/>
              <w:jc w:val="left"/>
              <w:rPr>
                <w:sz w:val="18"/>
                <w:szCs w:val="18"/>
              </w:rPr>
            </w:pPr>
            <w:r w:rsidRPr="00D130CA">
              <w:rPr>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351F56F7" w14:textId="77777777" w:rsidR="00D130CA" w:rsidRPr="00D130CA" w:rsidRDefault="00D130CA" w:rsidP="00D130CA">
            <w:pPr>
              <w:spacing w:after="0" w:line="240" w:lineRule="auto"/>
              <w:ind w:left="0" w:firstLine="0"/>
              <w:jc w:val="left"/>
              <w:rPr>
                <w:sz w:val="18"/>
                <w:szCs w:val="18"/>
              </w:rPr>
            </w:pPr>
            <w:r w:rsidRPr="00D130CA">
              <w:rPr>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0E57FFB3"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180</w:t>
            </w:r>
          </w:p>
        </w:tc>
        <w:tc>
          <w:tcPr>
            <w:tcW w:w="921" w:type="dxa"/>
            <w:tcBorders>
              <w:top w:val="nil"/>
              <w:left w:val="nil"/>
              <w:bottom w:val="single" w:sz="4" w:space="0" w:color="auto"/>
              <w:right w:val="single" w:sz="4" w:space="0" w:color="auto"/>
            </w:tcBorders>
            <w:shd w:val="clear" w:color="auto" w:fill="auto"/>
            <w:noWrap/>
            <w:vAlign w:val="center"/>
            <w:hideMark/>
          </w:tcPr>
          <w:p w14:paraId="60F931D2"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180</w:t>
            </w:r>
          </w:p>
        </w:tc>
        <w:tc>
          <w:tcPr>
            <w:tcW w:w="921" w:type="dxa"/>
            <w:tcBorders>
              <w:top w:val="nil"/>
              <w:left w:val="nil"/>
              <w:bottom w:val="single" w:sz="4" w:space="0" w:color="auto"/>
              <w:right w:val="single" w:sz="4" w:space="0" w:color="auto"/>
            </w:tcBorders>
            <w:shd w:val="clear" w:color="auto" w:fill="auto"/>
            <w:noWrap/>
            <w:vAlign w:val="center"/>
            <w:hideMark/>
          </w:tcPr>
          <w:p w14:paraId="52F91D2E"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180</w:t>
            </w:r>
          </w:p>
        </w:tc>
        <w:tc>
          <w:tcPr>
            <w:tcW w:w="926" w:type="dxa"/>
            <w:tcBorders>
              <w:top w:val="nil"/>
              <w:left w:val="nil"/>
              <w:bottom w:val="single" w:sz="4" w:space="0" w:color="auto"/>
              <w:right w:val="single" w:sz="4" w:space="0" w:color="auto"/>
            </w:tcBorders>
            <w:shd w:val="clear" w:color="auto" w:fill="auto"/>
            <w:noWrap/>
            <w:vAlign w:val="center"/>
            <w:hideMark/>
          </w:tcPr>
          <w:p w14:paraId="39E14A06"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180</w:t>
            </w:r>
          </w:p>
        </w:tc>
      </w:tr>
      <w:tr w:rsidR="00D130CA" w:rsidRPr="00D130CA" w14:paraId="7987200B" w14:textId="77777777" w:rsidTr="00D130CA">
        <w:trPr>
          <w:trHeight w:val="505"/>
        </w:trPr>
        <w:tc>
          <w:tcPr>
            <w:tcW w:w="911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3CF79F8"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 xml:space="preserve">Belterületi épülettel beépített telek esetében a 2500 m2-t meghaladó területű adóköteles telek 2500 m2 feletti része után </w:t>
            </w:r>
          </w:p>
        </w:tc>
      </w:tr>
      <w:tr w:rsidR="00D130CA" w:rsidRPr="00D130CA" w14:paraId="46F44C43" w14:textId="77777777" w:rsidTr="00511FDB">
        <w:trPr>
          <w:trHeight w:val="296"/>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4FE53710"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I. övezetben</w:t>
            </w:r>
          </w:p>
        </w:tc>
        <w:tc>
          <w:tcPr>
            <w:tcW w:w="1618" w:type="dxa"/>
            <w:tcBorders>
              <w:top w:val="nil"/>
              <w:left w:val="nil"/>
              <w:bottom w:val="single" w:sz="4" w:space="0" w:color="auto"/>
              <w:right w:val="single" w:sz="4" w:space="0" w:color="auto"/>
            </w:tcBorders>
            <w:shd w:val="clear" w:color="auto" w:fill="auto"/>
            <w:noWrap/>
            <w:vAlign w:val="center"/>
            <w:hideMark/>
          </w:tcPr>
          <w:p w14:paraId="277E3E66"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312CA3E0"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18979388"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single" w:sz="4" w:space="0" w:color="auto"/>
              <w:right w:val="single" w:sz="4" w:space="0" w:color="auto"/>
            </w:tcBorders>
            <w:shd w:val="clear" w:color="auto" w:fill="auto"/>
            <w:noWrap/>
            <w:vAlign w:val="center"/>
            <w:hideMark/>
          </w:tcPr>
          <w:p w14:paraId="0A038301"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1" w:type="dxa"/>
            <w:tcBorders>
              <w:top w:val="nil"/>
              <w:left w:val="nil"/>
              <w:bottom w:val="single" w:sz="4" w:space="0" w:color="auto"/>
              <w:right w:val="single" w:sz="4" w:space="0" w:color="auto"/>
            </w:tcBorders>
            <w:shd w:val="clear" w:color="auto" w:fill="auto"/>
            <w:noWrap/>
            <w:vAlign w:val="center"/>
            <w:hideMark/>
          </w:tcPr>
          <w:p w14:paraId="43C5727D"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1" w:type="dxa"/>
            <w:tcBorders>
              <w:top w:val="nil"/>
              <w:left w:val="nil"/>
              <w:bottom w:val="single" w:sz="4" w:space="0" w:color="auto"/>
              <w:right w:val="single" w:sz="4" w:space="0" w:color="auto"/>
            </w:tcBorders>
            <w:shd w:val="clear" w:color="auto" w:fill="auto"/>
            <w:noWrap/>
            <w:vAlign w:val="center"/>
            <w:hideMark/>
          </w:tcPr>
          <w:p w14:paraId="08C5F6F0"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c>
          <w:tcPr>
            <w:tcW w:w="926" w:type="dxa"/>
            <w:tcBorders>
              <w:top w:val="nil"/>
              <w:left w:val="nil"/>
              <w:bottom w:val="single" w:sz="4" w:space="0" w:color="auto"/>
              <w:right w:val="single" w:sz="4" w:space="0" w:color="auto"/>
            </w:tcBorders>
            <w:shd w:val="clear" w:color="auto" w:fill="auto"/>
            <w:noWrap/>
            <w:vAlign w:val="center"/>
            <w:hideMark/>
          </w:tcPr>
          <w:p w14:paraId="2D9EFA47"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120</w:t>
            </w:r>
          </w:p>
        </w:tc>
      </w:tr>
      <w:tr w:rsidR="00D130CA" w:rsidRPr="00D130CA" w14:paraId="4EAF3C6C" w14:textId="77777777" w:rsidTr="00511FDB">
        <w:trPr>
          <w:trHeight w:val="311"/>
        </w:trPr>
        <w:tc>
          <w:tcPr>
            <w:tcW w:w="1965" w:type="dxa"/>
            <w:tcBorders>
              <w:top w:val="nil"/>
              <w:left w:val="single" w:sz="4" w:space="0" w:color="auto"/>
              <w:bottom w:val="nil"/>
              <w:right w:val="single" w:sz="4" w:space="0" w:color="auto"/>
            </w:tcBorders>
            <w:shd w:val="clear" w:color="auto" w:fill="auto"/>
            <w:vAlign w:val="center"/>
            <w:hideMark/>
          </w:tcPr>
          <w:p w14:paraId="251E7158"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II. övezetben</w:t>
            </w:r>
          </w:p>
        </w:tc>
        <w:tc>
          <w:tcPr>
            <w:tcW w:w="1618" w:type="dxa"/>
            <w:tcBorders>
              <w:top w:val="nil"/>
              <w:left w:val="nil"/>
              <w:bottom w:val="nil"/>
              <w:right w:val="single" w:sz="4" w:space="0" w:color="auto"/>
            </w:tcBorders>
            <w:shd w:val="clear" w:color="auto" w:fill="auto"/>
            <w:noWrap/>
            <w:vAlign w:val="center"/>
            <w:hideMark/>
          </w:tcPr>
          <w:p w14:paraId="1BEF0FFE"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nil"/>
              <w:right w:val="single" w:sz="4" w:space="0" w:color="auto"/>
            </w:tcBorders>
            <w:shd w:val="clear" w:color="auto" w:fill="auto"/>
            <w:noWrap/>
            <w:vAlign w:val="center"/>
            <w:hideMark/>
          </w:tcPr>
          <w:p w14:paraId="3D4540A4"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nil"/>
              <w:right w:val="single" w:sz="4" w:space="0" w:color="auto"/>
            </w:tcBorders>
            <w:shd w:val="clear" w:color="auto" w:fill="auto"/>
            <w:noWrap/>
            <w:vAlign w:val="center"/>
            <w:hideMark/>
          </w:tcPr>
          <w:p w14:paraId="24CDA45A"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 </w:t>
            </w:r>
          </w:p>
        </w:tc>
        <w:tc>
          <w:tcPr>
            <w:tcW w:w="921" w:type="dxa"/>
            <w:tcBorders>
              <w:top w:val="nil"/>
              <w:left w:val="nil"/>
              <w:bottom w:val="nil"/>
              <w:right w:val="single" w:sz="4" w:space="0" w:color="auto"/>
            </w:tcBorders>
            <w:shd w:val="clear" w:color="auto" w:fill="auto"/>
            <w:noWrap/>
            <w:vAlign w:val="center"/>
            <w:hideMark/>
          </w:tcPr>
          <w:p w14:paraId="0026E332"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180</w:t>
            </w:r>
          </w:p>
        </w:tc>
        <w:tc>
          <w:tcPr>
            <w:tcW w:w="921" w:type="dxa"/>
            <w:tcBorders>
              <w:top w:val="nil"/>
              <w:left w:val="nil"/>
              <w:bottom w:val="nil"/>
              <w:right w:val="single" w:sz="4" w:space="0" w:color="auto"/>
            </w:tcBorders>
            <w:shd w:val="clear" w:color="auto" w:fill="auto"/>
            <w:noWrap/>
            <w:vAlign w:val="center"/>
            <w:hideMark/>
          </w:tcPr>
          <w:p w14:paraId="6EE6A81D"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180</w:t>
            </w:r>
          </w:p>
        </w:tc>
        <w:tc>
          <w:tcPr>
            <w:tcW w:w="921" w:type="dxa"/>
            <w:tcBorders>
              <w:top w:val="nil"/>
              <w:left w:val="nil"/>
              <w:bottom w:val="nil"/>
              <w:right w:val="single" w:sz="4" w:space="0" w:color="auto"/>
            </w:tcBorders>
            <w:shd w:val="clear" w:color="auto" w:fill="auto"/>
            <w:noWrap/>
            <w:vAlign w:val="center"/>
            <w:hideMark/>
          </w:tcPr>
          <w:p w14:paraId="21CC4E29"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180</w:t>
            </w:r>
          </w:p>
        </w:tc>
        <w:tc>
          <w:tcPr>
            <w:tcW w:w="926" w:type="dxa"/>
            <w:tcBorders>
              <w:top w:val="nil"/>
              <w:left w:val="nil"/>
              <w:bottom w:val="nil"/>
              <w:right w:val="single" w:sz="4" w:space="0" w:color="auto"/>
            </w:tcBorders>
            <w:shd w:val="clear" w:color="auto" w:fill="auto"/>
            <w:noWrap/>
            <w:vAlign w:val="center"/>
            <w:hideMark/>
          </w:tcPr>
          <w:p w14:paraId="35DF32DE"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180</w:t>
            </w:r>
          </w:p>
        </w:tc>
      </w:tr>
      <w:tr w:rsidR="00D130CA" w:rsidRPr="00D130CA" w14:paraId="6FA25951" w14:textId="77777777" w:rsidTr="00511FDB">
        <w:trPr>
          <w:trHeight w:val="490"/>
        </w:trPr>
        <w:tc>
          <w:tcPr>
            <w:tcW w:w="1965" w:type="dxa"/>
            <w:tcBorders>
              <w:top w:val="single" w:sz="8" w:space="0" w:color="auto"/>
              <w:left w:val="single" w:sz="8" w:space="0" w:color="auto"/>
              <w:bottom w:val="single" w:sz="8" w:space="0" w:color="auto"/>
              <w:right w:val="single" w:sz="4" w:space="0" w:color="auto"/>
            </w:tcBorders>
            <w:shd w:val="clear" w:color="auto" w:fill="5B9BD5" w:themeFill="accent5"/>
            <w:noWrap/>
            <w:vAlign w:val="center"/>
            <w:hideMark/>
          </w:tcPr>
          <w:p w14:paraId="33ADE9E8" w14:textId="77777777" w:rsidR="00D130CA" w:rsidRPr="00D130CA" w:rsidRDefault="00D130CA" w:rsidP="00D130CA">
            <w:pPr>
              <w:spacing w:after="0" w:line="240" w:lineRule="auto"/>
              <w:ind w:left="0" w:firstLine="0"/>
              <w:jc w:val="left"/>
              <w:rPr>
                <w:b/>
                <w:bCs/>
                <w:color w:val="auto"/>
                <w:sz w:val="18"/>
                <w:szCs w:val="18"/>
              </w:rPr>
            </w:pPr>
            <w:r w:rsidRPr="00D130CA">
              <w:rPr>
                <w:b/>
                <w:bCs/>
                <w:color w:val="auto"/>
                <w:sz w:val="18"/>
                <w:szCs w:val="18"/>
              </w:rPr>
              <w:t>Iparűzési adó</w:t>
            </w:r>
          </w:p>
        </w:tc>
        <w:tc>
          <w:tcPr>
            <w:tcW w:w="1618" w:type="dxa"/>
            <w:tcBorders>
              <w:top w:val="single" w:sz="8" w:space="0" w:color="auto"/>
              <w:left w:val="nil"/>
              <w:bottom w:val="single" w:sz="8" w:space="0" w:color="auto"/>
              <w:right w:val="single" w:sz="4" w:space="0" w:color="auto"/>
            </w:tcBorders>
            <w:shd w:val="clear" w:color="auto" w:fill="5B9BD5" w:themeFill="accent5"/>
            <w:vAlign w:val="center"/>
            <w:hideMark/>
          </w:tcPr>
          <w:p w14:paraId="31F3279F"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c>
          <w:tcPr>
            <w:tcW w:w="921" w:type="dxa"/>
            <w:tcBorders>
              <w:top w:val="single" w:sz="8" w:space="0" w:color="auto"/>
              <w:left w:val="nil"/>
              <w:bottom w:val="single" w:sz="8" w:space="0" w:color="auto"/>
              <w:right w:val="single" w:sz="4" w:space="0" w:color="auto"/>
            </w:tcBorders>
            <w:shd w:val="clear" w:color="auto" w:fill="5B9BD5" w:themeFill="accent5"/>
            <w:vAlign w:val="center"/>
            <w:hideMark/>
          </w:tcPr>
          <w:p w14:paraId="5843DD65"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c>
          <w:tcPr>
            <w:tcW w:w="921" w:type="dxa"/>
            <w:tcBorders>
              <w:top w:val="single" w:sz="8" w:space="0" w:color="auto"/>
              <w:left w:val="nil"/>
              <w:bottom w:val="single" w:sz="8" w:space="0" w:color="auto"/>
              <w:right w:val="single" w:sz="4" w:space="0" w:color="auto"/>
            </w:tcBorders>
            <w:shd w:val="clear" w:color="auto" w:fill="5B9BD5" w:themeFill="accent5"/>
            <w:vAlign w:val="center"/>
            <w:hideMark/>
          </w:tcPr>
          <w:p w14:paraId="3E915557"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c>
          <w:tcPr>
            <w:tcW w:w="921" w:type="dxa"/>
            <w:tcBorders>
              <w:top w:val="single" w:sz="8" w:space="0" w:color="auto"/>
              <w:left w:val="nil"/>
              <w:bottom w:val="single" w:sz="8" w:space="0" w:color="auto"/>
              <w:right w:val="single" w:sz="4" w:space="0" w:color="auto"/>
            </w:tcBorders>
            <w:shd w:val="clear" w:color="auto" w:fill="5B9BD5" w:themeFill="accent5"/>
            <w:vAlign w:val="center"/>
            <w:hideMark/>
          </w:tcPr>
          <w:p w14:paraId="6883C8CA"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c>
          <w:tcPr>
            <w:tcW w:w="921" w:type="dxa"/>
            <w:tcBorders>
              <w:top w:val="single" w:sz="8" w:space="0" w:color="auto"/>
              <w:left w:val="nil"/>
              <w:bottom w:val="single" w:sz="8" w:space="0" w:color="auto"/>
              <w:right w:val="single" w:sz="4" w:space="0" w:color="auto"/>
            </w:tcBorders>
            <w:shd w:val="clear" w:color="auto" w:fill="5B9BD5" w:themeFill="accent5"/>
            <w:vAlign w:val="center"/>
            <w:hideMark/>
          </w:tcPr>
          <w:p w14:paraId="22BAD396"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c>
          <w:tcPr>
            <w:tcW w:w="921" w:type="dxa"/>
            <w:tcBorders>
              <w:top w:val="single" w:sz="8" w:space="0" w:color="auto"/>
              <w:left w:val="nil"/>
              <w:bottom w:val="single" w:sz="8" w:space="0" w:color="auto"/>
              <w:right w:val="single" w:sz="4" w:space="0" w:color="auto"/>
            </w:tcBorders>
            <w:shd w:val="clear" w:color="auto" w:fill="5B9BD5" w:themeFill="accent5"/>
            <w:vAlign w:val="center"/>
            <w:hideMark/>
          </w:tcPr>
          <w:p w14:paraId="7453F20A"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c>
          <w:tcPr>
            <w:tcW w:w="926" w:type="dxa"/>
            <w:tcBorders>
              <w:top w:val="single" w:sz="8" w:space="0" w:color="auto"/>
              <w:left w:val="nil"/>
              <w:bottom w:val="single" w:sz="8" w:space="0" w:color="auto"/>
              <w:right w:val="single" w:sz="4" w:space="0" w:color="auto"/>
            </w:tcBorders>
            <w:shd w:val="clear" w:color="auto" w:fill="5B9BD5" w:themeFill="accent5"/>
            <w:vAlign w:val="center"/>
            <w:hideMark/>
          </w:tcPr>
          <w:p w14:paraId="53794D96" w14:textId="77777777" w:rsidR="00D130CA" w:rsidRPr="00D130CA" w:rsidRDefault="00D130CA" w:rsidP="00D130CA">
            <w:pPr>
              <w:spacing w:after="0" w:line="240" w:lineRule="auto"/>
              <w:ind w:left="0" w:firstLine="0"/>
              <w:jc w:val="center"/>
              <w:rPr>
                <w:b/>
                <w:bCs/>
                <w:color w:val="auto"/>
                <w:sz w:val="18"/>
                <w:szCs w:val="18"/>
              </w:rPr>
            </w:pPr>
            <w:proofErr w:type="gramStart"/>
            <w:r w:rsidRPr="00D130CA">
              <w:rPr>
                <w:b/>
                <w:bCs/>
                <w:color w:val="auto"/>
                <w:sz w:val="18"/>
                <w:szCs w:val="18"/>
              </w:rPr>
              <w:t>% ,</w:t>
            </w:r>
            <w:proofErr w:type="gramEnd"/>
            <w:r w:rsidRPr="00D130CA">
              <w:rPr>
                <w:b/>
                <w:bCs/>
                <w:color w:val="auto"/>
                <w:sz w:val="18"/>
                <w:szCs w:val="18"/>
              </w:rPr>
              <w:t xml:space="preserve"> nap/Ft</w:t>
            </w:r>
          </w:p>
        </w:tc>
      </w:tr>
      <w:tr w:rsidR="00D130CA" w:rsidRPr="00D130CA" w14:paraId="4D2EB517" w14:textId="77777777" w:rsidTr="00511FDB">
        <w:trPr>
          <w:trHeight w:val="475"/>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424972DC"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 xml:space="preserve">Állandó jelleggel végzett iparűzési tevékenység esetén </w:t>
            </w:r>
          </w:p>
        </w:tc>
        <w:tc>
          <w:tcPr>
            <w:tcW w:w="1618" w:type="dxa"/>
            <w:tcBorders>
              <w:top w:val="nil"/>
              <w:left w:val="nil"/>
              <w:bottom w:val="single" w:sz="4" w:space="0" w:color="auto"/>
              <w:right w:val="single" w:sz="4" w:space="0" w:color="auto"/>
            </w:tcBorders>
            <w:shd w:val="clear" w:color="auto" w:fill="auto"/>
            <w:noWrap/>
            <w:vAlign w:val="center"/>
            <w:hideMark/>
          </w:tcPr>
          <w:p w14:paraId="16C83445"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1,6</w:t>
            </w:r>
          </w:p>
        </w:tc>
        <w:tc>
          <w:tcPr>
            <w:tcW w:w="921" w:type="dxa"/>
            <w:tcBorders>
              <w:top w:val="nil"/>
              <w:left w:val="nil"/>
              <w:bottom w:val="single" w:sz="4" w:space="0" w:color="auto"/>
              <w:right w:val="single" w:sz="4" w:space="0" w:color="auto"/>
            </w:tcBorders>
            <w:shd w:val="clear" w:color="auto" w:fill="auto"/>
            <w:noWrap/>
            <w:vAlign w:val="center"/>
            <w:hideMark/>
          </w:tcPr>
          <w:p w14:paraId="198A0672" w14:textId="77777777" w:rsidR="00D130CA" w:rsidRPr="00D130CA" w:rsidRDefault="00D130CA" w:rsidP="00D130CA">
            <w:pPr>
              <w:spacing w:after="0" w:line="240" w:lineRule="auto"/>
              <w:ind w:left="0" w:firstLine="0"/>
              <w:jc w:val="center"/>
              <w:rPr>
                <w:sz w:val="18"/>
                <w:szCs w:val="18"/>
              </w:rPr>
            </w:pPr>
            <w:r w:rsidRPr="00D130CA">
              <w:rPr>
                <w:sz w:val="18"/>
                <w:szCs w:val="18"/>
              </w:rPr>
              <w:t>1,6</w:t>
            </w:r>
          </w:p>
        </w:tc>
        <w:tc>
          <w:tcPr>
            <w:tcW w:w="921" w:type="dxa"/>
            <w:tcBorders>
              <w:top w:val="nil"/>
              <w:left w:val="nil"/>
              <w:bottom w:val="single" w:sz="4" w:space="0" w:color="auto"/>
              <w:right w:val="single" w:sz="4" w:space="0" w:color="auto"/>
            </w:tcBorders>
            <w:shd w:val="clear" w:color="auto" w:fill="auto"/>
            <w:noWrap/>
            <w:vAlign w:val="center"/>
            <w:hideMark/>
          </w:tcPr>
          <w:p w14:paraId="5F2612E9" w14:textId="77777777" w:rsidR="00D130CA" w:rsidRPr="00D130CA" w:rsidRDefault="00D130CA" w:rsidP="00D130CA">
            <w:pPr>
              <w:spacing w:after="0" w:line="240" w:lineRule="auto"/>
              <w:ind w:left="0" w:firstLine="0"/>
              <w:jc w:val="center"/>
              <w:rPr>
                <w:sz w:val="18"/>
                <w:szCs w:val="18"/>
              </w:rPr>
            </w:pPr>
            <w:r w:rsidRPr="00D130CA">
              <w:rPr>
                <w:sz w:val="18"/>
                <w:szCs w:val="18"/>
              </w:rPr>
              <w:t>1,8</w:t>
            </w:r>
          </w:p>
        </w:tc>
        <w:tc>
          <w:tcPr>
            <w:tcW w:w="921" w:type="dxa"/>
            <w:tcBorders>
              <w:top w:val="nil"/>
              <w:left w:val="nil"/>
              <w:bottom w:val="single" w:sz="4" w:space="0" w:color="auto"/>
              <w:right w:val="single" w:sz="4" w:space="0" w:color="auto"/>
            </w:tcBorders>
            <w:shd w:val="clear" w:color="auto" w:fill="auto"/>
            <w:noWrap/>
            <w:vAlign w:val="center"/>
            <w:hideMark/>
          </w:tcPr>
          <w:p w14:paraId="52B06A22" w14:textId="77777777" w:rsidR="00D130CA" w:rsidRPr="00D130CA" w:rsidRDefault="00D130CA" w:rsidP="00D130CA">
            <w:pPr>
              <w:spacing w:after="0" w:line="240" w:lineRule="auto"/>
              <w:ind w:left="0" w:firstLine="0"/>
              <w:jc w:val="center"/>
              <w:rPr>
                <w:sz w:val="18"/>
                <w:szCs w:val="18"/>
              </w:rPr>
            </w:pPr>
            <w:r w:rsidRPr="00D130CA">
              <w:rPr>
                <w:sz w:val="18"/>
                <w:szCs w:val="18"/>
              </w:rPr>
              <w:t>1,8</w:t>
            </w:r>
          </w:p>
        </w:tc>
        <w:tc>
          <w:tcPr>
            <w:tcW w:w="921" w:type="dxa"/>
            <w:tcBorders>
              <w:top w:val="nil"/>
              <w:left w:val="nil"/>
              <w:bottom w:val="single" w:sz="4" w:space="0" w:color="auto"/>
              <w:right w:val="single" w:sz="4" w:space="0" w:color="auto"/>
            </w:tcBorders>
            <w:shd w:val="clear" w:color="auto" w:fill="auto"/>
            <w:noWrap/>
            <w:vAlign w:val="center"/>
            <w:hideMark/>
          </w:tcPr>
          <w:p w14:paraId="54E46CFF" w14:textId="77777777" w:rsidR="00D130CA" w:rsidRPr="00D130CA" w:rsidRDefault="00D130CA" w:rsidP="00D130CA">
            <w:pPr>
              <w:spacing w:after="0" w:line="240" w:lineRule="auto"/>
              <w:ind w:left="0" w:firstLine="0"/>
              <w:jc w:val="center"/>
              <w:rPr>
                <w:sz w:val="18"/>
                <w:szCs w:val="18"/>
              </w:rPr>
            </w:pPr>
            <w:r w:rsidRPr="00D130CA">
              <w:rPr>
                <w:sz w:val="18"/>
                <w:szCs w:val="18"/>
              </w:rPr>
              <w:t>1,8</w:t>
            </w:r>
          </w:p>
        </w:tc>
        <w:tc>
          <w:tcPr>
            <w:tcW w:w="921" w:type="dxa"/>
            <w:tcBorders>
              <w:top w:val="nil"/>
              <w:left w:val="nil"/>
              <w:bottom w:val="single" w:sz="4" w:space="0" w:color="auto"/>
              <w:right w:val="single" w:sz="4" w:space="0" w:color="auto"/>
            </w:tcBorders>
            <w:shd w:val="clear" w:color="auto" w:fill="auto"/>
            <w:noWrap/>
            <w:vAlign w:val="center"/>
            <w:hideMark/>
          </w:tcPr>
          <w:p w14:paraId="5A3659E3" w14:textId="77777777" w:rsidR="00D130CA" w:rsidRPr="00D130CA" w:rsidRDefault="00D130CA" w:rsidP="00D130CA">
            <w:pPr>
              <w:spacing w:after="0" w:line="240" w:lineRule="auto"/>
              <w:ind w:left="0" w:firstLine="0"/>
              <w:jc w:val="center"/>
              <w:rPr>
                <w:sz w:val="18"/>
                <w:szCs w:val="18"/>
              </w:rPr>
            </w:pPr>
            <w:r w:rsidRPr="00D130CA">
              <w:rPr>
                <w:sz w:val="18"/>
                <w:szCs w:val="18"/>
              </w:rPr>
              <w:t>1,8</w:t>
            </w:r>
          </w:p>
        </w:tc>
        <w:tc>
          <w:tcPr>
            <w:tcW w:w="926" w:type="dxa"/>
            <w:tcBorders>
              <w:top w:val="nil"/>
              <w:left w:val="nil"/>
              <w:bottom w:val="single" w:sz="4" w:space="0" w:color="auto"/>
              <w:right w:val="single" w:sz="4" w:space="0" w:color="auto"/>
            </w:tcBorders>
            <w:shd w:val="clear" w:color="auto" w:fill="auto"/>
            <w:noWrap/>
            <w:vAlign w:val="center"/>
            <w:hideMark/>
          </w:tcPr>
          <w:p w14:paraId="72233ED7" w14:textId="77777777" w:rsidR="00D130CA" w:rsidRPr="00D130CA" w:rsidRDefault="00D130CA" w:rsidP="00D130CA">
            <w:pPr>
              <w:spacing w:after="0" w:line="240" w:lineRule="auto"/>
              <w:ind w:left="0" w:firstLine="0"/>
              <w:jc w:val="center"/>
              <w:rPr>
                <w:sz w:val="18"/>
                <w:szCs w:val="18"/>
              </w:rPr>
            </w:pPr>
            <w:r w:rsidRPr="00D130CA">
              <w:rPr>
                <w:sz w:val="18"/>
                <w:szCs w:val="18"/>
              </w:rPr>
              <w:t>1,8</w:t>
            </w:r>
          </w:p>
        </w:tc>
      </w:tr>
      <w:tr w:rsidR="00D130CA" w:rsidRPr="00D130CA" w14:paraId="2C602DAF" w14:textId="77777777" w:rsidTr="00511FDB">
        <w:trPr>
          <w:trHeight w:val="712"/>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13E61E48" w14:textId="77777777" w:rsidR="00D130CA" w:rsidRPr="00D130CA" w:rsidRDefault="00D130CA" w:rsidP="00D130CA">
            <w:pPr>
              <w:spacing w:after="0" w:line="240" w:lineRule="auto"/>
              <w:ind w:left="0" w:firstLine="0"/>
              <w:jc w:val="left"/>
              <w:rPr>
                <w:color w:val="auto"/>
                <w:sz w:val="18"/>
                <w:szCs w:val="18"/>
              </w:rPr>
            </w:pPr>
            <w:r w:rsidRPr="00D130CA">
              <w:rPr>
                <w:color w:val="auto"/>
                <w:sz w:val="18"/>
                <w:szCs w:val="18"/>
              </w:rPr>
              <w:t>Ideiglenes jelleggel végzett iparűzési tevékenység esetén /naptári naponként</w:t>
            </w:r>
          </w:p>
        </w:tc>
        <w:tc>
          <w:tcPr>
            <w:tcW w:w="1618" w:type="dxa"/>
            <w:tcBorders>
              <w:top w:val="nil"/>
              <w:left w:val="nil"/>
              <w:bottom w:val="single" w:sz="4" w:space="0" w:color="auto"/>
              <w:right w:val="single" w:sz="4" w:space="0" w:color="auto"/>
            </w:tcBorders>
            <w:shd w:val="clear" w:color="auto" w:fill="auto"/>
            <w:noWrap/>
            <w:vAlign w:val="center"/>
            <w:hideMark/>
          </w:tcPr>
          <w:p w14:paraId="7E246B59" w14:textId="77777777" w:rsidR="00D130CA" w:rsidRPr="00D130CA" w:rsidRDefault="00D130CA" w:rsidP="00D130CA">
            <w:pPr>
              <w:spacing w:after="0" w:line="240" w:lineRule="auto"/>
              <w:ind w:left="0" w:firstLine="0"/>
              <w:jc w:val="right"/>
              <w:rPr>
                <w:color w:val="auto"/>
                <w:sz w:val="18"/>
                <w:szCs w:val="18"/>
              </w:rPr>
            </w:pPr>
            <w:r w:rsidRPr="00D130CA">
              <w:rPr>
                <w:color w:val="auto"/>
                <w:sz w:val="18"/>
                <w:szCs w:val="18"/>
              </w:rPr>
              <w:t>5000</w:t>
            </w:r>
          </w:p>
        </w:tc>
        <w:tc>
          <w:tcPr>
            <w:tcW w:w="921" w:type="dxa"/>
            <w:tcBorders>
              <w:top w:val="nil"/>
              <w:left w:val="nil"/>
              <w:bottom w:val="single" w:sz="4" w:space="0" w:color="auto"/>
              <w:right w:val="single" w:sz="4" w:space="0" w:color="auto"/>
            </w:tcBorders>
            <w:shd w:val="clear" w:color="auto" w:fill="auto"/>
            <w:noWrap/>
            <w:vAlign w:val="center"/>
            <w:hideMark/>
          </w:tcPr>
          <w:p w14:paraId="56372234" w14:textId="77777777" w:rsidR="00D130CA" w:rsidRPr="00D130CA" w:rsidRDefault="00D130CA" w:rsidP="00D130CA">
            <w:pPr>
              <w:spacing w:after="0" w:line="240" w:lineRule="auto"/>
              <w:ind w:left="0" w:firstLine="0"/>
              <w:jc w:val="right"/>
              <w:rPr>
                <w:sz w:val="18"/>
                <w:szCs w:val="18"/>
              </w:rPr>
            </w:pPr>
            <w:r w:rsidRPr="00D130CA">
              <w:rPr>
                <w:sz w:val="18"/>
                <w:szCs w:val="18"/>
              </w:rPr>
              <w:t>5000</w:t>
            </w:r>
          </w:p>
        </w:tc>
        <w:tc>
          <w:tcPr>
            <w:tcW w:w="921" w:type="dxa"/>
            <w:tcBorders>
              <w:top w:val="nil"/>
              <w:left w:val="nil"/>
              <w:bottom w:val="single" w:sz="4" w:space="0" w:color="auto"/>
              <w:right w:val="single" w:sz="4" w:space="0" w:color="auto"/>
            </w:tcBorders>
            <w:shd w:val="clear" w:color="auto" w:fill="auto"/>
            <w:vAlign w:val="center"/>
            <w:hideMark/>
          </w:tcPr>
          <w:p w14:paraId="1C27FBE3" w14:textId="77777777" w:rsidR="00D130CA" w:rsidRPr="00D130CA" w:rsidRDefault="00D130CA" w:rsidP="00D130CA">
            <w:pPr>
              <w:spacing w:after="0" w:line="240" w:lineRule="auto"/>
              <w:ind w:left="0" w:firstLine="0"/>
              <w:jc w:val="right"/>
              <w:rPr>
                <w:sz w:val="18"/>
                <w:szCs w:val="18"/>
              </w:rPr>
            </w:pPr>
            <w:r w:rsidRPr="00D130CA">
              <w:rPr>
                <w:sz w:val="18"/>
                <w:szCs w:val="18"/>
              </w:rPr>
              <w:t>5000</w:t>
            </w:r>
          </w:p>
        </w:tc>
        <w:tc>
          <w:tcPr>
            <w:tcW w:w="921" w:type="dxa"/>
            <w:tcBorders>
              <w:top w:val="nil"/>
              <w:left w:val="nil"/>
              <w:bottom w:val="single" w:sz="4" w:space="0" w:color="auto"/>
              <w:right w:val="single" w:sz="4" w:space="0" w:color="auto"/>
            </w:tcBorders>
            <w:shd w:val="clear" w:color="auto" w:fill="auto"/>
            <w:vAlign w:val="center"/>
            <w:hideMark/>
          </w:tcPr>
          <w:p w14:paraId="44F6E285" w14:textId="77777777" w:rsidR="00D130CA" w:rsidRPr="00D130CA" w:rsidRDefault="00D130CA" w:rsidP="00D130CA">
            <w:pPr>
              <w:spacing w:after="0" w:line="240" w:lineRule="auto"/>
              <w:ind w:left="0" w:firstLine="0"/>
              <w:jc w:val="right"/>
              <w:rPr>
                <w:sz w:val="18"/>
                <w:szCs w:val="18"/>
              </w:rPr>
            </w:pPr>
            <w:r w:rsidRPr="00D130CA">
              <w:rPr>
                <w:sz w:val="18"/>
                <w:szCs w:val="18"/>
              </w:rPr>
              <w:t>5000</w:t>
            </w:r>
          </w:p>
        </w:tc>
        <w:tc>
          <w:tcPr>
            <w:tcW w:w="921" w:type="dxa"/>
            <w:tcBorders>
              <w:top w:val="nil"/>
              <w:left w:val="nil"/>
              <w:bottom w:val="single" w:sz="4" w:space="0" w:color="auto"/>
              <w:right w:val="single" w:sz="4" w:space="0" w:color="auto"/>
            </w:tcBorders>
            <w:shd w:val="clear" w:color="auto" w:fill="auto"/>
            <w:vAlign w:val="center"/>
            <w:hideMark/>
          </w:tcPr>
          <w:p w14:paraId="4E5CE4DA" w14:textId="77777777" w:rsidR="00D130CA" w:rsidRPr="00D130CA" w:rsidRDefault="00D130CA" w:rsidP="00D130CA">
            <w:pPr>
              <w:spacing w:after="0" w:line="240" w:lineRule="auto"/>
              <w:ind w:left="0" w:firstLine="0"/>
              <w:jc w:val="right"/>
              <w:rPr>
                <w:sz w:val="18"/>
                <w:szCs w:val="18"/>
              </w:rPr>
            </w:pPr>
            <w:r w:rsidRPr="00D130CA">
              <w:rPr>
                <w:sz w:val="18"/>
                <w:szCs w:val="18"/>
              </w:rPr>
              <w:t>5000</w:t>
            </w:r>
          </w:p>
        </w:tc>
        <w:tc>
          <w:tcPr>
            <w:tcW w:w="921" w:type="dxa"/>
            <w:tcBorders>
              <w:top w:val="nil"/>
              <w:left w:val="nil"/>
              <w:bottom w:val="single" w:sz="4" w:space="0" w:color="auto"/>
              <w:right w:val="single" w:sz="4" w:space="0" w:color="auto"/>
            </w:tcBorders>
            <w:shd w:val="clear" w:color="auto" w:fill="auto"/>
            <w:vAlign w:val="center"/>
            <w:hideMark/>
          </w:tcPr>
          <w:p w14:paraId="5CC4658C" w14:textId="77777777" w:rsidR="00D130CA" w:rsidRPr="00D130CA" w:rsidRDefault="00D130CA" w:rsidP="00D130CA">
            <w:pPr>
              <w:spacing w:after="0" w:line="240" w:lineRule="auto"/>
              <w:ind w:left="0" w:firstLine="0"/>
              <w:jc w:val="right"/>
              <w:rPr>
                <w:sz w:val="18"/>
                <w:szCs w:val="18"/>
              </w:rPr>
            </w:pPr>
            <w:r w:rsidRPr="00D130CA">
              <w:rPr>
                <w:sz w:val="18"/>
                <w:szCs w:val="18"/>
              </w:rPr>
              <w:t>5000</w:t>
            </w:r>
          </w:p>
        </w:tc>
        <w:tc>
          <w:tcPr>
            <w:tcW w:w="926" w:type="dxa"/>
            <w:tcBorders>
              <w:top w:val="nil"/>
              <w:left w:val="nil"/>
              <w:bottom w:val="single" w:sz="4" w:space="0" w:color="auto"/>
              <w:right w:val="single" w:sz="4" w:space="0" w:color="auto"/>
            </w:tcBorders>
            <w:shd w:val="clear" w:color="auto" w:fill="auto"/>
            <w:vAlign w:val="center"/>
            <w:hideMark/>
          </w:tcPr>
          <w:p w14:paraId="75788A57" w14:textId="77777777" w:rsidR="00D130CA" w:rsidRPr="00D130CA" w:rsidRDefault="00D130CA" w:rsidP="00D130CA">
            <w:pPr>
              <w:spacing w:after="0" w:line="240" w:lineRule="auto"/>
              <w:ind w:left="0" w:firstLine="0"/>
              <w:jc w:val="right"/>
              <w:rPr>
                <w:sz w:val="18"/>
                <w:szCs w:val="18"/>
              </w:rPr>
            </w:pPr>
            <w:r w:rsidRPr="00D130CA">
              <w:rPr>
                <w:sz w:val="18"/>
                <w:szCs w:val="18"/>
              </w:rPr>
              <w:t>5000</w:t>
            </w:r>
          </w:p>
        </w:tc>
      </w:tr>
      <w:tr w:rsidR="00D130CA" w:rsidRPr="00D130CA" w14:paraId="25E9BC80" w14:textId="77777777" w:rsidTr="00511FDB">
        <w:trPr>
          <w:trHeight w:val="296"/>
        </w:trPr>
        <w:tc>
          <w:tcPr>
            <w:tcW w:w="1965" w:type="dxa"/>
            <w:tcBorders>
              <w:top w:val="nil"/>
              <w:left w:val="single" w:sz="4" w:space="0" w:color="auto"/>
              <w:bottom w:val="single" w:sz="4" w:space="0" w:color="auto"/>
              <w:right w:val="single" w:sz="4" w:space="0" w:color="auto"/>
            </w:tcBorders>
            <w:shd w:val="clear" w:color="auto" w:fill="5B9BD5" w:themeFill="accent5"/>
            <w:noWrap/>
            <w:vAlign w:val="center"/>
            <w:hideMark/>
          </w:tcPr>
          <w:p w14:paraId="00C552A4" w14:textId="77777777" w:rsidR="00D130CA" w:rsidRPr="00D130CA" w:rsidRDefault="00D130CA" w:rsidP="00D130CA">
            <w:pPr>
              <w:spacing w:after="0" w:line="240" w:lineRule="auto"/>
              <w:ind w:left="0" w:firstLine="0"/>
              <w:jc w:val="left"/>
              <w:rPr>
                <w:b/>
                <w:bCs/>
                <w:color w:val="auto"/>
                <w:sz w:val="18"/>
                <w:szCs w:val="18"/>
              </w:rPr>
            </w:pPr>
            <w:r w:rsidRPr="00D130CA">
              <w:rPr>
                <w:b/>
                <w:bCs/>
                <w:color w:val="auto"/>
                <w:sz w:val="18"/>
                <w:szCs w:val="18"/>
              </w:rPr>
              <w:t>Idegenforgalmi adó</w:t>
            </w:r>
          </w:p>
        </w:tc>
        <w:tc>
          <w:tcPr>
            <w:tcW w:w="1618" w:type="dxa"/>
            <w:tcBorders>
              <w:top w:val="nil"/>
              <w:left w:val="nil"/>
              <w:bottom w:val="single" w:sz="4" w:space="0" w:color="auto"/>
              <w:right w:val="single" w:sz="4" w:space="0" w:color="auto"/>
            </w:tcBorders>
            <w:shd w:val="clear" w:color="auto" w:fill="5B9BD5" w:themeFill="accent5"/>
            <w:noWrap/>
            <w:vAlign w:val="center"/>
            <w:hideMark/>
          </w:tcPr>
          <w:p w14:paraId="2D001CAB"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c>
          <w:tcPr>
            <w:tcW w:w="921" w:type="dxa"/>
            <w:tcBorders>
              <w:top w:val="nil"/>
              <w:left w:val="nil"/>
              <w:bottom w:val="single" w:sz="4" w:space="0" w:color="auto"/>
              <w:right w:val="single" w:sz="4" w:space="0" w:color="auto"/>
            </w:tcBorders>
            <w:shd w:val="clear" w:color="auto" w:fill="5B9BD5" w:themeFill="accent5"/>
            <w:noWrap/>
            <w:vAlign w:val="center"/>
            <w:hideMark/>
          </w:tcPr>
          <w:p w14:paraId="7858A3B6"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c>
          <w:tcPr>
            <w:tcW w:w="921" w:type="dxa"/>
            <w:tcBorders>
              <w:top w:val="nil"/>
              <w:left w:val="nil"/>
              <w:bottom w:val="single" w:sz="4" w:space="0" w:color="auto"/>
              <w:right w:val="single" w:sz="4" w:space="0" w:color="auto"/>
            </w:tcBorders>
            <w:shd w:val="clear" w:color="auto" w:fill="5B9BD5" w:themeFill="accent5"/>
            <w:noWrap/>
            <w:vAlign w:val="center"/>
            <w:hideMark/>
          </w:tcPr>
          <w:p w14:paraId="7B8D6F6B"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c>
          <w:tcPr>
            <w:tcW w:w="921" w:type="dxa"/>
            <w:tcBorders>
              <w:top w:val="nil"/>
              <w:left w:val="nil"/>
              <w:bottom w:val="single" w:sz="4" w:space="0" w:color="auto"/>
              <w:right w:val="single" w:sz="4" w:space="0" w:color="auto"/>
            </w:tcBorders>
            <w:shd w:val="clear" w:color="auto" w:fill="5B9BD5" w:themeFill="accent5"/>
            <w:noWrap/>
            <w:vAlign w:val="center"/>
            <w:hideMark/>
          </w:tcPr>
          <w:p w14:paraId="7BF84C7C"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c>
          <w:tcPr>
            <w:tcW w:w="921" w:type="dxa"/>
            <w:tcBorders>
              <w:top w:val="nil"/>
              <w:left w:val="nil"/>
              <w:bottom w:val="single" w:sz="4" w:space="0" w:color="auto"/>
              <w:right w:val="single" w:sz="4" w:space="0" w:color="auto"/>
            </w:tcBorders>
            <w:shd w:val="clear" w:color="auto" w:fill="5B9BD5" w:themeFill="accent5"/>
            <w:noWrap/>
            <w:vAlign w:val="center"/>
            <w:hideMark/>
          </w:tcPr>
          <w:p w14:paraId="7F9B318C"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c>
          <w:tcPr>
            <w:tcW w:w="921" w:type="dxa"/>
            <w:tcBorders>
              <w:top w:val="nil"/>
              <w:left w:val="nil"/>
              <w:bottom w:val="single" w:sz="4" w:space="0" w:color="auto"/>
              <w:right w:val="single" w:sz="4" w:space="0" w:color="auto"/>
            </w:tcBorders>
            <w:shd w:val="clear" w:color="auto" w:fill="5B9BD5" w:themeFill="accent5"/>
            <w:noWrap/>
            <w:vAlign w:val="center"/>
            <w:hideMark/>
          </w:tcPr>
          <w:p w14:paraId="7FC8B57A"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c>
          <w:tcPr>
            <w:tcW w:w="926" w:type="dxa"/>
            <w:tcBorders>
              <w:top w:val="nil"/>
              <w:left w:val="nil"/>
              <w:bottom w:val="single" w:sz="4" w:space="0" w:color="auto"/>
              <w:right w:val="single" w:sz="4" w:space="0" w:color="auto"/>
            </w:tcBorders>
            <w:shd w:val="clear" w:color="auto" w:fill="5B9BD5" w:themeFill="accent5"/>
            <w:noWrap/>
            <w:vAlign w:val="center"/>
            <w:hideMark/>
          </w:tcPr>
          <w:p w14:paraId="51E6FFA2" w14:textId="77777777" w:rsidR="00D130CA" w:rsidRPr="00D130CA" w:rsidRDefault="00D130CA" w:rsidP="00D130CA">
            <w:pPr>
              <w:spacing w:after="0" w:line="240" w:lineRule="auto"/>
              <w:ind w:left="0" w:firstLine="0"/>
              <w:jc w:val="center"/>
              <w:rPr>
                <w:b/>
                <w:bCs/>
                <w:color w:val="auto"/>
                <w:sz w:val="18"/>
                <w:szCs w:val="18"/>
              </w:rPr>
            </w:pPr>
            <w:r w:rsidRPr="00D130CA">
              <w:rPr>
                <w:b/>
                <w:bCs/>
                <w:color w:val="auto"/>
                <w:sz w:val="18"/>
                <w:szCs w:val="18"/>
              </w:rPr>
              <w:t>Ft</w:t>
            </w:r>
          </w:p>
        </w:tc>
      </w:tr>
      <w:tr w:rsidR="00D130CA" w:rsidRPr="00D130CA" w14:paraId="0FA8B65B" w14:textId="77777777" w:rsidTr="00511FDB">
        <w:trPr>
          <w:trHeight w:val="490"/>
        </w:trPr>
        <w:tc>
          <w:tcPr>
            <w:tcW w:w="1965" w:type="dxa"/>
            <w:tcBorders>
              <w:top w:val="nil"/>
              <w:left w:val="single" w:sz="4" w:space="0" w:color="auto"/>
              <w:bottom w:val="single" w:sz="4" w:space="0" w:color="auto"/>
              <w:right w:val="single" w:sz="4" w:space="0" w:color="auto"/>
            </w:tcBorders>
            <w:shd w:val="clear" w:color="auto" w:fill="auto"/>
            <w:vAlign w:val="bottom"/>
            <w:hideMark/>
          </w:tcPr>
          <w:p w14:paraId="12F13B64" w14:textId="77777777" w:rsidR="00D130CA" w:rsidRPr="00D130CA" w:rsidRDefault="00D130CA" w:rsidP="00D130CA">
            <w:pPr>
              <w:spacing w:after="0" w:line="240" w:lineRule="auto"/>
              <w:ind w:left="0" w:firstLine="0"/>
              <w:jc w:val="left"/>
              <w:rPr>
                <w:i/>
                <w:iCs/>
                <w:sz w:val="18"/>
                <w:szCs w:val="18"/>
              </w:rPr>
            </w:pPr>
            <w:r w:rsidRPr="00D130CA">
              <w:rPr>
                <w:i/>
                <w:iCs/>
                <w:sz w:val="18"/>
                <w:szCs w:val="18"/>
              </w:rPr>
              <w:t>személyenként és vendég-éjszakánként</w:t>
            </w:r>
          </w:p>
        </w:tc>
        <w:tc>
          <w:tcPr>
            <w:tcW w:w="1618" w:type="dxa"/>
            <w:tcBorders>
              <w:top w:val="nil"/>
              <w:left w:val="nil"/>
              <w:bottom w:val="single" w:sz="4" w:space="0" w:color="auto"/>
              <w:right w:val="single" w:sz="4" w:space="0" w:color="auto"/>
            </w:tcBorders>
            <w:shd w:val="clear" w:color="auto" w:fill="auto"/>
            <w:noWrap/>
            <w:vAlign w:val="bottom"/>
            <w:hideMark/>
          </w:tcPr>
          <w:p w14:paraId="4B802A58" w14:textId="77777777" w:rsidR="00D130CA" w:rsidRPr="00D130CA" w:rsidRDefault="00D130CA" w:rsidP="00D130CA">
            <w:pPr>
              <w:spacing w:after="0" w:line="240" w:lineRule="auto"/>
              <w:ind w:left="0" w:firstLine="0"/>
              <w:jc w:val="right"/>
              <w:rPr>
                <w:sz w:val="18"/>
                <w:szCs w:val="18"/>
              </w:rPr>
            </w:pPr>
            <w:r w:rsidRPr="00D130CA">
              <w:rPr>
                <w:sz w:val="18"/>
                <w:szCs w:val="18"/>
              </w:rPr>
              <w:t>450</w:t>
            </w:r>
          </w:p>
        </w:tc>
        <w:tc>
          <w:tcPr>
            <w:tcW w:w="921" w:type="dxa"/>
            <w:tcBorders>
              <w:top w:val="nil"/>
              <w:left w:val="nil"/>
              <w:bottom w:val="single" w:sz="4" w:space="0" w:color="auto"/>
              <w:right w:val="single" w:sz="4" w:space="0" w:color="auto"/>
            </w:tcBorders>
            <w:shd w:val="clear" w:color="auto" w:fill="auto"/>
            <w:noWrap/>
            <w:vAlign w:val="bottom"/>
            <w:hideMark/>
          </w:tcPr>
          <w:p w14:paraId="0EE54298" w14:textId="77777777" w:rsidR="00D130CA" w:rsidRPr="00D130CA" w:rsidRDefault="00D130CA" w:rsidP="00D130CA">
            <w:pPr>
              <w:spacing w:after="0" w:line="240" w:lineRule="auto"/>
              <w:ind w:left="0" w:firstLine="0"/>
              <w:jc w:val="right"/>
              <w:rPr>
                <w:sz w:val="18"/>
                <w:szCs w:val="18"/>
              </w:rPr>
            </w:pPr>
            <w:r w:rsidRPr="00D130CA">
              <w:rPr>
                <w:sz w:val="18"/>
                <w:szCs w:val="18"/>
              </w:rPr>
              <w:t>450</w:t>
            </w:r>
          </w:p>
        </w:tc>
        <w:tc>
          <w:tcPr>
            <w:tcW w:w="921" w:type="dxa"/>
            <w:tcBorders>
              <w:top w:val="nil"/>
              <w:left w:val="nil"/>
              <w:bottom w:val="single" w:sz="4" w:space="0" w:color="auto"/>
              <w:right w:val="single" w:sz="4" w:space="0" w:color="auto"/>
            </w:tcBorders>
            <w:shd w:val="clear" w:color="auto" w:fill="auto"/>
            <w:noWrap/>
            <w:vAlign w:val="bottom"/>
            <w:hideMark/>
          </w:tcPr>
          <w:p w14:paraId="0C3885C8" w14:textId="77777777" w:rsidR="00D130CA" w:rsidRPr="00D130CA" w:rsidRDefault="00D130CA" w:rsidP="00D130CA">
            <w:pPr>
              <w:spacing w:after="0" w:line="240" w:lineRule="auto"/>
              <w:ind w:left="0" w:firstLine="0"/>
              <w:jc w:val="right"/>
              <w:rPr>
                <w:sz w:val="18"/>
                <w:szCs w:val="18"/>
              </w:rPr>
            </w:pPr>
            <w:r w:rsidRPr="00D130CA">
              <w:rPr>
                <w:sz w:val="18"/>
                <w:szCs w:val="18"/>
              </w:rPr>
              <w:t>450</w:t>
            </w:r>
          </w:p>
        </w:tc>
        <w:tc>
          <w:tcPr>
            <w:tcW w:w="921" w:type="dxa"/>
            <w:tcBorders>
              <w:top w:val="nil"/>
              <w:left w:val="nil"/>
              <w:bottom w:val="single" w:sz="4" w:space="0" w:color="auto"/>
              <w:right w:val="single" w:sz="4" w:space="0" w:color="auto"/>
            </w:tcBorders>
            <w:shd w:val="clear" w:color="auto" w:fill="auto"/>
            <w:noWrap/>
            <w:vAlign w:val="bottom"/>
            <w:hideMark/>
          </w:tcPr>
          <w:p w14:paraId="6F7104D9" w14:textId="77777777" w:rsidR="00D130CA" w:rsidRPr="00D130CA" w:rsidRDefault="00D130CA" w:rsidP="00D130CA">
            <w:pPr>
              <w:spacing w:after="0" w:line="240" w:lineRule="auto"/>
              <w:ind w:left="0" w:firstLine="0"/>
              <w:jc w:val="right"/>
              <w:rPr>
                <w:sz w:val="18"/>
                <w:szCs w:val="18"/>
              </w:rPr>
            </w:pPr>
            <w:r w:rsidRPr="00D130CA">
              <w:rPr>
                <w:sz w:val="18"/>
                <w:szCs w:val="18"/>
              </w:rPr>
              <w:t>450</w:t>
            </w:r>
          </w:p>
        </w:tc>
        <w:tc>
          <w:tcPr>
            <w:tcW w:w="921" w:type="dxa"/>
            <w:tcBorders>
              <w:top w:val="nil"/>
              <w:left w:val="nil"/>
              <w:bottom w:val="single" w:sz="4" w:space="0" w:color="auto"/>
              <w:right w:val="single" w:sz="4" w:space="0" w:color="auto"/>
            </w:tcBorders>
            <w:shd w:val="clear" w:color="auto" w:fill="auto"/>
            <w:noWrap/>
            <w:vAlign w:val="bottom"/>
            <w:hideMark/>
          </w:tcPr>
          <w:p w14:paraId="5DD3E5B4" w14:textId="77777777" w:rsidR="00D130CA" w:rsidRPr="00D130CA" w:rsidRDefault="00D130CA" w:rsidP="00D130CA">
            <w:pPr>
              <w:spacing w:after="0" w:line="240" w:lineRule="auto"/>
              <w:ind w:left="0" w:firstLine="0"/>
              <w:jc w:val="right"/>
              <w:rPr>
                <w:sz w:val="18"/>
                <w:szCs w:val="18"/>
              </w:rPr>
            </w:pPr>
            <w:r w:rsidRPr="00D130CA">
              <w:rPr>
                <w:sz w:val="18"/>
                <w:szCs w:val="18"/>
              </w:rPr>
              <w:t>450</w:t>
            </w:r>
          </w:p>
        </w:tc>
        <w:tc>
          <w:tcPr>
            <w:tcW w:w="921" w:type="dxa"/>
            <w:tcBorders>
              <w:top w:val="nil"/>
              <w:left w:val="nil"/>
              <w:bottom w:val="single" w:sz="4" w:space="0" w:color="auto"/>
              <w:right w:val="single" w:sz="4" w:space="0" w:color="auto"/>
            </w:tcBorders>
            <w:shd w:val="clear" w:color="auto" w:fill="auto"/>
            <w:noWrap/>
            <w:vAlign w:val="bottom"/>
            <w:hideMark/>
          </w:tcPr>
          <w:p w14:paraId="25200162" w14:textId="77777777" w:rsidR="00D130CA" w:rsidRPr="00D130CA" w:rsidRDefault="00D130CA" w:rsidP="00D130CA">
            <w:pPr>
              <w:spacing w:after="0" w:line="240" w:lineRule="auto"/>
              <w:ind w:left="0" w:firstLine="0"/>
              <w:jc w:val="center"/>
              <w:rPr>
                <w:sz w:val="18"/>
                <w:szCs w:val="18"/>
              </w:rPr>
            </w:pPr>
            <w:r w:rsidRPr="00D130CA">
              <w:rPr>
                <w:sz w:val="18"/>
                <w:szCs w:val="18"/>
              </w:rPr>
              <w:t>450</w:t>
            </w:r>
          </w:p>
        </w:tc>
        <w:tc>
          <w:tcPr>
            <w:tcW w:w="926" w:type="dxa"/>
            <w:tcBorders>
              <w:top w:val="nil"/>
              <w:left w:val="nil"/>
              <w:bottom w:val="single" w:sz="4" w:space="0" w:color="auto"/>
              <w:right w:val="single" w:sz="4" w:space="0" w:color="auto"/>
            </w:tcBorders>
            <w:shd w:val="clear" w:color="auto" w:fill="auto"/>
            <w:noWrap/>
            <w:vAlign w:val="bottom"/>
            <w:hideMark/>
          </w:tcPr>
          <w:p w14:paraId="57E1E205" w14:textId="77777777" w:rsidR="00D130CA" w:rsidRPr="00D130CA" w:rsidRDefault="00D130CA" w:rsidP="00D130CA">
            <w:pPr>
              <w:spacing w:after="0" w:line="240" w:lineRule="auto"/>
              <w:ind w:left="0" w:firstLine="0"/>
              <w:jc w:val="center"/>
              <w:rPr>
                <w:sz w:val="18"/>
                <w:szCs w:val="18"/>
              </w:rPr>
            </w:pPr>
            <w:r w:rsidRPr="00D130CA">
              <w:rPr>
                <w:sz w:val="18"/>
                <w:szCs w:val="18"/>
              </w:rPr>
              <w:t>450</w:t>
            </w:r>
          </w:p>
        </w:tc>
      </w:tr>
    </w:tbl>
    <w:p w14:paraId="454F1A9A" w14:textId="06BC64A9" w:rsidR="00D130CA" w:rsidRDefault="00D130CA" w:rsidP="005B4A35">
      <w:pPr>
        <w:spacing w:after="3" w:line="275" w:lineRule="auto"/>
        <w:ind w:left="355" w:right="1644"/>
        <w:jc w:val="left"/>
      </w:pPr>
    </w:p>
    <w:p w14:paraId="479A4458" w14:textId="495ECF9C" w:rsidR="00511FDB" w:rsidRDefault="00511FDB" w:rsidP="00511FDB">
      <w:pPr>
        <w:spacing w:after="3" w:line="275" w:lineRule="auto"/>
        <w:ind w:left="355" w:right="82"/>
      </w:pPr>
      <w:r>
        <w:t>A fenti táblázatból látható, hogy a telekadó, és az építményadó mértéke is változatlan 2007.óta.</w:t>
      </w:r>
    </w:p>
    <w:p w14:paraId="57BB7FB4" w14:textId="77777777" w:rsidR="00D130CA" w:rsidRDefault="00D130CA" w:rsidP="00511FDB">
      <w:pPr>
        <w:spacing w:after="3" w:line="275" w:lineRule="auto"/>
        <w:ind w:left="355" w:right="82"/>
        <w:jc w:val="left"/>
      </w:pPr>
    </w:p>
    <w:p w14:paraId="704B74F2" w14:textId="70226C6B" w:rsidR="0041291F" w:rsidRDefault="005140CF" w:rsidP="00D130CA">
      <w:pPr>
        <w:spacing w:after="3" w:line="275" w:lineRule="auto"/>
        <w:ind w:left="355" w:right="1644"/>
      </w:pPr>
      <w:r>
        <w:rPr>
          <w:noProof/>
        </w:rPr>
        <w:drawing>
          <wp:inline distT="0" distB="0" distL="0" distR="0" wp14:anchorId="73A63B8E" wp14:editId="4B47AC00">
            <wp:extent cx="5229225" cy="2543174"/>
            <wp:effectExtent l="0" t="0" r="9525" b="10160"/>
            <wp:docPr id="5" name="Diagram 5">
              <a:extLst xmlns:a="http://schemas.openxmlformats.org/drawingml/2006/main">
                <a:ext uri="{FF2B5EF4-FFF2-40B4-BE49-F238E27FC236}">
                  <a16:creationId xmlns:a16="http://schemas.microsoft.com/office/drawing/2014/main" id="{3794E67F-BAA2-42BD-89CA-40CEBFC0FE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5B828B3" w14:textId="74FE262D" w:rsidR="005140CF" w:rsidRDefault="005140CF" w:rsidP="00EC756A">
      <w:pPr>
        <w:spacing w:after="3" w:line="275" w:lineRule="auto"/>
        <w:ind w:left="0" w:right="1644" w:firstLine="0"/>
        <w:jc w:val="left"/>
      </w:pPr>
    </w:p>
    <w:p w14:paraId="550B93AB" w14:textId="56D4FF7A" w:rsidR="005140CF" w:rsidRDefault="005377EC" w:rsidP="005377EC">
      <w:pPr>
        <w:spacing w:after="3" w:line="275" w:lineRule="auto"/>
        <w:ind w:left="355" w:right="-201"/>
        <w:jc w:val="left"/>
      </w:pPr>
      <w:r>
        <w:t>Az adóalanyok száma az alábbiak szerint változott az elmúlt közel 14 év alatt.</w:t>
      </w:r>
    </w:p>
    <w:p w14:paraId="4459D857" w14:textId="77777777" w:rsidR="005377EC" w:rsidRDefault="005377EC" w:rsidP="005377EC">
      <w:pPr>
        <w:spacing w:after="3" w:line="275" w:lineRule="auto"/>
        <w:ind w:left="355" w:right="-201"/>
        <w:jc w:val="left"/>
      </w:pPr>
    </w:p>
    <w:tbl>
      <w:tblPr>
        <w:tblW w:w="9773" w:type="dxa"/>
        <w:tblCellMar>
          <w:left w:w="70" w:type="dxa"/>
          <w:right w:w="70" w:type="dxa"/>
        </w:tblCellMar>
        <w:tblLook w:val="04A0" w:firstRow="1" w:lastRow="0" w:firstColumn="1" w:lastColumn="0" w:noHBand="0" w:noVBand="1"/>
      </w:tblPr>
      <w:tblGrid>
        <w:gridCol w:w="1331"/>
        <w:gridCol w:w="644"/>
        <w:gridCol w:w="591"/>
        <w:gridCol w:w="591"/>
        <w:gridCol w:w="661"/>
        <w:gridCol w:w="591"/>
        <w:gridCol w:w="591"/>
        <w:gridCol w:w="591"/>
        <w:gridCol w:w="636"/>
        <w:gridCol w:w="591"/>
        <w:gridCol w:w="591"/>
        <w:gridCol w:w="591"/>
        <w:gridCol w:w="591"/>
        <w:gridCol w:w="591"/>
        <w:gridCol w:w="591"/>
      </w:tblGrid>
      <w:tr w:rsidR="00511FDB" w:rsidRPr="00242AB6" w14:paraId="681362C9" w14:textId="77777777" w:rsidTr="00511FDB">
        <w:trPr>
          <w:trHeight w:val="647"/>
        </w:trPr>
        <w:tc>
          <w:tcPr>
            <w:tcW w:w="9773" w:type="dxa"/>
            <w:gridSpan w:val="15"/>
            <w:tcBorders>
              <w:top w:val="single" w:sz="4" w:space="0" w:color="auto"/>
              <w:left w:val="single" w:sz="4" w:space="0" w:color="auto"/>
              <w:right w:val="single" w:sz="4" w:space="0" w:color="auto"/>
            </w:tcBorders>
            <w:shd w:val="clear" w:color="auto" w:fill="auto"/>
            <w:noWrap/>
            <w:vAlign w:val="center"/>
            <w:hideMark/>
          </w:tcPr>
          <w:p w14:paraId="3AA6EC4A" w14:textId="77777777" w:rsidR="00511FDB" w:rsidRPr="00242AB6" w:rsidRDefault="00511FDB" w:rsidP="00242AB6">
            <w:pPr>
              <w:spacing w:after="0" w:line="240" w:lineRule="auto"/>
              <w:ind w:left="0" w:firstLine="0"/>
              <w:jc w:val="center"/>
              <w:rPr>
                <w:b/>
                <w:bCs/>
                <w:color w:val="auto"/>
                <w:sz w:val="28"/>
                <w:szCs w:val="28"/>
              </w:rPr>
            </w:pPr>
            <w:r w:rsidRPr="00242AB6">
              <w:rPr>
                <w:b/>
                <w:bCs/>
                <w:color w:val="auto"/>
                <w:sz w:val="28"/>
                <w:szCs w:val="28"/>
              </w:rPr>
              <w:lastRenderedPageBreak/>
              <w:t xml:space="preserve">Adóalanyok számának alakulása </w:t>
            </w:r>
          </w:p>
          <w:p w14:paraId="306D3191" w14:textId="30C3B258" w:rsidR="00511FDB" w:rsidRPr="00242AB6" w:rsidRDefault="00511FDB" w:rsidP="00242AB6">
            <w:pPr>
              <w:spacing w:after="0" w:line="240" w:lineRule="auto"/>
              <w:ind w:left="0"/>
              <w:jc w:val="center"/>
              <w:rPr>
                <w:b/>
                <w:bCs/>
                <w:color w:val="auto"/>
                <w:sz w:val="28"/>
                <w:szCs w:val="28"/>
              </w:rPr>
            </w:pPr>
            <w:r w:rsidRPr="00242AB6">
              <w:rPr>
                <w:rFonts w:ascii="Arial" w:hAnsi="Arial" w:cs="Arial"/>
                <w:b/>
                <w:bCs/>
                <w:color w:val="auto"/>
                <w:sz w:val="20"/>
                <w:szCs w:val="20"/>
              </w:rPr>
              <w:t>2007-2020</w:t>
            </w:r>
          </w:p>
        </w:tc>
      </w:tr>
      <w:tr w:rsidR="00635C0E" w:rsidRPr="00242AB6" w14:paraId="090B1053" w14:textId="77777777" w:rsidTr="00511FDB">
        <w:trPr>
          <w:trHeight w:val="315"/>
        </w:trPr>
        <w:tc>
          <w:tcPr>
            <w:tcW w:w="9773" w:type="dxa"/>
            <w:gridSpan w:val="15"/>
            <w:tcBorders>
              <w:top w:val="single" w:sz="4" w:space="0" w:color="auto"/>
              <w:left w:val="single" w:sz="8" w:space="0" w:color="auto"/>
              <w:bottom w:val="single" w:sz="8" w:space="0" w:color="auto"/>
              <w:right w:val="nil"/>
            </w:tcBorders>
            <w:shd w:val="clear" w:color="auto" w:fill="auto"/>
            <w:noWrap/>
            <w:vAlign w:val="center"/>
          </w:tcPr>
          <w:p w14:paraId="605070FA" w14:textId="77777777" w:rsidR="00635C0E" w:rsidRPr="00242AB6" w:rsidRDefault="00635C0E" w:rsidP="00242AB6">
            <w:pPr>
              <w:spacing w:after="0" w:line="240" w:lineRule="auto"/>
              <w:ind w:left="0" w:firstLine="0"/>
              <w:jc w:val="center"/>
              <w:rPr>
                <w:rFonts w:ascii="Arial" w:hAnsi="Arial" w:cs="Arial"/>
                <w:b/>
                <w:bCs/>
                <w:color w:val="auto"/>
                <w:sz w:val="20"/>
                <w:szCs w:val="20"/>
              </w:rPr>
            </w:pPr>
          </w:p>
        </w:tc>
      </w:tr>
      <w:tr w:rsidR="00242AB6" w:rsidRPr="00242AB6" w14:paraId="1BF03251" w14:textId="77777777" w:rsidTr="00511FDB">
        <w:trPr>
          <w:trHeight w:val="270"/>
        </w:trPr>
        <w:tc>
          <w:tcPr>
            <w:tcW w:w="1331" w:type="dxa"/>
            <w:tcBorders>
              <w:top w:val="nil"/>
              <w:left w:val="single" w:sz="8" w:space="0" w:color="auto"/>
              <w:bottom w:val="single" w:sz="8" w:space="0" w:color="auto"/>
              <w:right w:val="single" w:sz="8" w:space="0" w:color="auto"/>
            </w:tcBorders>
            <w:shd w:val="clear" w:color="auto" w:fill="auto"/>
            <w:noWrap/>
            <w:vAlign w:val="center"/>
            <w:hideMark/>
          </w:tcPr>
          <w:p w14:paraId="4A9A96A0" w14:textId="0D8C841E" w:rsidR="00242AB6" w:rsidRPr="00242AB6" w:rsidRDefault="00242AB6" w:rsidP="00242AB6">
            <w:pPr>
              <w:spacing w:after="0" w:line="240" w:lineRule="auto"/>
              <w:ind w:left="0" w:firstLine="0"/>
              <w:jc w:val="left"/>
              <w:rPr>
                <w:rFonts w:ascii="Arial" w:hAnsi="Arial" w:cs="Arial"/>
                <w:b/>
                <w:bCs/>
                <w:color w:val="auto"/>
                <w:sz w:val="18"/>
                <w:szCs w:val="18"/>
              </w:rPr>
            </w:pPr>
            <w:r w:rsidRPr="00242AB6">
              <w:rPr>
                <w:rFonts w:ascii="Arial" w:hAnsi="Arial" w:cs="Arial"/>
                <w:b/>
                <w:bCs/>
                <w:color w:val="auto"/>
                <w:sz w:val="18"/>
                <w:szCs w:val="18"/>
              </w:rPr>
              <w:t xml:space="preserve">Adónem </w:t>
            </w:r>
            <w:r w:rsidR="005377EC">
              <w:rPr>
                <w:rFonts w:ascii="Arial" w:hAnsi="Arial" w:cs="Arial"/>
                <w:b/>
                <w:bCs/>
                <w:color w:val="auto"/>
                <w:sz w:val="18"/>
                <w:szCs w:val="18"/>
              </w:rPr>
              <w:t>/év</w:t>
            </w:r>
          </w:p>
        </w:tc>
        <w:tc>
          <w:tcPr>
            <w:tcW w:w="644" w:type="dxa"/>
            <w:tcBorders>
              <w:top w:val="nil"/>
              <w:left w:val="nil"/>
              <w:bottom w:val="single" w:sz="8" w:space="0" w:color="auto"/>
              <w:right w:val="single" w:sz="8" w:space="0" w:color="auto"/>
            </w:tcBorders>
            <w:shd w:val="clear" w:color="auto" w:fill="auto"/>
            <w:noWrap/>
            <w:vAlign w:val="center"/>
            <w:hideMark/>
          </w:tcPr>
          <w:p w14:paraId="279154BD"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2007.</w:t>
            </w:r>
          </w:p>
        </w:tc>
        <w:tc>
          <w:tcPr>
            <w:tcW w:w="591" w:type="dxa"/>
            <w:tcBorders>
              <w:top w:val="nil"/>
              <w:left w:val="nil"/>
              <w:bottom w:val="single" w:sz="8" w:space="0" w:color="auto"/>
              <w:right w:val="single" w:sz="8" w:space="0" w:color="auto"/>
            </w:tcBorders>
            <w:shd w:val="clear" w:color="auto" w:fill="auto"/>
            <w:noWrap/>
            <w:vAlign w:val="center"/>
            <w:hideMark/>
          </w:tcPr>
          <w:p w14:paraId="0D6C9D9F"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2008.</w:t>
            </w:r>
          </w:p>
        </w:tc>
        <w:tc>
          <w:tcPr>
            <w:tcW w:w="591" w:type="dxa"/>
            <w:tcBorders>
              <w:top w:val="nil"/>
              <w:left w:val="nil"/>
              <w:bottom w:val="single" w:sz="8" w:space="0" w:color="auto"/>
              <w:right w:val="single" w:sz="8" w:space="0" w:color="auto"/>
            </w:tcBorders>
            <w:shd w:val="clear" w:color="auto" w:fill="auto"/>
            <w:noWrap/>
            <w:vAlign w:val="center"/>
            <w:hideMark/>
          </w:tcPr>
          <w:p w14:paraId="1AE790C4"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2009.</w:t>
            </w:r>
          </w:p>
        </w:tc>
        <w:tc>
          <w:tcPr>
            <w:tcW w:w="661" w:type="dxa"/>
            <w:tcBorders>
              <w:top w:val="nil"/>
              <w:left w:val="nil"/>
              <w:bottom w:val="single" w:sz="8" w:space="0" w:color="auto"/>
              <w:right w:val="single" w:sz="8" w:space="0" w:color="auto"/>
            </w:tcBorders>
            <w:shd w:val="clear" w:color="auto" w:fill="auto"/>
            <w:noWrap/>
            <w:vAlign w:val="center"/>
            <w:hideMark/>
          </w:tcPr>
          <w:p w14:paraId="40A964ED"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2010.</w:t>
            </w:r>
          </w:p>
        </w:tc>
        <w:tc>
          <w:tcPr>
            <w:tcW w:w="591" w:type="dxa"/>
            <w:tcBorders>
              <w:top w:val="nil"/>
              <w:left w:val="nil"/>
              <w:bottom w:val="single" w:sz="8" w:space="0" w:color="auto"/>
              <w:right w:val="single" w:sz="8" w:space="0" w:color="auto"/>
            </w:tcBorders>
            <w:shd w:val="clear" w:color="auto" w:fill="auto"/>
            <w:noWrap/>
            <w:vAlign w:val="center"/>
            <w:hideMark/>
          </w:tcPr>
          <w:p w14:paraId="3D91BB01"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2011.</w:t>
            </w:r>
          </w:p>
        </w:tc>
        <w:tc>
          <w:tcPr>
            <w:tcW w:w="591" w:type="dxa"/>
            <w:tcBorders>
              <w:top w:val="nil"/>
              <w:left w:val="nil"/>
              <w:bottom w:val="single" w:sz="8" w:space="0" w:color="auto"/>
              <w:right w:val="single" w:sz="8" w:space="0" w:color="auto"/>
            </w:tcBorders>
            <w:shd w:val="clear" w:color="auto" w:fill="auto"/>
            <w:noWrap/>
            <w:vAlign w:val="center"/>
            <w:hideMark/>
          </w:tcPr>
          <w:p w14:paraId="1ABFE637"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2012.</w:t>
            </w:r>
          </w:p>
        </w:tc>
        <w:tc>
          <w:tcPr>
            <w:tcW w:w="591" w:type="dxa"/>
            <w:tcBorders>
              <w:top w:val="nil"/>
              <w:left w:val="nil"/>
              <w:bottom w:val="single" w:sz="8" w:space="0" w:color="auto"/>
              <w:right w:val="single" w:sz="8" w:space="0" w:color="auto"/>
            </w:tcBorders>
            <w:shd w:val="clear" w:color="auto" w:fill="auto"/>
            <w:noWrap/>
            <w:vAlign w:val="center"/>
            <w:hideMark/>
          </w:tcPr>
          <w:p w14:paraId="4EEF7F15"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2013.</w:t>
            </w:r>
          </w:p>
        </w:tc>
        <w:tc>
          <w:tcPr>
            <w:tcW w:w="636" w:type="dxa"/>
            <w:tcBorders>
              <w:top w:val="nil"/>
              <w:left w:val="nil"/>
              <w:bottom w:val="single" w:sz="8" w:space="0" w:color="auto"/>
              <w:right w:val="single" w:sz="8" w:space="0" w:color="auto"/>
            </w:tcBorders>
            <w:shd w:val="clear" w:color="auto" w:fill="auto"/>
            <w:noWrap/>
            <w:vAlign w:val="center"/>
            <w:hideMark/>
          </w:tcPr>
          <w:p w14:paraId="54EB1DD2"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2014.</w:t>
            </w:r>
          </w:p>
        </w:tc>
        <w:tc>
          <w:tcPr>
            <w:tcW w:w="591" w:type="dxa"/>
            <w:tcBorders>
              <w:top w:val="nil"/>
              <w:left w:val="nil"/>
              <w:bottom w:val="single" w:sz="8" w:space="0" w:color="auto"/>
              <w:right w:val="single" w:sz="8" w:space="0" w:color="auto"/>
            </w:tcBorders>
            <w:shd w:val="clear" w:color="auto" w:fill="auto"/>
            <w:noWrap/>
            <w:vAlign w:val="center"/>
            <w:hideMark/>
          </w:tcPr>
          <w:p w14:paraId="5AE3EF48"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2015.</w:t>
            </w:r>
          </w:p>
        </w:tc>
        <w:tc>
          <w:tcPr>
            <w:tcW w:w="591" w:type="dxa"/>
            <w:tcBorders>
              <w:top w:val="nil"/>
              <w:left w:val="nil"/>
              <w:bottom w:val="single" w:sz="8" w:space="0" w:color="auto"/>
              <w:right w:val="single" w:sz="8" w:space="0" w:color="auto"/>
            </w:tcBorders>
            <w:shd w:val="clear" w:color="auto" w:fill="auto"/>
            <w:noWrap/>
            <w:vAlign w:val="center"/>
            <w:hideMark/>
          </w:tcPr>
          <w:p w14:paraId="755F8FDE"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2016.</w:t>
            </w:r>
          </w:p>
        </w:tc>
        <w:tc>
          <w:tcPr>
            <w:tcW w:w="591" w:type="dxa"/>
            <w:tcBorders>
              <w:top w:val="nil"/>
              <w:left w:val="nil"/>
              <w:bottom w:val="single" w:sz="8" w:space="0" w:color="auto"/>
              <w:right w:val="single" w:sz="8" w:space="0" w:color="auto"/>
            </w:tcBorders>
            <w:shd w:val="clear" w:color="auto" w:fill="auto"/>
            <w:noWrap/>
            <w:vAlign w:val="center"/>
            <w:hideMark/>
          </w:tcPr>
          <w:p w14:paraId="6E1F3B5F"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2017.</w:t>
            </w:r>
          </w:p>
        </w:tc>
        <w:tc>
          <w:tcPr>
            <w:tcW w:w="591" w:type="dxa"/>
            <w:tcBorders>
              <w:top w:val="nil"/>
              <w:left w:val="nil"/>
              <w:bottom w:val="single" w:sz="8" w:space="0" w:color="auto"/>
              <w:right w:val="single" w:sz="8" w:space="0" w:color="auto"/>
            </w:tcBorders>
            <w:shd w:val="clear" w:color="auto" w:fill="auto"/>
            <w:noWrap/>
            <w:vAlign w:val="center"/>
            <w:hideMark/>
          </w:tcPr>
          <w:p w14:paraId="3F3591F0"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2018.</w:t>
            </w:r>
          </w:p>
        </w:tc>
        <w:tc>
          <w:tcPr>
            <w:tcW w:w="591" w:type="dxa"/>
            <w:tcBorders>
              <w:top w:val="nil"/>
              <w:left w:val="nil"/>
              <w:bottom w:val="single" w:sz="8" w:space="0" w:color="auto"/>
              <w:right w:val="single" w:sz="8" w:space="0" w:color="auto"/>
            </w:tcBorders>
            <w:shd w:val="clear" w:color="auto" w:fill="auto"/>
            <w:noWrap/>
            <w:vAlign w:val="center"/>
            <w:hideMark/>
          </w:tcPr>
          <w:p w14:paraId="052C89B8"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2019.</w:t>
            </w:r>
          </w:p>
        </w:tc>
        <w:tc>
          <w:tcPr>
            <w:tcW w:w="591" w:type="dxa"/>
            <w:tcBorders>
              <w:top w:val="nil"/>
              <w:left w:val="nil"/>
              <w:bottom w:val="single" w:sz="8" w:space="0" w:color="auto"/>
              <w:right w:val="single" w:sz="8" w:space="0" w:color="auto"/>
            </w:tcBorders>
            <w:shd w:val="clear" w:color="auto" w:fill="auto"/>
            <w:noWrap/>
            <w:vAlign w:val="center"/>
            <w:hideMark/>
          </w:tcPr>
          <w:p w14:paraId="18AC100B" w14:textId="77777777" w:rsidR="00242AB6" w:rsidRPr="00242AB6" w:rsidRDefault="00242AB6" w:rsidP="00242AB6">
            <w:pPr>
              <w:spacing w:after="0" w:line="240" w:lineRule="auto"/>
              <w:ind w:left="0" w:firstLine="0"/>
              <w:jc w:val="center"/>
              <w:rPr>
                <w:rFonts w:ascii="Arial" w:hAnsi="Arial" w:cs="Arial"/>
                <w:b/>
                <w:bCs/>
                <w:color w:val="auto"/>
                <w:sz w:val="18"/>
                <w:szCs w:val="18"/>
              </w:rPr>
            </w:pPr>
            <w:r w:rsidRPr="00242AB6">
              <w:rPr>
                <w:rFonts w:ascii="Arial" w:hAnsi="Arial" w:cs="Arial"/>
                <w:b/>
                <w:bCs/>
                <w:color w:val="auto"/>
                <w:sz w:val="18"/>
                <w:szCs w:val="18"/>
              </w:rPr>
              <w:t>2020.</w:t>
            </w:r>
          </w:p>
        </w:tc>
      </w:tr>
      <w:tr w:rsidR="00242AB6" w:rsidRPr="00242AB6" w14:paraId="4CE73E59" w14:textId="77777777" w:rsidTr="00511FDB">
        <w:trPr>
          <w:trHeight w:val="270"/>
        </w:trPr>
        <w:tc>
          <w:tcPr>
            <w:tcW w:w="1331" w:type="dxa"/>
            <w:tcBorders>
              <w:top w:val="nil"/>
              <w:left w:val="single" w:sz="8" w:space="0" w:color="auto"/>
              <w:bottom w:val="single" w:sz="8" w:space="0" w:color="auto"/>
              <w:right w:val="single" w:sz="8" w:space="0" w:color="auto"/>
            </w:tcBorders>
            <w:shd w:val="clear" w:color="auto" w:fill="auto"/>
            <w:noWrap/>
            <w:vAlign w:val="center"/>
            <w:hideMark/>
          </w:tcPr>
          <w:p w14:paraId="68C7095E" w14:textId="77777777" w:rsidR="00242AB6" w:rsidRPr="00242AB6" w:rsidRDefault="00242AB6" w:rsidP="00242AB6">
            <w:pPr>
              <w:spacing w:after="0" w:line="240" w:lineRule="auto"/>
              <w:ind w:left="0" w:firstLine="0"/>
              <w:jc w:val="left"/>
              <w:rPr>
                <w:rFonts w:ascii="Arial" w:hAnsi="Arial" w:cs="Arial"/>
                <w:color w:val="auto"/>
                <w:sz w:val="18"/>
                <w:szCs w:val="18"/>
              </w:rPr>
            </w:pPr>
            <w:r w:rsidRPr="00242AB6">
              <w:rPr>
                <w:rFonts w:ascii="Arial" w:hAnsi="Arial" w:cs="Arial"/>
                <w:color w:val="auto"/>
                <w:sz w:val="18"/>
                <w:szCs w:val="18"/>
              </w:rPr>
              <w:t>Építményadó</w:t>
            </w:r>
          </w:p>
        </w:tc>
        <w:tc>
          <w:tcPr>
            <w:tcW w:w="644" w:type="dxa"/>
            <w:tcBorders>
              <w:top w:val="nil"/>
              <w:left w:val="nil"/>
              <w:bottom w:val="single" w:sz="8" w:space="0" w:color="auto"/>
              <w:right w:val="single" w:sz="8" w:space="0" w:color="auto"/>
            </w:tcBorders>
            <w:shd w:val="clear" w:color="auto" w:fill="auto"/>
            <w:noWrap/>
            <w:vAlign w:val="center"/>
            <w:hideMark/>
          </w:tcPr>
          <w:p w14:paraId="36BF40FA"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1 027</w:t>
            </w:r>
          </w:p>
        </w:tc>
        <w:tc>
          <w:tcPr>
            <w:tcW w:w="591" w:type="dxa"/>
            <w:tcBorders>
              <w:top w:val="nil"/>
              <w:left w:val="nil"/>
              <w:bottom w:val="single" w:sz="8" w:space="0" w:color="auto"/>
              <w:right w:val="single" w:sz="8" w:space="0" w:color="auto"/>
            </w:tcBorders>
            <w:shd w:val="clear" w:color="auto" w:fill="auto"/>
            <w:noWrap/>
            <w:vAlign w:val="center"/>
            <w:hideMark/>
          </w:tcPr>
          <w:p w14:paraId="622C8AE3"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1 053</w:t>
            </w:r>
          </w:p>
        </w:tc>
        <w:tc>
          <w:tcPr>
            <w:tcW w:w="591" w:type="dxa"/>
            <w:tcBorders>
              <w:top w:val="nil"/>
              <w:left w:val="nil"/>
              <w:bottom w:val="single" w:sz="8" w:space="0" w:color="auto"/>
              <w:right w:val="single" w:sz="8" w:space="0" w:color="auto"/>
            </w:tcBorders>
            <w:shd w:val="clear" w:color="auto" w:fill="auto"/>
            <w:noWrap/>
            <w:vAlign w:val="center"/>
            <w:hideMark/>
          </w:tcPr>
          <w:p w14:paraId="61D91F06"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1 117</w:t>
            </w:r>
          </w:p>
        </w:tc>
        <w:tc>
          <w:tcPr>
            <w:tcW w:w="661" w:type="dxa"/>
            <w:tcBorders>
              <w:top w:val="nil"/>
              <w:left w:val="nil"/>
              <w:bottom w:val="single" w:sz="8" w:space="0" w:color="auto"/>
              <w:right w:val="single" w:sz="8" w:space="0" w:color="auto"/>
            </w:tcBorders>
            <w:shd w:val="clear" w:color="auto" w:fill="auto"/>
            <w:noWrap/>
            <w:vAlign w:val="center"/>
            <w:hideMark/>
          </w:tcPr>
          <w:p w14:paraId="61880CFC"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1 152</w:t>
            </w:r>
          </w:p>
        </w:tc>
        <w:tc>
          <w:tcPr>
            <w:tcW w:w="591" w:type="dxa"/>
            <w:tcBorders>
              <w:top w:val="nil"/>
              <w:left w:val="nil"/>
              <w:bottom w:val="single" w:sz="8" w:space="0" w:color="auto"/>
              <w:right w:val="single" w:sz="8" w:space="0" w:color="auto"/>
            </w:tcBorders>
            <w:shd w:val="clear" w:color="auto" w:fill="auto"/>
            <w:noWrap/>
            <w:vAlign w:val="center"/>
            <w:hideMark/>
          </w:tcPr>
          <w:p w14:paraId="3B66F74A"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1 198</w:t>
            </w:r>
          </w:p>
        </w:tc>
        <w:tc>
          <w:tcPr>
            <w:tcW w:w="591" w:type="dxa"/>
            <w:tcBorders>
              <w:top w:val="nil"/>
              <w:left w:val="nil"/>
              <w:bottom w:val="single" w:sz="8" w:space="0" w:color="auto"/>
              <w:right w:val="single" w:sz="8" w:space="0" w:color="auto"/>
            </w:tcBorders>
            <w:shd w:val="clear" w:color="auto" w:fill="auto"/>
            <w:noWrap/>
            <w:vAlign w:val="center"/>
            <w:hideMark/>
          </w:tcPr>
          <w:p w14:paraId="7829A041"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1 239</w:t>
            </w:r>
          </w:p>
        </w:tc>
        <w:tc>
          <w:tcPr>
            <w:tcW w:w="591" w:type="dxa"/>
            <w:tcBorders>
              <w:top w:val="nil"/>
              <w:left w:val="nil"/>
              <w:bottom w:val="single" w:sz="8" w:space="0" w:color="auto"/>
              <w:right w:val="single" w:sz="8" w:space="0" w:color="auto"/>
            </w:tcBorders>
            <w:shd w:val="clear" w:color="auto" w:fill="auto"/>
            <w:noWrap/>
            <w:vAlign w:val="center"/>
            <w:hideMark/>
          </w:tcPr>
          <w:p w14:paraId="6FF5DDAA"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1 352</w:t>
            </w:r>
          </w:p>
        </w:tc>
        <w:tc>
          <w:tcPr>
            <w:tcW w:w="636" w:type="dxa"/>
            <w:tcBorders>
              <w:top w:val="nil"/>
              <w:left w:val="nil"/>
              <w:bottom w:val="single" w:sz="8" w:space="0" w:color="auto"/>
              <w:right w:val="single" w:sz="8" w:space="0" w:color="auto"/>
            </w:tcBorders>
            <w:shd w:val="clear" w:color="auto" w:fill="auto"/>
            <w:noWrap/>
            <w:vAlign w:val="center"/>
            <w:hideMark/>
          </w:tcPr>
          <w:p w14:paraId="4645ACEE"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1 346</w:t>
            </w:r>
          </w:p>
        </w:tc>
        <w:tc>
          <w:tcPr>
            <w:tcW w:w="591" w:type="dxa"/>
            <w:tcBorders>
              <w:top w:val="nil"/>
              <w:left w:val="nil"/>
              <w:bottom w:val="single" w:sz="8" w:space="0" w:color="000000"/>
              <w:right w:val="single" w:sz="8" w:space="0" w:color="000000"/>
            </w:tcBorders>
            <w:shd w:val="clear" w:color="auto" w:fill="auto"/>
            <w:noWrap/>
            <w:vAlign w:val="center"/>
            <w:hideMark/>
          </w:tcPr>
          <w:p w14:paraId="7A080F22"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1 392</w:t>
            </w:r>
          </w:p>
        </w:tc>
        <w:tc>
          <w:tcPr>
            <w:tcW w:w="591" w:type="dxa"/>
            <w:tcBorders>
              <w:top w:val="nil"/>
              <w:left w:val="nil"/>
              <w:bottom w:val="single" w:sz="8" w:space="0" w:color="000000"/>
              <w:right w:val="single" w:sz="8" w:space="0" w:color="000000"/>
            </w:tcBorders>
            <w:shd w:val="clear" w:color="auto" w:fill="auto"/>
            <w:noWrap/>
            <w:vAlign w:val="center"/>
            <w:hideMark/>
          </w:tcPr>
          <w:p w14:paraId="2239820A"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1 420</w:t>
            </w:r>
          </w:p>
        </w:tc>
        <w:tc>
          <w:tcPr>
            <w:tcW w:w="591" w:type="dxa"/>
            <w:tcBorders>
              <w:top w:val="nil"/>
              <w:left w:val="nil"/>
              <w:bottom w:val="single" w:sz="8" w:space="0" w:color="000000"/>
              <w:right w:val="single" w:sz="8" w:space="0" w:color="000000"/>
            </w:tcBorders>
            <w:shd w:val="clear" w:color="auto" w:fill="auto"/>
            <w:noWrap/>
            <w:vAlign w:val="center"/>
            <w:hideMark/>
          </w:tcPr>
          <w:p w14:paraId="133E88AF"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1 423</w:t>
            </w:r>
          </w:p>
        </w:tc>
        <w:tc>
          <w:tcPr>
            <w:tcW w:w="591" w:type="dxa"/>
            <w:tcBorders>
              <w:top w:val="nil"/>
              <w:left w:val="nil"/>
              <w:bottom w:val="single" w:sz="8" w:space="0" w:color="000000"/>
              <w:right w:val="single" w:sz="8" w:space="0" w:color="000000"/>
            </w:tcBorders>
            <w:shd w:val="clear" w:color="auto" w:fill="auto"/>
            <w:noWrap/>
            <w:vAlign w:val="center"/>
            <w:hideMark/>
          </w:tcPr>
          <w:p w14:paraId="610E6D40"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1 447</w:t>
            </w:r>
          </w:p>
        </w:tc>
        <w:tc>
          <w:tcPr>
            <w:tcW w:w="591" w:type="dxa"/>
            <w:tcBorders>
              <w:top w:val="nil"/>
              <w:left w:val="nil"/>
              <w:bottom w:val="single" w:sz="8" w:space="0" w:color="000000"/>
              <w:right w:val="single" w:sz="8" w:space="0" w:color="000000"/>
            </w:tcBorders>
            <w:shd w:val="clear" w:color="auto" w:fill="auto"/>
            <w:noWrap/>
            <w:vAlign w:val="center"/>
            <w:hideMark/>
          </w:tcPr>
          <w:p w14:paraId="01821BA0"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1 462</w:t>
            </w:r>
          </w:p>
        </w:tc>
        <w:tc>
          <w:tcPr>
            <w:tcW w:w="591" w:type="dxa"/>
            <w:tcBorders>
              <w:top w:val="nil"/>
              <w:left w:val="nil"/>
              <w:bottom w:val="single" w:sz="8" w:space="0" w:color="auto"/>
              <w:right w:val="single" w:sz="8" w:space="0" w:color="auto"/>
            </w:tcBorders>
            <w:shd w:val="clear" w:color="auto" w:fill="auto"/>
            <w:noWrap/>
            <w:vAlign w:val="center"/>
            <w:hideMark/>
          </w:tcPr>
          <w:p w14:paraId="776A87C3"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1 467</w:t>
            </w:r>
          </w:p>
        </w:tc>
      </w:tr>
      <w:tr w:rsidR="00242AB6" w:rsidRPr="00242AB6" w14:paraId="742744B8" w14:textId="77777777" w:rsidTr="00511FDB">
        <w:trPr>
          <w:trHeight w:val="270"/>
        </w:trPr>
        <w:tc>
          <w:tcPr>
            <w:tcW w:w="1331" w:type="dxa"/>
            <w:tcBorders>
              <w:top w:val="nil"/>
              <w:left w:val="single" w:sz="8" w:space="0" w:color="auto"/>
              <w:bottom w:val="single" w:sz="8" w:space="0" w:color="auto"/>
              <w:right w:val="single" w:sz="8" w:space="0" w:color="auto"/>
            </w:tcBorders>
            <w:shd w:val="clear" w:color="auto" w:fill="auto"/>
            <w:noWrap/>
            <w:vAlign w:val="center"/>
            <w:hideMark/>
          </w:tcPr>
          <w:p w14:paraId="5E4FC11C" w14:textId="77777777" w:rsidR="00242AB6" w:rsidRPr="00242AB6" w:rsidRDefault="00242AB6" w:rsidP="00242AB6">
            <w:pPr>
              <w:spacing w:after="0" w:line="240" w:lineRule="auto"/>
              <w:ind w:left="0" w:firstLine="0"/>
              <w:jc w:val="left"/>
              <w:rPr>
                <w:rFonts w:ascii="Arial" w:hAnsi="Arial" w:cs="Arial"/>
                <w:color w:val="auto"/>
                <w:sz w:val="18"/>
                <w:szCs w:val="18"/>
              </w:rPr>
            </w:pPr>
            <w:r w:rsidRPr="00242AB6">
              <w:rPr>
                <w:rFonts w:ascii="Arial" w:hAnsi="Arial" w:cs="Arial"/>
                <w:color w:val="auto"/>
                <w:sz w:val="18"/>
                <w:szCs w:val="18"/>
              </w:rPr>
              <w:t>Telekadó</w:t>
            </w:r>
          </w:p>
        </w:tc>
        <w:tc>
          <w:tcPr>
            <w:tcW w:w="644" w:type="dxa"/>
            <w:tcBorders>
              <w:top w:val="nil"/>
              <w:left w:val="nil"/>
              <w:bottom w:val="single" w:sz="8" w:space="0" w:color="auto"/>
              <w:right w:val="single" w:sz="8" w:space="0" w:color="auto"/>
            </w:tcBorders>
            <w:shd w:val="clear" w:color="auto" w:fill="auto"/>
            <w:noWrap/>
            <w:vAlign w:val="center"/>
            <w:hideMark/>
          </w:tcPr>
          <w:p w14:paraId="34B034C7"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477</w:t>
            </w:r>
          </w:p>
        </w:tc>
        <w:tc>
          <w:tcPr>
            <w:tcW w:w="591" w:type="dxa"/>
            <w:tcBorders>
              <w:top w:val="nil"/>
              <w:left w:val="nil"/>
              <w:bottom w:val="single" w:sz="8" w:space="0" w:color="auto"/>
              <w:right w:val="single" w:sz="8" w:space="0" w:color="auto"/>
            </w:tcBorders>
            <w:shd w:val="clear" w:color="auto" w:fill="auto"/>
            <w:noWrap/>
            <w:vAlign w:val="center"/>
            <w:hideMark/>
          </w:tcPr>
          <w:p w14:paraId="66E57575"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433</w:t>
            </w:r>
          </w:p>
        </w:tc>
        <w:tc>
          <w:tcPr>
            <w:tcW w:w="591" w:type="dxa"/>
            <w:tcBorders>
              <w:top w:val="nil"/>
              <w:left w:val="nil"/>
              <w:bottom w:val="single" w:sz="8" w:space="0" w:color="auto"/>
              <w:right w:val="single" w:sz="8" w:space="0" w:color="auto"/>
            </w:tcBorders>
            <w:shd w:val="clear" w:color="auto" w:fill="auto"/>
            <w:noWrap/>
            <w:vAlign w:val="center"/>
            <w:hideMark/>
          </w:tcPr>
          <w:p w14:paraId="0BD7E811"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394</w:t>
            </w:r>
          </w:p>
        </w:tc>
        <w:tc>
          <w:tcPr>
            <w:tcW w:w="661" w:type="dxa"/>
            <w:tcBorders>
              <w:top w:val="nil"/>
              <w:left w:val="nil"/>
              <w:bottom w:val="single" w:sz="8" w:space="0" w:color="auto"/>
              <w:right w:val="single" w:sz="8" w:space="0" w:color="auto"/>
            </w:tcBorders>
            <w:shd w:val="clear" w:color="auto" w:fill="auto"/>
            <w:noWrap/>
            <w:vAlign w:val="center"/>
            <w:hideMark/>
          </w:tcPr>
          <w:p w14:paraId="74EE907D"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357</w:t>
            </w:r>
          </w:p>
        </w:tc>
        <w:tc>
          <w:tcPr>
            <w:tcW w:w="591" w:type="dxa"/>
            <w:tcBorders>
              <w:top w:val="nil"/>
              <w:left w:val="nil"/>
              <w:bottom w:val="single" w:sz="8" w:space="0" w:color="auto"/>
              <w:right w:val="single" w:sz="8" w:space="0" w:color="auto"/>
            </w:tcBorders>
            <w:shd w:val="clear" w:color="auto" w:fill="auto"/>
            <w:noWrap/>
            <w:vAlign w:val="center"/>
            <w:hideMark/>
          </w:tcPr>
          <w:p w14:paraId="7F2A1413"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372</w:t>
            </w:r>
          </w:p>
        </w:tc>
        <w:tc>
          <w:tcPr>
            <w:tcW w:w="591" w:type="dxa"/>
            <w:tcBorders>
              <w:top w:val="nil"/>
              <w:left w:val="nil"/>
              <w:bottom w:val="single" w:sz="8" w:space="0" w:color="auto"/>
              <w:right w:val="single" w:sz="8" w:space="0" w:color="auto"/>
            </w:tcBorders>
            <w:shd w:val="clear" w:color="auto" w:fill="auto"/>
            <w:noWrap/>
            <w:vAlign w:val="center"/>
            <w:hideMark/>
          </w:tcPr>
          <w:p w14:paraId="0C512919"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371</w:t>
            </w:r>
          </w:p>
        </w:tc>
        <w:tc>
          <w:tcPr>
            <w:tcW w:w="591" w:type="dxa"/>
            <w:tcBorders>
              <w:top w:val="nil"/>
              <w:left w:val="nil"/>
              <w:bottom w:val="single" w:sz="8" w:space="0" w:color="auto"/>
              <w:right w:val="single" w:sz="8" w:space="0" w:color="auto"/>
            </w:tcBorders>
            <w:shd w:val="clear" w:color="auto" w:fill="auto"/>
            <w:noWrap/>
            <w:vAlign w:val="center"/>
            <w:hideMark/>
          </w:tcPr>
          <w:p w14:paraId="20A251DE"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395</w:t>
            </w:r>
          </w:p>
        </w:tc>
        <w:tc>
          <w:tcPr>
            <w:tcW w:w="636" w:type="dxa"/>
            <w:tcBorders>
              <w:top w:val="nil"/>
              <w:left w:val="nil"/>
              <w:bottom w:val="single" w:sz="8" w:space="0" w:color="auto"/>
              <w:right w:val="single" w:sz="8" w:space="0" w:color="auto"/>
            </w:tcBorders>
            <w:shd w:val="clear" w:color="auto" w:fill="auto"/>
            <w:noWrap/>
            <w:vAlign w:val="center"/>
            <w:hideMark/>
          </w:tcPr>
          <w:p w14:paraId="0E2B6474"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367</w:t>
            </w:r>
          </w:p>
        </w:tc>
        <w:tc>
          <w:tcPr>
            <w:tcW w:w="591" w:type="dxa"/>
            <w:tcBorders>
              <w:top w:val="nil"/>
              <w:left w:val="nil"/>
              <w:bottom w:val="single" w:sz="8" w:space="0" w:color="000000"/>
              <w:right w:val="single" w:sz="8" w:space="0" w:color="000000"/>
            </w:tcBorders>
            <w:shd w:val="clear" w:color="auto" w:fill="auto"/>
            <w:noWrap/>
            <w:vAlign w:val="center"/>
            <w:hideMark/>
          </w:tcPr>
          <w:p w14:paraId="31B96F76"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353</w:t>
            </w:r>
          </w:p>
        </w:tc>
        <w:tc>
          <w:tcPr>
            <w:tcW w:w="591" w:type="dxa"/>
            <w:tcBorders>
              <w:top w:val="nil"/>
              <w:left w:val="nil"/>
              <w:bottom w:val="single" w:sz="8" w:space="0" w:color="000000"/>
              <w:right w:val="single" w:sz="8" w:space="0" w:color="000000"/>
            </w:tcBorders>
            <w:shd w:val="clear" w:color="auto" w:fill="auto"/>
            <w:noWrap/>
            <w:vAlign w:val="center"/>
            <w:hideMark/>
          </w:tcPr>
          <w:p w14:paraId="31F5D9FC"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368</w:t>
            </w:r>
          </w:p>
        </w:tc>
        <w:tc>
          <w:tcPr>
            <w:tcW w:w="591" w:type="dxa"/>
            <w:tcBorders>
              <w:top w:val="nil"/>
              <w:left w:val="nil"/>
              <w:bottom w:val="single" w:sz="8" w:space="0" w:color="000000"/>
              <w:right w:val="single" w:sz="8" w:space="0" w:color="000000"/>
            </w:tcBorders>
            <w:shd w:val="clear" w:color="auto" w:fill="auto"/>
            <w:noWrap/>
            <w:vAlign w:val="center"/>
            <w:hideMark/>
          </w:tcPr>
          <w:p w14:paraId="3FB86367"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348</w:t>
            </w:r>
          </w:p>
        </w:tc>
        <w:tc>
          <w:tcPr>
            <w:tcW w:w="591" w:type="dxa"/>
            <w:tcBorders>
              <w:top w:val="nil"/>
              <w:left w:val="nil"/>
              <w:bottom w:val="single" w:sz="8" w:space="0" w:color="000000"/>
              <w:right w:val="single" w:sz="8" w:space="0" w:color="000000"/>
            </w:tcBorders>
            <w:shd w:val="clear" w:color="auto" w:fill="auto"/>
            <w:noWrap/>
            <w:vAlign w:val="center"/>
            <w:hideMark/>
          </w:tcPr>
          <w:p w14:paraId="1FCA2B81"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364</w:t>
            </w:r>
          </w:p>
        </w:tc>
        <w:tc>
          <w:tcPr>
            <w:tcW w:w="591" w:type="dxa"/>
            <w:tcBorders>
              <w:top w:val="nil"/>
              <w:left w:val="nil"/>
              <w:bottom w:val="single" w:sz="8" w:space="0" w:color="000000"/>
              <w:right w:val="single" w:sz="8" w:space="0" w:color="000000"/>
            </w:tcBorders>
            <w:shd w:val="clear" w:color="auto" w:fill="auto"/>
            <w:noWrap/>
            <w:vAlign w:val="center"/>
            <w:hideMark/>
          </w:tcPr>
          <w:p w14:paraId="29F3B979"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341</w:t>
            </w:r>
          </w:p>
        </w:tc>
        <w:tc>
          <w:tcPr>
            <w:tcW w:w="591" w:type="dxa"/>
            <w:tcBorders>
              <w:top w:val="nil"/>
              <w:left w:val="nil"/>
              <w:bottom w:val="single" w:sz="8" w:space="0" w:color="auto"/>
              <w:right w:val="single" w:sz="8" w:space="0" w:color="auto"/>
            </w:tcBorders>
            <w:shd w:val="clear" w:color="auto" w:fill="auto"/>
            <w:noWrap/>
            <w:vAlign w:val="center"/>
            <w:hideMark/>
          </w:tcPr>
          <w:p w14:paraId="061F26FC"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295</w:t>
            </w:r>
          </w:p>
        </w:tc>
      </w:tr>
      <w:tr w:rsidR="00242AB6" w:rsidRPr="00242AB6" w14:paraId="245A7014" w14:textId="77777777" w:rsidTr="00511FDB">
        <w:trPr>
          <w:trHeight w:val="270"/>
        </w:trPr>
        <w:tc>
          <w:tcPr>
            <w:tcW w:w="1331" w:type="dxa"/>
            <w:tcBorders>
              <w:top w:val="nil"/>
              <w:left w:val="single" w:sz="8" w:space="0" w:color="auto"/>
              <w:bottom w:val="single" w:sz="8" w:space="0" w:color="auto"/>
              <w:right w:val="single" w:sz="8" w:space="0" w:color="auto"/>
            </w:tcBorders>
            <w:shd w:val="clear" w:color="auto" w:fill="auto"/>
            <w:noWrap/>
            <w:vAlign w:val="center"/>
            <w:hideMark/>
          </w:tcPr>
          <w:p w14:paraId="2184495F" w14:textId="77777777" w:rsidR="00242AB6" w:rsidRPr="00242AB6" w:rsidRDefault="00242AB6" w:rsidP="00242AB6">
            <w:pPr>
              <w:spacing w:after="0" w:line="240" w:lineRule="auto"/>
              <w:ind w:left="0" w:firstLine="0"/>
              <w:jc w:val="left"/>
              <w:rPr>
                <w:rFonts w:ascii="Arial" w:hAnsi="Arial" w:cs="Arial"/>
                <w:color w:val="auto"/>
                <w:sz w:val="18"/>
                <w:szCs w:val="18"/>
              </w:rPr>
            </w:pPr>
            <w:r w:rsidRPr="00242AB6">
              <w:rPr>
                <w:rFonts w:ascii="Arial" w:hAnsi="Arial" w:cs="Arial"/>
                <w:color w:val="auto"/>
                <w:sz w:val="18"/>
                <w:szCs w:val="18"/>
              </w:rPr>
              <w:t>Iparűzési adó</w:t>
            </w:r>
          </w:p>
        </w:tc>
        <w:tc>
          <w:tcPr>
            <w:tcW w:w="644" w:type="dxa"/>
            <w:tcBorders>
              <w:top w:val="nil"/>
              <w:left w:val="nil"/>
              <w:bottom w:val="single" w:sz="8" w:space="0" w:color="auto"/>
              <w:right w:val="single" w:sz="8" w:space="0" w:color="auto"/>
            </w:tcBorders>
            <w:shd w:val="clear" w:color="auto" w:fill="auto"/>
            <w:noWrap/>
            <w:vAlign w:val="center"/>
            <w:hideMark/>
          </w:tcPr>
          <w:p w14:paraId="6AFF852B"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381</w:t>
            </w:r>
          </w:p>
        </w:tc>
        <w:tc>
          <w:tcPr>
            <w:tcW w:w="591" w:type="dxa"/>
            <w:tcBorders>
              <w:top w:val="nil"/>
              <w:left w:val="nil"/>
              <w:bottom w:val="single" w:sz="8" w:space="0" w:color="auto"/>
              <w:right w:val="single" w:sz="8" w:space="0" w:color="auto"/>
            </w:tcBorders>
            <w:shd w:val="clear" w:color="auto" w:fill="auto"/>
            <w:noWrap/>
            <w:vAlign w:val="center"/>
            <w:hideMark/>
          </w:tcPr>
          <w:p w14:paraId="67A4C3A5"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419</w:t>
            </w:r>
          </w:p>
        </w:tc>
        <w:tc>
          <w:tcPr>
            <w:tcW w:w="591" w:type="dxa"/>
            <w:tcBorders>
              <w:top w:val="nil"/>
              <w:left w:val="nil"/>
              <w:bottom w:val="single" w:sz="8" w:space="0" w:color="auto"/>
              <w:right w:val="single" w:sz="8" w:space="0" w:color="auto"/>
            </w:tcBorders>
            <w:shd w:val="clear" w:color="auto" w:fill="auto"/>
            <w:noWrap/>
            <w:vAlign w:val="center"/>
            <w:hideMark/>
          </w:tcPr>
          <w:p w14:paraId="36F2890D"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461</w:t>
            </w:r>
          </w:p>
        </w:tc>
        <w:tc>
          <w:tcPr>
            <w:tcW w:w="661" w:type="dxa"/>
            <w:tcBorders>
              <w:top w:val="nil"/>
              <w:left w:val="nil"/>
              <w:bottom w:val="single" w:sz="8" w:space="0" w:color="auto"/>
              <w:right w:val="single" w:sz="8" w:space="0" w:color="auto"/>
            </w:tcBorders>
            <w:shd w:val="clear" w:color="auto" w:fill="auto"/>
            <w:noWrap/>
            <w:vAlign w:val="center"/>
            <w:hideMark/>
          </w:tcPr>
          <w:p w14:paraId="11809815"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533</w:t>
            </w:r>
          </w:p>
        </w:tc>
        <w:tc>
          <w:tcPr>
            <w:tcW w:w="591" w:type="dxa"/>
            <w:tcBorders>
              <w:top w:val="nil"/>
              <w:left w:val="nil"/>
              <w:bottom w:val="single" w:sz="8" w:space="0" w:color="auto"/>
              <w:right w:val="single" w:sz="8" w:space="0" w:color="auto"/>
            </w:tcBorders>
            <w:shd w:val="clear" w:color="auto" w:fill="auto"/>
            <w:noWrap/>
            <w:vAlign w:val="center"/>
            <w:hideMark/>
          </w:tcPr>
          <w:p w14:paraId="0D5727BD"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626</w:t>
            </w:r>
          </w:p>
        </w:tc>
        <w:tc>
          <w:tcPr>
            <w:tcW w:w="591" w:type="dxa"/>
            <w:tcBorders>
              <w:top w:val="nil"/>
              <w:left w:val="nil"/>
              <w:bottom w:val="single" w:sz="8" w:space="0" w:color="auto"/>
              <w:right w:val="single" w:sz="8" w:space="0" w:color="auto"/>
            </w:tcBorders>
            <w:shd w:val="clear" w:color="auto" w:fill="auto"/>
            <w:noWrap/>
            <w:vAlign w:val="center"/>
            <w:hideMark/>
          </w:tcPr>
          <w:p w14:paraId="639C236C"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564</w:t>
            </w:r>
          </w:p>
        </w:tc>
        <w:tc>
          <w:tcPr>
            <w:tcW w:w="591" w:type="dxa"/>
            <w:tcBorders>
              <w:top w:val="nil"/>
              <w:left w:val="nil"/>
              <w:bottom w:val="single" w:sz="8" w:space="0" w:color="auto"/>
              <w:right w:val="single" w:sz="8" w:space="0" w:color="auto"/>
            </w:tcBorders>
            <w:shd w:val="clear" w:color="auto" w:fill="auto"/>
            <w:noWrap/>
            <w:vAlign w:val="center"/>
            <w:hideMark/>
          </w:tcPr>
          <w:p w14:paraId="7807D50D"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680</w:t>
            </w:r>
          </w:p>
        </w:tc>
        <w:tc>
          <w:tcPr>
            <w:tcW w:w="636" w:type="dxa"/>
            <w:tcBorders>
              <w:top w:val="nil"/>
              <w:left w:val="nil"/>
              <w:bottom w:val="single" w:sz="8" w:space="0" w:color="auto"/>
              <w:right w:val="single" w:sz="8" w:space="0" w:color="auto"/>
            </w:tcBorders>
            <w:shd w:val="clear" w:color="auto" w:fill="auto"/>
            <w:noWrap/>
            <w:vAlign w:val="center"/>
            <w:hideMark/>
          </w:tcPr>
          <w:p w14:paraId="5F85465D"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694</w:t>
            </w:r>
          </w:p>
        </w:tc>
        <w:tc>
          <w:tcPr>
            <w:tcW w:w="591" w:type="dxa"/>
            <w:tcBorders>
              <w:top w:val="nil"/>
              <w:left w:val="nil"/>
              <w:bottom w:val="single" w:sz="8" w:space="0" w:color="000000"/>
              <w:right w:val="single" w:sz="8" w:space="0" w:color="000000"/>
            </w:tcBorders>
            <w:shd w:val="clear" w:color="auto" w:fill="auto"/>
            <w:noWrap/>
            <w:vAlign w:val="center"/>
            <w:hideMark/>
          </w:tcPr>
          <w:p w14:paraId="16E93455"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740</w:t>
            </w:r>
          </w:p>
        </w:tc>
        <w:tc>
          <w:tcPr>
            <w:tcW w:w="591" w:type="dxa"/>
            <w:tcBorders>
              <w:top w:val="nil"/>
              <w:left w:val="nil"/>
              <w:bottom w:val="single" w:sz="8" w:space="0" w:color="000000"/>
              <w:right w:val="single" w:sz="8" w:space="0" w:color="000000"/>
            </w:tcBorders>
            <w:shd w:val="clear" w:color="auto" w:fill="auto"/>
            <w:noWrap/>
            <w:vAlign w:val="center"/>
            <w:hideMark/>
          </w:tcPr>
          <w:p w14:paraId="0B894C7E"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772</w:t>
            </w:r>
          </w:p>
        </w:tc>
        <w:tc>
          <w:tcPr>
            <w:tcW w:w="591" w:type="dxa"/>
            <w:tcBorders>
              <w:top w:val="nil"/>
              <w:left w:val="nil"/>
              <w:bottom w:val="single" w:sz="8" w:space="0" w:color="000000"/>
              <w:right w:val="single" w:sz="8" w:space="0" w:color="000000"/>
            </w:tcBorders>
            <w:shd w:val="clear" w:color="auto" w:fill="auto"/>
            <w:noWrap/>
            <w:vAlign w:val="center"/>
            <w:hideMark/>
          </w:tcPr>
          <w:p w14:paraId="2D482650"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793</w:t>
            </w:r>
          </w:p>
        </w:tc>
        <w:tc>
          <w:tcPr>
            <w:tcW w:w="591" w:type="dxa"/>
            <w:tcBorders>
              <w:top w:val="nil"/>
              <w:left w:val="nil"/>
              <w:bottom w:val="single" w:sz="8" w:space="0" w:color="000000"/>
              <w:right w:val="single" w:sz="8" w:space="0" w:color="000000"/>
            </w:tcBorders>
            <w:shd w:val="clear" w:color="auto" w:fill="auto"/>
            <w:noWrap/>
            <w:vAlign w:val="center"/>
            <w:hideMark/>
          </w:tcPr>
          <w:p w14:paraId="43F288CE"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872</w:t>
            </w:r>
          </w:p>
        </w:tc>
        <w:tc>
          <w:tcPr>
            <w:tcW w:w="591" w:type="dxa"/>
            <w:tcBorders>
              <w:top w:val="nil"/>
              <w:left w:val="nil"/>
              <w:bottom w:val="single" w:sz="8" w:space="0" w:color="000000"/>
              <w:right w:val="single" w:sz="8" w:space="0" w:color="000000"/>
            </w:tcBorders>
            <w:shd w:val="clear" w:color="auto" w:fill="auto"/>
            <w:noWrap/>
            <w:vAlign w:val="center"/>
            <w:hideMark/>
          </w:tcPr>
          <w:p w14:paraId="4A771416"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933</w:t>
            </w:r>
          </w:p>
        </w:tc>
        <w:tc>
          <w:tcPr>
            <w:tcW w:w="591" w:type="dxa"/>
            <w:tcBorders>
              <w:top w:val="nil"/>
              <w:left w:val="nil"/>
              <w:bottom w:val="single" w:sz="8" w:space="0" w:color="auto"/>
              <w:right w:val="single" w:sz="8" w:space="0" w:color="auto"/>
            </w:tcBorders>
            <w:shd w:val="clear" w:color="auto" w:fill="auto"/>
            <w:noWrap/>
            <w:vAlign w:val="center"/>
            <w:hideMark/>
          </w:tcPr>
          <w:p w14:paraId="554A743F"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921</w:t>
            </w:r>
          </w:p>
        </w:tc>
      </w:tr>
      <w:tr w:rsidR="00242AB6" w:rsidRPr="00242AB6" w14:paraId="277E3B3B" w14:textId="77777777" w:rsidTr="00511FDB">
        <w:trPr>
          <w:trHeight w:val="270"/>
        </w:trPr>
        <w:tc>
          <w:tcPr>
            <w:tcW w:w="1331" w:type="dxa"/>
            <w:tcBorders>
              <w:top w:val="nil"/>
              <w:left w:val="single" w:sz="8" w:space="0" w:color="auto"/>
              <w:bottom w:val="single" w:sz="8" w:space="0" w:color="auto"/>
              <w:right w:val="single" w:sz="8" w:space="0" w:color="auto"/>
            </w:tcBorders>
            <w:shd w:val="clear" w:color="auto" w:fill="auto"/>
            <w:noWrap/>
            <w:vAlign w:val="center"/>
            <w:hideMark/>
          </w:tcPr>
          <w:p w14:paraId="3C8A64EA" w14:textId="77777777" w:rsidR="00242AB6" w:rsidRPr="00242AB6" w:rsidRDefault="00242AB6" w:rsidP="00242AB6">
            <w:pPr>
              <w:spacing w:after="0" w:line="240" w:lineRule="auto"/>
              <w:ind w:left="0" w:firstLine="0"/>
              <w:jc w:val="left"/>
              <w:rPr>
                <w:rFonts w:ascii="Arial" w:hAnsi="Arial" w:cs="Arial"/>
                <w:color w:val="auto"/>
                <w:sz w:val="18"/>
                <w:szCs w:val="18"/>
              </w:rPr>
            </w:pPr>
            <w:r w:rsidRPr="00242AB6">
              <w:rPr>
                <w:rFonts w:ascii="Arial" w:hAnsi="Arial" w:cs="Arial"/>
                <w:color w:val="auto"/>
                <w:sz w:val="18"/>
                <w:szCs w:val="18"/>
              </w:rPr>
              <w:t>Gépjármű adó</w:t>
            </w:r>
          </w:p>
        </w:tc>
        <w:tc>
          <w:tcPr>
            <w:tcW w:w="644" w:type="dxa"/>
            <w:tcBorders>
              <w:top w:val="nil"/>
              <w:left w:val="nil"/>
              <w:bottom w:val="single" w:sz="8" w:space="0" w:color="auto"/>
              <w:right w:val="single" w:sz="8" w:space="0" w:color="auto"/>
            </w:tcBorders>
            <w:shd w:val="clear" w:color="auto" w:fill="auto"/>
            <w:noWrap/>
            <w:vAlign w:val="center"/>
            <w:hideMark/>
          </w:tcPr>
          <w:p w14:paraId="244E40F2"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1 074</w:t>
            </w:r>
          </w:p>
        </w:tc>
        <w:tc>
          <w:tcPr>
            <w:tcW w:w="591" w:type="dxa"/>
            <w:tcBorders>
              <w:top w:val="nil"/>
              <w:left w:val="nil"/>
              <w:bottom w:val="single" w:sz="8" w:space="0" w:color="auto"/>
              <w:right w:val="single" w:sz="8" w:space="0" w:color="auto"/>
            </w:tcBorders>
            <w:shd w:val="clear" w:color="auto" w:fill="auto"/>
            <w:noWrap/>
            <w:vAlign w:val="center"/>
            <w:hideMark/>
          </w:tcPr>
          <w:p w14:paraId="691E58E1"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1 186</w:t>
            </w:r>
          </w:p>
        </w:tc>
        <w:tc>
          <w:tcPr>
            <w:tcW w:w="591" w:type="dxa"/>
            <w:tcBorders>
              <w:top w:val="nil"/>
              <w:left w:val="nil"/>
              <w:bottom w:val="single" w:sz="8" w:space="0" w:color="auto"/>
              <w:right w:val="single" w:sz="8" w:space="0" w:color="auto"/>
            </w:tcBorders>
            <w:shd w:val="clear" w:color="auto" w:fill="auto"/>
            <w:noWrap/>
            <w:vAlign w:val="center"/>
            <w:hideMark/>
          </w:tcPr>
          <w:p w14:paraId="4C44AF31"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1 242</w:t>
            </w:r>
          </w:p>
        </w:tc>
        <w:tc>
          <w:tcPr>
            <w:tcW w:w="661" w:type="dxa"/>
            <w:tcBorders>
              <w:top w:val="nil"/>
              <w:left w:val="nil"/>
              <w:bottom w:val="single" w:sz="8" w:space="0" w:color="auto"/>
              <w:right w:val="single" w:sz="8" w:space="0" w:color="auto"/>
            </w:tcBorders>
            <w:shd w:val="clear" w:color="auto" w:fill="auto"/>
            <w:noWrap/>
            <w:vAlign w:val="center"/>
            <w:hideMark/>
          </w:tcPr>
          <w:p w14:paraId="0201C385"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1 266</w:t>
            </w:r>
          </w:p>
        </w:tc>
        <w:tc>
          <w:tcPr>
            <w:tcW w:w="591" w:type="dxa"/>
            <w:tcBorders>
              <w:top w:val="nil"/>
              <w:left w:val="nil"/>
              <w:bottom w:val="single" w:sz="8" w:space="0" w:color="auto"/>
              <w:right w:val="single" w:sz="8" w:space="0" w:color="auto"/>
            </w:tcBorders>
            <w:shd w:val="clear" w:color="auto" w:fill="auto"/>
            <w:noWrap/>
            <w:vAlign w:val="center"/>
            <w:hideMark/>
          </w:tcPr>
          <w:p w14:paraId="18B67B31"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1 357</w:t>
            </w:r>
          </w:p>
        </w:tc>
        <w:tc>
          <w:tcPr>
            <w:tcW w:w="591" w:type="dxa"/>
            <w:tcBorders>
              <w:top w:val="nil"/>
              <w:left w:val="nil"/>
              <w:bottom w:val="single" w:sz="8" w:space="0" w:color="auto"/>
              <w:right w:val="single" w:sz="8" w:space="0" w:color="auto"/>
            </w:tcBorders>
            <w:shd w:val="clear" w:color="auto" w:fill="auto"/>
            <w:noWrap/>
            <w:vAlign w:val="center"/>
            <w:hideMark/>
          </w:tcPr>
          <w:p w14:paraId="2BA0D149"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1 322</w:t>
            </w:r>
          </w:p>
        </w:tc>
        <w:tc>
          <w:tcPr>
            <w:tcW w:w="591" w:type="dxa"/>
            <w:tcBorders>
              <w:top w:val="nil"/>
              <w:left w:val="nil"/>
              <w:bottom w:val="single" w:sz="8" w:space="0" w:color="auto"/>
              <w:right w:val="single" w:sz="8" w:space="0" w:color="auto"/>
            </w:tcBorders>
            <w:shd w:val="clear" w:color="auto" w:fill="auto"/>
            <w:noWrap/>
            <w:vAlign w:val="center"/>
            <w:hideMark/>
          </w:tcPr>
          <w:p w14:paraId="538996C4"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1 419</w:t>
            </w:r>
          </w:p>
        </w:tc>
        <w:tc>
          <w:tcPr>
            <w:tcW w:w="636" w:type="dxa"/>
            <w:tcBorders>
              <w:top w:val="nil"/>
              <w:left w:val="nil"/>
              <w:bottom w:val="single" w:sz="8" w:space="0" w:color="auto"/>
              <w:right w:val="single" w:sz="8" w:space="0" w:color="auto"/>
            </w:tcBorders>
            <w:shd w:val="clear" w:color="auto" w:fill="auto"/>
            <w:noWrap/>
            <w:vAlign w:val="center"/>
            <w:hideMark/>
          </w:tcPr>
          <w:p w14:paraId="6069AE59"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1 399</w:t>
            </w:r>
          </w:p>
        </w:tc>
        <w:tc>
          <w:tcPr>
            <w:tcW w:w="591" w:type="dxa"/>
            <w:tcBorders>
              <w:top w:val="nil"/>
              <w:left w:val="nil"/>
              <w:bottom w:val="single" w:sz="8" w:space="0" w:color="000000"/>
              <w:right w:val="single" w:sz="8" w:space="0" w:color="000000"/>
            </w:tcBorders>
            <w:shd w:val="clear" w:color="auto" w:fill="auto"/>
            <w:noWrap/>
            <w:vAlign w:val="center"/>
            <w:hideMark/>
          </w:tcPr>
          <w:p w14:paraId="515281AB"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1 452</w:t>
            </w:r>
          </w:p>
        </w:tc>
        <w:tc>
          <w:tcPr>
            <w:tcW w:w="591" w:type="dxa"/>
            <w:tcBorders>
              <w:top w:val="nil"/>
              <w:left w:val="nil"/>
              <w:bottom w:val="single" w:sz="8" w:space="0" w:color="000000"/>
              <w:right w:val="single" w:sz="8" w:space="0" w:color="000000"/>
            </w:tcBorders>
            <w:shd w:val="clear" w:color="auto" w:fill="auto"/>
            <w:noWrap/>
            <w:vAlign w:val="center"/>
            <w:hideMark/>
          </w:tcPr>
          <w:p w14:paraId="65456831"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1 483</w:t>
            </w:r>
          </w:p>
        </w:tc>
        <w:tc>
          <w:tcPr>
            <w:tcW w:w="591" w:type="dxa"/>
            <w:tcBorders>
              <w:top w:val="nil"/>
              <w:left w:val="nil"/>
              <w:bottom w:val="single" w:sz="8" w:space="0" w:color="000000"/>
              <w:right w:val="single" w:sz="8" w:space="0" w:color="000000"/>
            </w:tcBorders>
            <w:shd w:val="clear" w:color="auto" w:fill="auto"/>
            <w:noWrap/>
            <w:vAlign w:val="center"/>
            <w:hideMark/>
          </w:tcPr>
          <w:p w14:paraId="32BB0F4C"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1 545</w:t>
            </w:r>
          </w:p>
        </w:tc>
        <w:tc>
          <w:tcPr>
            <w:tcW w:w="591" w:type="dxa"/>
            <w:tcBorders>
              <w:top w:val="nil"/>
              <w:left w:val="nil"/>
              <w:bottom w:val="single" w:sz="8" w:space="0" w:color="000000"/>
              <w:right w:val="single" w:sz="8" w:space="0" w:color="000000"/>
            </w:tcBorders>
            <w:shd w:val="clear" w:color="auto" w:fill="auto"/>
            <w:noWrap/>
            <w:vAlign w:val="center"/>
            <w:hideMark/>
          </w:tcPr>
          <w:p w14:paraId="4D4694E0"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1581</w:t>
            </w:r>
          </w:p>
        </w:tc>
        <w:tc>
          <w:tcPr>
            <w:tcW w:w="591" w:type="dxa"/>
            <w:tcBorders>
              <w:top w:val="nil"/>
              <w:left w:val="nil"/>
              <w:bottom w:val="single" w:sz="8" w:space="0" w:color="000000"/>
              <w:right w:val="single" w:sz="8" w:space="0" w:color="000000"/>
            </w:tcBorders>
            <w:shd w:val="clear" w:color="auto" w:fill="auto"/>
            <w:noWrap/>
            <w:vAlign w:val="center"/>
            <w:hideMark/>
          </w:tcPr>
          <w:p w14:paraId="27CA2D0B"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1635</w:t>
            </w:r>
          </w:p>
        </w:tc>
        <w:tc>
          <w:tcPr>
            <w:tcW w:w="591" w:type="dxa"/>
            <w:tcBorders>
              <w:top w:val="nil"/>
              <w:left w:val="nil"/>
              <w:bottom w:val="single" w:sz="8" w:space="0" w:color="auto"/>
              <w:right w:val="single" w:sz="8" w:space="0" w:color="auto"/>
            </w:tcBorders>
            <w:shd w:val="clear" w:color="auto" w:fill="auto"/>
            <w:noWrap/>
            <w:vAlign w:val="center"/>
            <w:hideMark/>
          </w:tcPr>
          <w:p w14:paraId="122EC668"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1 697</w:t>
            </w:r>
          </w:p>
        </w:tc>
      </w:tr>
      <w:tr w:rsidR="00242AB6" w:rsidRPr="00242AB6" w14:paraId="637A11C2" w14:textId="77777777" w:rsidTr="00511FDB">
        <w:trPr>
          <w:trHeight w:val="270"/>
        </w:trPr>
        <w:tc>
          <w:tcPr>
            <w:tcW w:w="1331" w:type="dxa"/>
            <w:tcBorders>
              <w:top w:val="nil"/>
              <w:left w:val="single" w:sz="8" w:space="0" w:color="auto"/>
              <w:bottom w:val="single" w:sz="8" w:space="0" w:color="auto"/>
              <w:right w:val="single" w:sz="8" w:space="0" w:color="auto"/>
            </w:tcBorders>
            <w:shd w:val="clear" w:color="auto" w:fill="auto"/>
            <w:noWrap/>
            <w:vAlign w:val="center"/>
            <w:hideMark/>
          </w:tcPr>
          <w:p w14:paraId="30B309CC" w14:textId="77777777" w:rsidR="00242AB6" w:rsidRPr="00242AB6" w:rsidRDefault="00242AB6" w:rsidP="00242AB6">
            <w:pPr>
              <w:spacing w:after="0" w:line="240" w:lineRule="auto"/>
              <w:ind w:left="0" w:firstLine="0"/>
              <w:jc w:val="left"/>
              <w:rPr>
                <w:rFonts w:ascii="Arial" w:hAnsi="Arial" w:cs="Arial"/>
                <w:color w:val="auto"/>
                <w:sz w:val="18"/>
                <w:szCs w:val="18"/>
              </w:rPr>
            </w:pPr>
            <w:r w:rsidRPr="00242AB6">
              <w:rPr>
                <w:rFonts w:ascii="Arial" w:hAnsi="Arial" w:cs="Arial"/>
                <w:color w:val="auto"/>
                <w:sz w:val="18"/>
                <w:szCs w:val="18"/>
              </w:rPr>
              <w:t>Idegenforgalmi adó</w:t>
            </w:r>
          </w:p>
        </w:tc>
        <w:tc>
          <w:tcPr>
            <w:tcW w:w="644" w:type="dxa"/>
            <w:tcBorders>
              <w:top w:val="nil"/>
              <w:left w:val="nil"/>
              <w:bottom w:val="single" w:sz="8" w:space="0" w:color="auto"/>
              <w:right w:val="single" w:sz="8" w:space="0" w:color="auto"/>
            </w:tcBorders>
            <w:shd w:val="clear" w:color="auto" w:fill="auto"/>
            <w:noWrap/>
            <w:vAlign w:val="center"/>
            <w:hideMark/>
          </w:tcPr>
          <w:p w14:paraId="5F8B95E6"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0</w:t>
            </w:r>
          </w:p>
        </w:tc>
        <w:tc>
          <w:tcPr>
            <w:tcW w:w="591" w:type="dxa"/>
            <w:tcBorders>
              <w:top w:val="nil"/>
              <w:left w:val="nil"/>
              <w:bottom w:val="single" w:sz="8" w:space="0" w:color="auto"/>
              <w:right w:val="single" w:sz="8" w:space="0" w:color="auto"/>
            </w:tcBorders>
            <w:shd w:val="clear" w:color="auto" w:fill="auto"/>
            <w:noWrap/>
            <w:vAlign w:val="center"/>
            <w:hideMark/>
          </w:tcPr>
          <w:p w14:paraId="09027AA4"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0</w:t>
            </w:r>
          </w:p>
        </w:tc>
        <w:tc>
          <w:tcPr>
            <w:tcW w:w="591" w:type="dxa"/>
            <w:tcBorders>
              <w:top w:val="nil"/>
              <w:left w:val="nil"/>
              <w:bottom w:val="single" w:sz="8" w:space="0" w:color="auto"/>
              <w:right w:val="single" w:sz="8" w:space="0" w:color="auto"/>
            </w:tcBorders>
            <w:shd w:val="clear" w:color="auto" w:fill="auto"/>
            <w:noWrap/>
            <w:vAlign w:val="center"/>
            <w:hideMark/>
          </w:tcPr>
          <w:p w14:paraId="3F279023"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w:t>
            </w:r>
          </w:p>
        </w:tc>
        <w:tc>
          <w:tcPr>
            <w:tcW w:w="661" w:type="dxa"/>
            <w:tcBorders>
              <w:top w:val="nil"/>
              <w:left w:val="nil"/>
              <w:bottom w:val="single" w:sz="8" w:space="0" w:color="auto"/>
              <w:right w:val="single" w:sz="8" w:space="0" w:color="auto"/>
            </w:tcBorders>
            <w:shd w:val="clear" w:color="auto" w:fill="auto"/>
            <w:noWrap/>
            <w:vAlign w:val="center"/>
            <w:hideMark/>
          </w:tcPr>
          <w:p w14:paraId="6BD16F25"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w:t>
            </w:r>
          </w:p>
        </w:tc>
        <w:tc>
          <w:tcPr>
            <w:tcW w:w="591" w:type="dxa"/>
            <w:tcBorders>
              <w:top w:val="nil"/>
              <w:left w:val="nil"/>
              <w:bottom w:val="single" w:sz="8" w:space="0" w:color="auto"/>
              <w:right w:val="single" w:sz="8" w:space="0" w:color="auto"/>
            </w:tcBorders>
            <w:shd w:val="clear" w:color="auto" w:fill="auto"/>
            <w:noWrap/>
            <w:vAlign w:val="center"/>
            <w:hideMark/>
          </w:tcPr>
          <w:p w14:paraId="5CA1D5E0"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w:t>
            </w:r>
          </w:p>
        </w:tc>
        <w:tc>
          <w:tcPr>
            <w:tcW w:w="591" w:type="dxa"/>
            <w:tcBorders>
              <w:top w:val="nil"/>
              <w:left w:val="nil"/>
              <w:bottom w:val="single" w:sz="8" w:space="0" w:color="auto"/>
              <w:right w:val="single" w:sz="8" w:space="0" w:color="auto"/>
            </w:tcBorders>
            <w:shd w:val="clear" w:color="auto" w:fill="auto"/>
            <w:noWrap/>
            <w:vAlign w:val="center"/>
            <w:hideMark/>
          </w:tcPr>
          <w:p w14:paraId="4796E0E5"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w:t>
            </w:r>
          </w:p>
        </w:tc>
        <w:tc>
          <w:tcPr>
            <w:tcW w:w="591" w:type="dxa"/>
            <w:tcBorders>
              <w:top w:val="nil"/>
              <w:left w:val="nil"/>
              <w:bottom w:val="single" w:sz="8" w:space="0" w:color="auto"/>
              <w:right w:val="single" w:sz="8" w:space="0" w:color="auto"/>
            </w:tcBorders>
            <w:shd w:val="clear" w:color="auto" w:fill="auto"/>
            <w:noWrap/>
            <w:vAlign w:val="center"/>
            <w:hideMark/>
          </w:tcPr>
          <w:p w14:paraId="023E87F6"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w:t>
            </w:r>
          </w:p>
        </w:tc>
        <w:tc>
          <w:tcPr>
            <w:tcW w:w="636" w:type="dxa"/>
            <w:tcBorders>
              <w:top w:val="nil"/>
              <w:left w:val="nil"/>
              <w:bottom w:val="single" w:sz="8" w:space="0" w:color="auto"/>
              <w:right w:val="single" w:sz="8" w:space="0" w:color="auto"/>
            </w:tcBorders>
            <w:shd w:val="clear" w:color="auto" w:fill="auto"/>
            <w:noWrap/>
            <w:vAlign w:val="center"/>
            <w:hideMark/>
          </w:tcPr>
          <w:p w14:paraId="33F2A8E2" w14:textId="77777777" w:rsidR="00242AB6" w:rsidRPr="00242AB6" w:rsidRDefault="00242AB6" w:rsidP="00242AB6">
            <w:pPr>
              <w:spacing w:after="0" w:line="240" w:lineRule="auto"/>
              <w:ind w:left="0" w:firstLine="0"/>
              <w:jc w:val="right"/>
              <w:rPr>
                <w:rFonts w:ascii="Arial" w:hAnsi="Arial" w:cs="Arial"/>
                <w:color w:val="auto"/>
                <w:sz w:val="18"/>
                <w:szCs w:val="18"/>
              </w:rPr>
            </w:pPr>
            <w:r w:rsidRPr="00242AB6">
              <w:rPr>
                <w:rFonts w:ascii="Arial" w:hAnsi="Arial" w:cs="Arial"/>
                <w:color w:val="auto"/>
                <w:sz w:val="18"/>
                <w:szCs w:val="18"/>
              </w:rPr>
              <w:t>1</w:t>
            </w:r>
          </w:p>
        </w:tc>
        <w:tc>
          <w:tcPr>
            <w:tcW w:w="591" w:type="dxa"/>
            <w:tcBorders>
              <w:top w:val="nil"/>
              <w:left w:val="nil"/>
              <w:bottom w:val="single" w:sz="8" w:space="0" w:color="000000"/>
              <w:right w:val="single" w:sz="8" w:space="0" w:color="000000"/>
            </w:tcBorders>
            <w:shd w:val="clear" w:color="auto" w:fill="auto"/>
            <w:noWrap/>
            <w:vAlign w:val="center"/>
            <w:hideMark/>
          </w:tcPr>
          <w:p w14:paraId="7F45A8A3"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w:t>
            </w:r>
          </w:p>
        </w:tc>
        <w:tc>
          <w:tcPr>
            <w:tcW w:w="591" w:type="dxa"/>
            <w:tcBorders>
              <w:top w:val="nil"/>
              <w:left w:val="nil"/>
              <w:bottom w:val="single" w:sz="8" w:space="0" w:color="000000"/>
              <w:right w:val="single" w:sz="8" w:space="0" w:color="000000"/>
            </w:tcBorders>
            <w:shd w:val="clear" w:color="auto" w:fill="auto"/>
            <w:noWrap/>
            <w:vAlign w:val="center"/>
            <w:hideMark/>
          </w:tcPr>
          <w:p w14:paraId="2E637173"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w:t>
            </w:r>
          </w:p>
        </w:tc>
        <w:tc>
          <w:tcPr>
            <w:tcW w:w="591" w:type="dxa"/>
            <w:tcBorders>
              <w:top w:val="nil"/>
              <w:left w:val="nil"/>
              <w:bottom w:val="single" w:sz="8" w:space="0" w:color="000000"/>
              <w:right w:val="single" w:sz="8" w:space="0" w:color="000000"/>
            </w:tcBorders>
            <w:shd w:val="clear" w:color="auto" w:fill="auto"/>
            <w:noWrap/>
            <w:vAlign w:val="center"/>
            <w:hideMark/>
          </w:tcPr>
          <w:p w14:paraId="3804028C"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w:t>
            </w:r>
          </w:p>
        </w:tc>
        <w:tc>
          <w:tcPr>
            <w:tcW w:w="591" w:type="dxa"/>
            <w:tcBorders>
              <w:top w:val="nil"/>
              <w:left w:val="nil"/>
              <w:bottom w:val="single" w:sz="8" w:space="0" w:color="000000"/>
              <w:right w:val="single" w:sz="8" w:space="0" w:color="000000"/>
            </w:tcBorders>
            <w:shd w:val="clear" w:color="auto" w:fill="auto"/>
            <w:noWrap/>
            <w:vAlign w:val="center"/>
            <w:hideMark/>
          </w:tcPr>
          <w:p w14:paraId="0CE2906D"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1</w:t>
            </w:r>
          </w:p>
        </w:tc>
        <w:tc>
          <w:tcPr>
            <w:tcW w:w="591" w:type="dxa"/>
            <w:tcBorders>
              <w:top w:val="nil"/>
              <w:left w:val="nil"/>
              <w:bottom w:val="single" w:sz="8" w:space="0" w:color="000000"/>
              <w:right w:val="single" w:sz="8" w:space="0" w:color="000000"/>
            </w:tcBorders>
            <w:shd w:val="clear" w:color="auto" w:fill="auto"/>
            <w:noWrap/>
            <w:vAlign w:val="center"/>
            <w:hideMark/>
          </w:tcPr>
          <w:p w14:paraId="6ACB57B9"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3</w:t>
            </w:r>
          </w:p>
        </w:tc>
        <w:tc>
          <w:tcPr>
            <w:tcW w:w="591" w:type="dxa"/>
            <w:tcBorders>
              <w:top w:val="nil"/>
              <w:left w:val="nil"/>
              <w:bottom w:val="single" w:sz="8" w:space="0" w:color="000000"/>
              <w:right w:val="single" w:sz="8" w:space="0" w:color="000000"/>
            </w:tcBorders>
            <w:shd w:val="clear" w:color="auto" w:fill="auto"/>
            <w:noWrap/>
            <w:vAlign w:val="center"/>
            <w:hideMark/>
          </w:tcPr>
          <w:p w14:paraId="15F141E8" w14:textId="77777777" w:rsidR="00242AB6" w:rsidRPr="00242AB6" w:rsidRDefault="00242AB6" w:rsidP="00242AB6">
            <w:pPr>
              <w:spacing w:after="0" w:line="240" w:lineRule="auto"/>
              <w:ind w:left="0" w:firstLine="0"/>
              <w:jc w:val="right"/>
              <w:rPr>
                <w:rFonts w:ascii="Arial" w:hAnsi="Arial" w:cs="Arial"/>
                <w:sz w:val="18"/>
                <w:szCs w:val="18"/>
              </w:rPr>
            </w:pPr>
            <w:r w:rsidRPr="00242AB6">
              <w:rPr>
                <w:rFonts w:ascii="Arial" w:hAnsi="Arial" w:cs="Arial"/>
                <w:sz w:val="18"/>
                <w:szCs w:val="18"/>
              </w:rPr>
              <w:t>2</w:t>
            </w:r>
          </w:p>
        </w:tc>
      </w:tr>
      <w:tr w:rsidR="00242AB6" w:rsidRPr="00242AB6" w14:paraId="7E21C79B" w14:textId="77777777" w:rsidTr="00511FDB">
        <w:trPr>
          <w:trHeight w:val="270"/>
        </w:trPr>
        <w:tc>
          <w:tcPr>
            <w:tcW w:w="1331" w:type="dxa"/>
            <w:tcBorders>
              <w:top w:val="nil"/>
              <w:left w:val="single" w:sz="8" w:space="0" w:color="auto"/>
              <w:bottom w:val="single" w:sz="8" w:space="0" w:color="auto"/>
              <w:right w:val="single" w:sz="8" w:space="0" w:color="auto"/>
            </w:tcBorders>
            <w:shd w:val="clear" w:color="auto" w:fill="auto"/>
            <w:noWrap/>
            <w:vAlign w:val="center"/>
            <w:hideMark/>
          </w:tcPr>
          <w:p w14:paraId="5D082D52" w14:textId="77777777" w:rsidR="00242AB6" w:rsidRPr="00242AB6" w:rsidRDefault="00242AB6" w:rsidP="00242AB6">
            <w:pPr>
              <w:spacing w:after="0" w:line="240" w:lineRule="auto"/>
              <w:ind w:left="0" w:firstLine="0"/>
              <w:jc w:val="left"/>
              <w:rPr>
                <w:rFonts w:ascii="Arial" w:hAnsi="Arial" w:cs="Arial"/>
                <w:b/>
                <w:bCs/>
                <w:color w:val="auto"/>
                <w:sz w:val="18"/>
                <w:szCs w:val="18"/>
              </w:rPr>
            </w:pPr>
            <w:r w:rsidRPr="00242AB6">
              <w:rPr>
                <w:rFonts w:ascii="Arial" w:hAnsi="Arial" w:cs="Arial"/>
                <w:b/>
                <w:bCs/>
                <w:color w:val="auto"/>
                <w:sz w:val="18"/>
                <w:szCs w:val="18"/>
              </w:rPr>
              <w:t>Összesen:</w:t>
            </w:r>
          </w:p>
        </w:tc>
        <w:tc>
          <w:tcPr>
            <w:tcW w:w="644" w:type="dxa"/>
            <w:tcBorders>
              <w:top w:val="nil"/>
              <w:left w:val="nil"/>
              <w:bottom w:val="single" w:sz="8" w:space="0" w:color="auto"/>
              <w:right w:val="single" w:sz="8" w:space="0" w:color="auto"/>
            </w:tcBorders>
            <w:shd w:val="clear" w:color="auto" w:fill="auto"/>
            <w:noWrap/>
            <w:vAlign w:val="center"/>
            <w:hideMark/>
          </w:tcPr>
          <w:p w14:paraId="1DBF8792"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2 959</w:t>
            </w:r>
          </w:p>
        </w:tc>
        <w:tc>
          <w:tcPr>
            <w:tcW w:w="591" w:type="dxa"/>
            <w:tcBorders>
              <w:top w:val="nil"/>
              <w:left w:val="nil"/>
              <w:bottom w:val="single" w:sz="8" w:space="0" w:color="auto"/>
              <w:right w:val="single" w:sz="8" w:space="0" w:color="auto"/>
            </w:tcBorders>
            <w:shd w:val="clear" w:color="auto" w:fill="auto"/>
            <w:noWrap/>
            <w:vAlign w:val="center"/>
            <w:hideMark/>
          </w:tcPr>
          <w:p w14:paraId="57C0AB47"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3 091</w:t>
            </w:r>
          </w:p>
        </w:tc>
        <w:tc>
          <w:tcPr>
            <w:tcW w:w="591" w:type="dxa"/>
            <w:tcBorders>
              <w:top w:val="nil"/>
              <w:left w:val="nil"/>
              <w:bottom w:val="single" w:sz="8" w:space="0" w:color="auto"/>
              <w:right w:val="single" w:sz="8" w:space="0" w:color="auto"/>
            </w:tcBorders>
            <w:shd w:val="clear" w:color="auto" w:fill="auto"/>
            <w:noWrap/>
            <w:vAlign w:val="center"/>
            <w:hideMark/>
          </w:tcPr>
          <w:p w14:paraId="1577A853"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3 215</w:t>
            </w:r>
          </w:p>
        </w:tc>
        <w:tc>
          <w:tcPr>
            <w:tcW w:w="661" w:type="dxa"/>
            <w:tcBorders>
              <w:top w:val="nil"/>
              <w:left w:val="nil"/>
              <w:bottom w:val="single" w:sz="8" w:space="0" w:color="auto"/>
              <w:right w:val="single" w:sz="8" w:space="0" w:color="auto"/>
            </w:tcBorders>
            <w:shd w:val="clear" w:color="auto" w:fill="auto"/>
            <w:noWrap/>
            <w:vAlign w:val="center"/>
            <w:hideMark/>
          </w:tcPr>
          <w:p w14:paraId="2A81305A"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3 309</w:t>
            </w:r>
          </w:p>
        </w:tc>
        <w:tc>
          <w:tcPr>
            <w:tcW w:w="591" w:type="dxa"/>
            <w:tcBorders>
              <w:top w:val="nil"/>
              <w:left w:val="nil"/>
              <w:bottom w:val="single" w:sz="8" w:space="0" w:color="auto"/>
              <w:right w:val="single" w:sz="8" w:space="0" w:color="auto"/>
            </w:tcBorders>
            <w:shd w:val="clear" w:color="auto" w:fill="auto"/>
            <w:noWrap/>
            <w:vAlign w:val="center"/>
            <w:hideMark/>
          </w:tcPr>
          <w:p w14:paraId="3928A903"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3 554</w:t>
            </w:r>
          </w:p>
        </w:tc>
        <w:tc>
          <w:tcPr>
            <w:tcW w:w="591" w:type="dxa"/>
            <w:tcBorders>
              <w:top w:val="nil"/>
              <w:left w:val="nil"/>
              <w:bottom w:val="single" w:sz="8" w:space="0" w:color="auto"/>
              <w:right w:val="single" w:sz="8" w:space="0" w:color="auto"/>
            </w:tcBorders>
            <w:shd w:val="clear" w:color="auto" w:fill="auto"/>
            <w:noWrap/>
            <w:vAlign w:val="center"/>
            <w:hideMark/>
          </w:tcPr>
          <w:p w14:paraId="67E8BA65"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3 497</w:t>
            </w:r>
          </w:p>
        </w:tc>
        <w:tc>
          <w:tcPr>
            <w:tcW w:w="591" w:type="dxa"/>
            <w:tcBorders>
              <w:top w:val="nil"/>
              <w:left w:val="nil"/>
              <w:bottom w:val="single" w:sz="8" w:space="0" w:color="auto"/>
              <w:right w:val="single" w:sz="8" w:space="0" w:color="auto"/>
            </w:tcBorders>
            <w:shd w:val="clear" w:color="auto" w:fill="auto"/>
            <w:noWrap/>
            <w:vAlign w:val="center"/>
            <w:hideMark/>
          </w:tcPr>
          <w:p w14:paraId="66439A84"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3 847</w:t>
            </w:r>
          </w:p>
        </w:tc>
        <w:tc>
          <w:tcPr>
            <w:tcW w:w="636" w:type="dxa"/>
            <w:tcBorders>
              <w:top w:val="nil"/>
              <w:left w:val="nil"/>
              <w:bottom w:val="single" w:sz="8" w:space="0" w:color="auto"/>
              <w:right w:val="single" w:sz="8" w:space="0" w:color="auto"/>
            </w:tcBorders>
            <w:shd w:val="clear" w:color="auto" w:fill="auto"/>
            <w:noWrap/>
            <w:vAlign w:val="center"/>
            <w:hideMark/>
          </w:tcPr>
          <w:p w14:paraId="4A8BB463"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3 807</w:t>
            </w:r>
          </w:p>
        </w:tc>
        <w:tc>
          <w:tcPr>
            <w:tcW w:w="591" w:type="dxa"/>
            <w:tcBorders>
              <w:top w:val="nil"/>
              <w:left w:val="nil"/>
              <w:bottom w:val="single" w:sz="8" w:space="0" w:color="auto"/>
              <w:right w:val="single" w:sz="8" w:space="0" w:color="auto"/>
            </w:tcBorders>
            <w:shd w:val="clear" w:color="auto" w:fill="auto"/>
            <w:noWrap/>
            <w:vAlign w:val="center"/>
            <w:hideMark/>
          </w:tcPr>
          <w:p w14:paraId="6C940C29"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3 938</w:t>
            </w:r>
          </w:p>
        </w:tc>
        <w:tc>
          <w:tcPr>
            <w:tcW w:w="591" w:type="dxa"/>
            <w:tcBorders>
              <w:top w:val="nil"/>
              <w:left w:val="nil"/>
              <w:bottom w:val="single" w:sz="8" w:space="0" w:color="auto"/>
              <w:right w:val="single" w:sz="8" w:space="0" w:color="auto"/>
            </w:tcBorders>
            <w:shd w:val="clear" w:color="auto" w:fill="auto"/>
            <w:noWrap/>
            <w:vAlign w:val="center"/>
            <w:hideMark/>
          </w:tcPr>
          <w:p w14:paraId="06A364B4"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4 044</w:t>
            </w:r>
          </w:p>
        </w:tc>
        <w:tc>
          <w:tcPr>
            <w:tcW w:w="591" w:type="dxa"/>
            <w:tcBorders>
              <w:top w:val="nil"/>
              <w:left w:val="nil"/>
              <w:bottom w:val="single" w:sz="8" w:space="0" w:color="auto"/>
              <w:right w:val="single" w:sz="8" w:space="0" w:color="auto"/>
            </w:tcBorders>
            <w:shd w:val="clear" w:color="auto" w:fill="auto"/>
            <w:noWrap/>
            <w:vAlign w:val="center"/>
            <w:hideMark/>
          </w:tcPr>
          <w:p w14:paraId="455AFEC5"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4 110</w:t>
            </w:r>
          </w:p>
        </w:tc>
        <w:tc>
          <w:tcPr>
            <w:tcW w:w="591" w:type="dxa"/>
            <w:tcBorders>
              <w:top w:val="nil"/>
              <w:left w:val="nil"/>
              <w:bottom w:val="single" w:sz="8" w:space="0" w:color="auto"/>
              <w:right w:val="single" w:sz="8" w:space="0" w:color="auto"/>
            </w:tcBorders>
            <w:shd w:val="clear" w:color="auto" w:fill="auto"/>
            <w:noWrap/>
            <w:vAlign w:val="center"/>
            <w:hideMark/>
          </w:tcPr>
          <w:p w14:paraId="4EEC99F1"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4 265</w:t>
            </w:r>
          </w:p>
        </w:tc>
        <w:tc>
          <w:tcPr>
            <w:tcW w:w="591" w:type="dxa"/>
            <w:tcBorders>
              <w:top w:val="nil"/>
              <w:left w:val="nil"/>
              <w:bottom w:val="single" w:sz="8" w:space="0" w:color="auto"/>
              <w:right w:val="single" w:sz="8" w:space="0" w:color="auto"/>
            </w:tcBorders>
            <w:shd w:val="clear" w:color="auto" w:fill="auto"/>
            <w:noWrap/>
            <w:vAlign w:val="center"/>
            <w:hideMark/>
          </w:tcPr>
          <w:p w14:paraId="65DA8C3D"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4 374</w:t>
            </w:r>
          </w:p>
        </w:tc>
        <w:tc>
          <w:tcPr>
            <w:tcW w:w="591" w:type="dxa"/>
            <w:tcBorders>
              <w:top w:val="nil"/>
              <w:left w:val="nil"/>
              <w:bottom w:val="single" w:sz="8" w:space="0" w:color="auto"/>
              <w:right w:val="single" w:sz="8" w:space="0" w:color="auto"/>
            </w:tcBorders>
            <w:shd w:val="clear" w:color="auto" w:fill="auto"/>
            <w:noWrap/>
            <w:vAlign w:val="center"/>
            <w:hideMark/>
          </w:tcPr>
          <w:p w14:paraId="0C42EA43" w14:textId="77777777" w:rsidR="00242AB6" w:rsidRPr="00242AB6" w:rsidRDefault="00242AB6" w:rsidP="00242AB6">
            <w:pPr>
              <w:spacing w:after="0" w:line="240" w:lineRule="auto"/>
              <w:ind w:left="0" w:firstLine="0"/>
              <w:jc w:val="right"/>
              <w:rPr>
                <w:rFonts w:ascii="Arial" w:hAnsi="Arial" w:cs="Arial"/>
                <w:b/>
                <w:bCs/>
                <w:color w:val="auto"/>
                <w:sz w:val="18"/>
                <w:szCs w:val="18"/>
              </w:rPr>
            </w:pPr>
            <w:r w:rsidRPr="00242AB6">
              <w:rPr>
                <w:rFonts w:ascii="Arial" w:hAnsi="Arial" w:cs="Arial"/>
                <w:b/>
                <w:bCs/>
                <w:color w:val="auto"/>
                <w:sz w:val="18"/>
                <w:szCs w:val="18"/>
              </w:rPr>
              <w:t>4 382</w:t>
            </w:r>
          </w:p>
        </w:tc>
      </w:tr>
    </w:tbl>
    <w:p w14:paraId="54894EAB" w14:textId="45CD6675" w:rsidR="00EC756A" w:rsidRDefault="00EC756A" w:rsidP="00EC756A">
      <w:pPr>
        <w:spacing w:after="3" w:line="275" w:lineRule="auto"/>
        <w:ind w:left="0" w:right="1644" w:firstLine="0"/>
        <w:jc w:val="left"/>
      </w:pPr>
    </w:p>
    <w:p w14:paraId="31B79412" w14:textId="07AFE5B0" w:rsidR="00635C0E" w:rsidRDefault="00E614BB" w:rsidP="0019529C">
      <w:pPr>
        <w:pStyle w:val="Cmsor1"/>
        <w:numPr>
          <w:ilvl w:val="0"/>
          <w:numId w:val="0"/>
        </w:numPr>
        <w:ind w:left="1084" w:right="721"/>
      </w:pPr>
      <w:r w:rsidRPr="0041291F">
        <w:t>Az adóbevételek teljesülése</w:t>
      </w:r>
    </w:p>
    <w:p w14:paraId="3907EC68" w14:textId="6D12AE12" w:rsidR="00635C0E" w:rsidRPr="003E1294" w:rsidRDefault="00E614BB" w:rsidP="0019529C">
      <w:pPr>
        <w:spacing w:after="0"/>
        <w:jc w:val="center"/>
        <w:rPr>
          <w:b/>
          <w:bCs/>
        </w:rPr>
      </w:pPr>
      <w:r w:rsidRPr="003E1294">
        <w:rPr>
          <w:b/>
          <w:bCs/>
        </w:rPr>
        <w:t>2006-2019</w:t>
      </w:r>
    </w:p>
    <w:tbl>
      <w:tblPr>
        <w:tblW w:w="9058" w:type="dxa"/>
        <w:tblCellMar>
          <w:left w:w="70" w:type="dxa"/>
          <w:right w:w="70" w:type="dxa"/>
        </w:tblCellMar>
        <w:tblLook w:val="04A0" w:firstRow="1" w:lastRow="0" w:firstColumn="1" w:lastColumn="0" w:noHBand="0" w:noVBand="1"/>
      </w:tblPr>
      <w:tblGrid>
        <w:gridCol w:w="2220"/>
        <w:gridCol w:w="1046"/>
        <w:gridCol w:w="918"/>
        <w:gridCol w:w="918"/>
        <w:gridCol w:w="970"/>
        <w:gridCol w:w="970"/>
        <w:gridCol w:w="1021"/>
        <w:gridCol w:w="995"/>
      </w:tblGrid>
      <w:tr w:rsidR="00635C0E" w:rsidRPr="00635C0E" w14:paraId="26541F7E" w14:textId="77777777" w:rsidTr="00635C0E">
        <w:trPr>
          <w:trHeight w:val="300"/>
        </w:trPr>
        <w:tc>
          <w:tcPr>
            <w:tcW w:w="222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2376236"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Lakosságszám:</w:t>
            </w:r>
          </w:p>
        </w:tc>
        <w:tc>
          <w:tcPr>
            <w:tcW w:w="1046" w:type="dxa"/>
            <w:tcBorders>
              <w:top w:val="single" w:sz="4" w:space="0" w:color="auto"/>
              <w:left w:val="nil"/>
              <w:bottom w:val="single" w:sz="4" w:space="0" w:color="auto"/>
              <w:right w:val="single" w:sz="4" w:space="0" w:color="auto"/>
            </w:tcBorders>
            <w:shd w:val="clear" w:color="000000" w:fill="FFF2CC"/>
            <w:noWrap/>
            <w:vAlign w:val="center"/>
            <w:hideMark/>
          </w:tcPr>
          <w:p w14:paraId="01BF9533"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2907</w:t>
            </w:r>
          </w:p>
        </w:tc>
        <w:tc>
          <w:tcPr>
            <w:tcW w:w="918" w:type="dxa"/>
            <w:tcBorders>
              <w:top w:val="single" w:sz="4" w:space="0" w:color="auto"/>
              <w:left w:val="nil"/>
              <w:bottom w:val="single" w:sz="4" w:space="0" w:color="auto"/>
              <w:right w:val="single" w:sz="4" w:space="0" w:color="auto"/>
            </w:tcBorders>
            <w:shd w:val="clear" w:color="000000" w:fill="FFF2CC"/>
            <w:noWrap/>
            <w:vAlign w:val="center"/>
            <w:hideMark/>
          </w:tcPr>
          <w:p w14:paraId="2DCB885D"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3137</w:t>
            </w:r>
          </w:p>
        </w:tc>
        <w:tc>
          <w:tcPr>
            <w:tcW w:w="918" w:type="dxa"/>
            <w:tcBorders>
              <w:top w:val="single" w:sz="4" w:space="0" w:color="auto"/>
              <w:left w:val="nil"/>
              <w:bottom w:val="single" w:sz="4" w:space="0" w:color="auto"/>
              <w:right w:val="single" w:sz="4" w:space="0" w:color="auto"/>
            </w:tcBorders>
            <w:shd w:val="clear" w:color="000000" w:fill="FFF2CC"/>
            <w:noWrap/>
            <w:vAlign w:val="center"/>
            <w:hideMark/>
          </w:tcPr>
          <w:p w14:paraId="743B3286"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3 275</w:t>
            </w:r>
          </w:p>
        </w:tc>
        <w:tc>
          <w:tcPr>
            <w:tcW w:w="970" w:type="dxa"/>
            <w:tcBorders>
              <w:top w:val="single" w:sz="4" w:space="0" w:color="auto"/>
              <w:left w:val="nil"/>
              <w:bottom w:val="single" w:sz="4" w:space="0" w:color="auto"/>
              <w:right w:val="single" w:sz="4" w:space="0" w:color="auto"/>
            </w:tcBorders>
            <w:shd w:val="clear" w:color="000000" w:fill="FFF2CC"/>
            <w:noWrap/>
            <w:vAlign w:val="center"/>
            <w:hideMark/>
          </w:tcPr>
          <w:p w14:paraId="1E0E2E40"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3 413</w:t>
            </w:r>
          </w:p>
        </w:tc>
        <w:tc>
          <w:tcPr>
            <w:tcW w:w="970" w:type="dxa"/>
            <w:tcBorders>
              <w:top w:val="single" w:sz="4" w:space="0" w:color="auto"/>
              <w:left w:val="nil"/>
              <w:bottom w:val="single" w:sz="4" w:space="0" w:color="auto"/>
              <w:right w:val="single" w:sz="4" w:space="0" w:color="auto"/>
            </w:tcBorders>
            <w:shd w:val="clear" w:color="000000" w:fill="FFF2CC"/>
            <w:noWrap/>
            <w:vAlign w:val="center"/>
            <w:hideMark/>
          </w:tcPr>
          <w:p w14:paraId="21111290"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3 534</w:t>
            </w:r>
          </w:p>
        </w:tc>
        <w:tc>
          <w:tcPr>
            <w:tcW w:w="1021" w:type="dxa"/>
            <w:tcBorders>
              <w:top w:val="single" w:sz="4" w:space="0" w:color="auto"/>
              <w:left w:val="nil"/>
              <w:bottom w:val="single" w:sz="4" w:space="0" w:color="auto"/>
              <w:right w:val="single" w:sz="4" w:space="0" w:color="auto"/>
            </w:tcBorders>
            <w:shd w:val="clear" w:color="000000" w:fill="FFF2CC"/>
            <w:noWrap/>
            <w:vAlign w:val="center"/>
            <w:hideMark/>
          </w:tcPr>
          <w:p w14:paraId="2701D277"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3 689</w:t>
            </w:r>
          </w:p>
        </w:tc>
        <w:tc>
          <w:tcPr>
            <w:tcW w:w="995" w:type="dxa"/>
            <w:tcBorders>
              <w:top w:val="single" w:sz="4" w:space="0" w:color="auto"/>
              <w:left w:val="nil"/>
              <w:bottom w:val="single" w:sz="4" w:space="0" w:color="auto"/>
              <w:right w:val="single" w:sz="4" w:space="0" w:color="auto"/>
            </w:tcBorders>
            <w:shd w:val="clear" w:color="000000" w:fill="FFF2CC"/>
            <w:noWrap/>
            <w:vAlign w:val="center"/>
            <w:hideMark/>
          </w:tcPr>
          <w:p w14:paraId="0BF3E2E5"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3 782</w:t>
            </w:r>
          </w:p>
        </w:tc>
      </w:tr>
      <w:tr w:rsidR="00635C0E" w:rsidRPr="00635C0E" w14:paraId="7D1E4C32" w14:textId="77777777" w:rsidTr="00635C0E">
        <w:trPr>
          <w:trHeight w:val="300"/>
        </w:trPr>
        <w:tc>
          <w:tcPr>
            <w:tcW w:w="2220" w:type="dxa"/>
            <w:tcBorders>
              <w:top w:val="nil"/>
              <w:left w:val="single" w:sz="4" w:space="0" w:color="auto"/>
              <w:bottom w:val="single" w:sz="4" w:space="0" w:color="auto"/>
              <w:right w:val="single" w:sz="4" w:space="0" w:color="auto"/>
            </w:tcBorders>
            <w:shd w:val="clear" w:color="000000" w:fill="C6E0B4"/>
            <w:noWrap/>
            <w:vAlign w:val="center"/>
            <w:hideMark/>
          </w:tcPr>
          <w:p w14:paraId="0448F660" w14:textId="77777777" w:rsidR="00635C0E" w:rsidRPr="00635C0E" w:rsidRDefault="00635C0E" w:rsidP="00635C0E">
            <w:pPr>
              <w:spacing w:after="0" w:line="240" w:lineRule="auto"/>
              <w:ind w:left="0" w:firstLine="0"/>
              <w:jc w:val="left"/>
              <w:rPr>
                <w:b/>
                <w:bCs/>
                <w:sz w:val="18"/>
                <w:szCs w:val="18"/>
              </w:rPr>
            </w:pPr>
            <w:r w:rsidRPr="00635C0E">
              <w:rPr>
                <w:b/>
                <w:bCs/>
                <w:sz w:val="18"/>
                <w:szCs w:val="18"/>
              </w:rPr>
              <w:t> </w:t>
            </w:r>
          </w:p>
        </w:tc>
        <w:tc>
          <w:tcPr>
            <w:tcW w:w="1046" w:type="dxa"/>
            <w:tcBorders>
              <w:top w:val="nil"/>
              <w:left w:val="nil"/>
              <w:bottom w:val="single" w:sz="4" w:space="0" w:color="auto"/>
              <w:right w:val="single" w:sz="4" w:space="0" w:color="auto"/>
            </w:tcBorders>
            <w:shd w:val="clear" w:color="000000" w:fill="C6E0B4"/>
            <w:noWrap/>
            <w:vAlign w:val="center"/>
            <w:hideMark/>
          </w:tcPr>
          <w:p w14:paraId="7E206CEE"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2006 év</w:t>
            </w:r>
          </w:p>
        </w:tc>
        <w:tc>
          <w:tcPr>
            <w:tcW w:w="918" w:type="dxa"/>
            <w:tcBorders>
              <w:top w:val="nil"/>
              <w:left w:val="nil"/>
              <w:bottom w:val="single" w:sz="4" w:space="0" w:color="auto"/>
              <w:right w:val="single" w:sz="4" w:space="0" w:color="auto"/>
            </w:tcBorders>
            <w:shd w:val="clear" w:color="000000" w:fill="C6E0B4"/>
            <w:noWrap/>
            <w:vAlign w:val="center"/>
            <w:hideMark/>
          </w:tcPr>
          <w:p w14:paraId="3CFFDF2C"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2007 év</w:t>
            </w:r>
          </w:p>
        </w:tc>
        <w:tc>
          <w:tcPr>
            <w:tcW w:w="918" w:type="dxa"/>
            <w:tcBorders>
              <w:top w:val="nil"/>
              <w:left w:val="nil"/>
              <w:bottom w:val="single" w:sz="4" w:space="0" w:color="auto"/>
              <w:right w:val="single" w:sz="4" w:space="0" w:color="auto"/>
            </w:tcBorders>
            <w:shd w:val="clear" w:color="000000" w:fill="C6E0B4"/>
            <w:noWrap/>
            <w:vAlign w:val="center"/>
            <w:hideMark/>
          </w:tcPr>
          <w:p w14:paraId="3F216670"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2008 év</w:t>
            </w:r>
          </w:p>
        </w:tc>
        <w:tc>
          <w:tcPr>
            <w:tcW w:w="970" w:type="dxa"/>
            <w:tcBorders>
              <w:top w:val="nil"/>
              <w:left w:val="nil"/>
              <w:bottom w:val="single" w:sz="4" w:space="0" w:color="auto"/>
              <w:right w:val="single" w:sz="4" w:space="0" w:color="auto"/>
            </w:tcBorders>
            <w:shd w:val="clear" w:color="000000" w:fill="C6E0B4"/>
            <w:noWrap/>
            <w:vAlign w:val="center"/>
            <w:hideMark/>
          </w:tcPr>
          <w:p w14:paraId="7F63AD27"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2009 év</w:t>
            </w:r>
          </w:p>
        </w:tc>
        <w:tc>
          <w:tcPr>
            <w:tcW w:w="970" w:type="dxa"/>
            <w:tcBorders>
              <w:top w:val="nil"/>
              <w:left w:val="nil"/>
              <w:bottom w:val="single" w:sz="4" w:space="0" w:color="auto"/>
              <w:right w:val="single" w:sz="4" w:space="0" w:color="auto"/>
            </w:tcBorders>
            <w:shd w:val="clear" w:color="000000" w:fill="C6E0B4"/>
            <w:noWrap/>
            <w:vAlign w:val="center"/>
            <w:hideMark/>
          </w:tcPr>
          <w:p w14:paraId="2DF6A289"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2010 év</w:t>
            </w:r>
          </w:p>
        </w:tc>
        <w:tc>
          <w:tcPr>
            <w:tcW w:w="1021" w:type="dxa"/>
            <w:tcBorders>
              <w:top w:val="nil"/>
              <w:left w:val="nil"/>
              <w:bottom w:val="single" w:sz="4" w:space="0" w:color="auto"/>
              <w:right w:val="single" w:sz="4" w:space="0" w:color="auto"/>
            </w:tcBorders>
            <w:shd w:val="clear" w:color="000000" w:fill="C6E0B4"/>
            <w:noWrap/>
            <w:vAlign w:val="center"/>
            <w:hideMark/>
          </w:tcPr>
          <w:p w14:paraId="69C634DD"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2011 év</w:t>
            </w:r>
          </w:p>
        </w:tc>
        <w:tc>
          <w:tcPr>
            <w:tcW w:w="995" w:type="dxa"/>
            <w:tcBorders>
              <w:top w:val="nil"/>
              <w:left w:val="nil"/>
              <w:bottom w:val="single" w:sz="4" w:space="0" w:color="auto"/>
              <w:right w:val="single" w:sz="4" w:space="0" w:color="auto"/>
            </w:tcBorders>
            <w:shd w:val="clear" w:color="000000" w:fill="C6E0B4"/>
            <w:noWrap/>
            <w:vAlign w:val="center"/>
            <w:hideMark/>
          </w:tcPr>
          <w:p w14:paraId="73E6ECFB"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2012 év</w:t>
            </w:r>
          </w:p>
        </w:tc>
      </w:tr>
      <w:tr w:rsidR="00635C0E" w:rsidRPr="00635C0E" w14:paraId="7A74986E"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E5E137A" w14:textId="77777777" w:rsidR="00635C0E" w:rsidRPr="00635C0E" w:rsidRDefault="00635C0E" w:rsidP="00635C0E">
            <w:pPr>
              <w:spacing w:after="0" w:line="240" w:lineRule="auto"/>
              <w:ind w:left="0" w:firstLine="0"/>
              <w:jc w:val="left"/>
              <w:rPr>
                <w:b/>
                <w:bCs/>
                <w:i/>
                <w:iCs/>
                <w:sz w:val="18"/>
                <w:szCs w:val="18"/>
              </w:rPr>
            </w:pPr>
            <w:r w:rsidRPr="00635C0E">
              <w:rPr>
                <w:b/>
                <w:bCs/>
                <w:i/>
                <w:iCs/>
                <w:sz w:val="18"/>
                <w:szCs w:val="18"/>
              </w:rPr>
              <w:t>Helyi adó bevételek:</w:t>
            </w:r>
          </w:p>
        </w:tc>
        <w:tc>
          <w:tcPr>
            <w:tcW w:w="1046" w:type="dxa"/>
            <w:tcBorders>
              <w:top w:val="nil"/>
              <w:left w:val="nil"/>
              <w:bottom w:val="single" w:sz="4" w:space="0" w:color="auto"/>
              <w:right w:val="single" w:sz="4" w:space="0" w:color="auto"/>
            </w:tcBorders>
            <w:shd w:val="clear" w:color="auto" w:fill="auto"/>
            <w:noWrap/>
            <w:vAlign w:val="center"/>
            <w:hideMark/>
          </w:tcPr>
          <w:p w14:paraId="4A1DE5CB" w14:textId="77777777" w:rsidR="00635C0E" w:rsidRPr="00635C0E" w:rsidRDefault="00635C0E" w:rsidP="00635C0E">
            <w:pPr>
              <w:spacing w:after="0" w:line="240" w:lineRule="auto"/>
              <w:ind w:left="0" w:firstLine="0"/>
              <w:jc w:val="right"/>
              <w:rPr>
                <w:b/>
                <w:bCs/>
                <w:i/>
                <w:iCs/>
                <w:sz w:val="18"/>
                <w:szCs w:val="18"/>
              </w:rPr>
            </w:pPr>
            <w:r w:rsidRPr="00635C0E">
              <w:rPr>
                <w:b/>
                <w:bCs/>
                <w:i/>
                <w:iCs/>
                <w:sz w:val="18"/>
                <w:szCs w:val="18"/>
              </w:rPr>
              <w:t> </w:t>
            </w:r>
          </w:p>
        </w:tc>
        <w:tc>
          <w:tcPr>
            <w:tcW w:w="918" w:type="dxa"/>
            <w:tcBorders>
              <w:top w:val="nil"/>
              <w:left w:val="nil"/>
              <w:bottom w:val="single" w:sz="4" w:space="0" w:color="auto"/>
              <w:right w:val="single" w:sz="4" w:space="0" w:color="auto"/>
            </w:tcBorders>
            <w:shd w:val="clear" w:color="auto" w:fill="auto"/>
            <w:noWrap/>
            <w:vAlign w:val="center"/>
            <w:hideMark/>
          </w:tcPr>
          <w:p w14:paraId="7805789B" w14:textId="77777777" w:rsidR="00635C0E" w:rsidRPr="00635C0E" w:rsidRDefault="00635C0E" w:rsidP="00635C0E">
            <w:pPr>
              <w:spacing w:after="0" w:line="240" w:lineRule="auto"/>
              <w:ind w:left="0" w:firstLine="0"/>
              <w:jc w:val="right"/>
              <w:rPr>
                <w:b/>
                <w:bCs/>
                <w:i/>
                <w:iCs/>
                <w:sz w:val="18"/>
                <w:szCs w:val="18"/>
              </w:rPr>
            </w:pPr>
            <w:r w:rsidRPr="00635C0E">
              <w:rPr>
                <w:b/>
                <w:bCs/>
                <w:i/>
                <w:iCs/>
                <w:sz w:val="18"/>
                <w:szCs w:val="18"/>
              </w:rPr>
              <w:t> </w:t>
            </w:r>
          </w:p>
        </w:tc>
        <w:tc>
          <w:tcPr>
            <w:tcW w:w="918" w:type="dxa"/>
            <w:tcBorders>
              <w:top w:val="nil"/>
              <w:left w:val="nil"/>
              <w:bottom w:val="single" w:sz="4" w:space="0" w:color="auto"/>
              <w:right w:val="single" w:sz="4" w:space="0" w:color="auto"/>
            </w:tcBorders>
            <w:shd w:val="clear" w:color="auto" w:fill="auto"/>
            <w:noWrap/>
            <w:vAlign w:val="center"/>
            <w:hideMark/>
          </w:tcPr>
          <w:p w14:paraId="04F0C6AD"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970" w:type="dxa"/>
            <w:tcBorders>
              <w:top w:val="nil"/>
              <w:left w:val="nil"/>
              <w:bottom w:val="single" w:sz="4" w:space="0" w:color="auto"/>
              <w:right w:val="single" w:sz="4" w:space="0" w:color="auto"/>
            </w:tcBorders>
            <w:shd w:val="clear" w:color="auto" w:fill="auto"/>
            <w:noWrap/>
            <w:vAlign w:val="center"/>
            <w:hideMark/>
          </w:tcPr>
          <w:p w14:paraId="240291C6"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970" w:type="dxa"/>
            <w:tcBorders>
              <w:top w:val="nil"/>
              <w:left w:val="nil"/>
              <w:bottom w:val="single" w:sz="4" w:space="0" w:color="auto"/>
              <w:right w:val="single" w:sz="4" w:space="0" w:color="auto"/>
            </w:tcBorders>
            <w:shd w:val="clear" w:color="auto" w:fill="auto"/>
            <w:noWrap/>
            <w:vAlign w:val="center"/>
            <w:hideMark/>
          </w:tcPr>
          <w:p w14:paraId="119F11E1"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1021" w:type="dxa"/>
            <w:tcBorders>
              <w:top w:val="nil"/>
              <w:left w:val="nil"/>
              <w:bottom w:val="single" w:sz="4" w:space="0" w:color="auto"/>
              <w:right w:val="single" w:sz="4" w:space="0" w:color="auto"/>
            </w:tcBorders>
            <w:shd w:val="clear" w:color="auto" w:fill="auto"/>
            <w:noWrap/>
            <w:vAlign w:val="center"/>
            <w:hideMark/>
          </w:tcPr>
          <w:p w14:paraId="1E7D9A04"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995" w:type="dxa"/>
            <w:tcBorders>
              <w:top w:val="nil"/>
              <w:left w:val="nil"/>
              <w:bottom w:val="single" w:sz="4" w:space="0" w:color="auto"/>
              <w:right w:val="single" w:sz="4" w:space="0" w:color="auto"/>
            </w:tcBorders>
            <w:shd w:val="clear" w:color="auto" w:fill="auto"/>
            <w:noWrap/>
            <w:vAlign w:val="center"/>
            <w:hideMark/>
          </w:tcPr>
          <w:p w14:paraId="538A448C"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r>
      <w:tr w:rsidR="00635C0E" w:rsidRPr="00635C0E" w14:paraId="663A9DCD"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608B18A" w14:textId="77777777" w:rsidR="00635C0E" w:rsidRPr="00635C0E" w:rsidRDefault="00635C0E" w:rsidP="00635C0E">
            <w:pPr>
              <w:spacing w:after="0" w:line="240" w:lineRule="auto"/>
              <w:ind w:left="0" w:firstLine="0"/>
              <w:jc w:val="left"/>
              <w:rPr>
                <w:sz w:val="18"/>
                <w:szCs w:val="18"/>
              </w:rPr>
            </w:pPr>
            <w:r w:rsidRPr="00635C0E">
              <w:rPr>
                <w:sz w:val="18"/>
                <w:szCs w:val="18"/>
              </w:rPr>
              <w:t>Építményadó</w:t>
            </w:r>
          </w:p>
        </w:tc>
        <w:tc>
          <w:tcPr>
            <w:tcW w:w="1046" w:type="dxa"/>
            <w:tcBorders>
              <w:top w:val="nil"/>
              <w:left w:val="nil"/>
              <w:bottom w:val="single" w:sz="4" w:space="0" w:color="auto"/>
              <w:right w:val="single" w:sz="4" w:space="0" w:color="auto"/>
            </w:tcBorders>
            <w:shd w:val="clear" w:color="auto" w:fill="auto"/>
            <w:noWrap/>
            <w:vAlign w:val="center"/>
            <w:hideMark/>
          </w:tcPr>
          <w:p w14:paraId="768FE574" w14:textId="77777777" w:rsidR="00635C0E" w:rsidRPr="00635C0E" w:rsidRDefault="00635C0E" w:rsidP="00635C0E">
            <w:pPr>
              <w:spacing w:after="0" w:line="240" w:lineRule="auto"/>
              <w:ind w:left="0" w:firstLine="0"/>
              <w:jc w:val="right"/>
              <w:rPr>
                <w:sz w:val="18"/>
                <w:szCs w:val="18"/>
              </w:rPr>
            </w:pPr>
            <w:r w:rsidRPr="00635C0E">
              <w:rPr>
                <w:sz w:val="18"/>
                <w:szCs w:val="18"/>
              </w:rPr>
              <w:t>3 287</w:t>
            </w:r>
          </w:p>
        </w:tc>
        <w:tc>
          <w:tcPr>
            <w:tcW w:w="918" w:type="dxa"/>
            <w:tcBorders>
              <w:top w:val="nil"/>
              <w:left w:val="nil"/>
              <w:bottom w:val="single" w:sz="4" w:space="0" w:color="auto"/>
              <w:right w:val="single" w:sz="4" w:space="0" w:color="auto"/>
            </w:tcBorders>
            <w:shd w:val="clear" w:color="auto" w:fill="auto"/>
            <w:noWrap/>
            <w:vAlign w:val="center"/>
            <w:hideMark/>
          </w:tcPr>
          <w:p w14:paraId="096289AE" w14:textId="77777777" w:rsidR="00635C0E" w:rsidRPr="00635C0E" w:rsidRDefault="00635C0E" w:rsidP="00635C0E">
            <w:pPr>
              <w:spacing w:after="0" w:line="240" w:lineRule="auto"/>
              <w:ind w:left="0" w:firstLine="0"/>
              <w:jc w:val="right"/>
              <w:rPr>
                <w:sz w:val="18"/>
                <w:szCs w:val="18"/>
              </w:rPr>
            </w:pPr>
            <w:r w:rsidRPr="00635C0E">
              <w:rPr>
                <w:sz w:val="18"/>
                <w:szCs w:val="18"/>
              </w:rPr>
              <w:t>42 447</w:t>
            </w:r>
          </w:p>
        </w:tc>
        <w:tc>
          <w:tcPr>
            <w:tcW w:w="918" w:type="dxa"/>
            <w:tcBorders>
              <w:top w:val="nil"/>
              <w:left w:val="nil"/>
              <w:bottom w:val="single" w:sz="4" w:space="0" w:color="auto"/>
              <w:right w:val="single" w:sz="4" w:space="0" w:color="auto"/>
            </w:tcBorders>
            <w:shd w:val="clear" w:color="auto" w:fill="auto"/>
            <w:noWrap/>
            <w:vAlign w:val="center"/>
            <w:hideMark/>
          </w:tcPr>
          <w:p w14:paraId="2448997A"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43 054</w:t>
            </w:r>
          </w:p>
        </w:tc>
        <w:tc>
          <w:tcPr>
            <w:tcW w:w="970" w:type="dxa"/>
            <w:tcBorders>
              <w:top w:val="nil"/>
              <w:left w:val="nil"/>
              <w:bottom w:val="single" w:sz="4" w:space="0" w:color="auto"/>
              <w:right w:val="single" w:sz="4" w:space="0" w:color="auto"/>
            </w:tcBorders>
            <w:shd w:val="clear" w:color="auto" w:fill="auto"/>
            <w:noWrap/>
            <w:vAlign w:val="center"/>
            <w:hideMark/>
          </w:tcPr>
          <w:p w14:paraId="103498D1"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48 820</w:t>
            </w:r>
          </w:p>
        </w:tc>
        <w:tc>
          <w:tcPr>
            <w:tcW w:w="970" w:type="dxa"/>
            <w:tcBorders>
              <w:top w:val="nil"/>
              <w:left w:val="nil"/>
              <w:bottom w:val="single" w:sz="4" w:space="0" w:color="auto"/>
              <w:right w:val="single" w:sz="4" w:space="0" w:color="auto"/>
            </w:tcBorders>
            <w:shd w:val="clear" w:color="auto" w:fill="auto"/>
            <w:noWrap/>
            <w:vAlign w:val="center"/>
            <w:hideMark/>
          </w:tcPr>
          <w:p w14:paraId="4CD745F1"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50 655</w:t>
            </w:r>
          </w:p>
        </w:tc>
        <w:tc>
          <w:tcPr>
            <w:tcW w:w="1021" w:type="dxa"/>
            <w:tcBorders>
              <w:top w:val="nil"/>
              <w:left w:val="nil"/>
              <w:bottom w:val="single" w:sz="4" w:space="0" w:color="auto"/>
              <w:right w:val="single" w:sz="4" w:space="0" w:color="auto"/>
            </w:tcBorders>
            <w:shd w:val="clear" w:color="auto" w:fill="auto"/>
            <w:noWrap/>
            <w:vAlign w:val="center"/>
            <w:hideMark/>
          </w:tcPr>
          <w:p w14:paraId="79A31B58"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57 191</w:t>
            </w:r>
          </w:p>
        </w:tc>
        <w:tc>
          <w:tcPr>
            <w:tcW w:w="995" w:type="dxa"/>
            <w:tcBorders>
              <w:top w:val="nil"/>
              <w:left w:val="nil"/>
              <w:bottom w:val="single" w:sz="4" w:space="0" w:color="auto"/>
              <w:right w:val="single" w:sz="4" w:space="0" w:color="auto"/>
            </w:tcBorders>
            <w:shd w:val="clear" w:color="auto" w:fill="auto"/>
            <w:noWrap/>
            <w:vAlign w:val="center"/>
            <w:hideMark/>
          </w:tcPr>
          <w:p w14:paraId="015CF549"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67 597</w:t>
            </w:r>
          </w:p>
        </w:tc>
      </w:tr>
      <w:tr w:rsidR="00635C0E" w:rsidRPr="00635C0E" w14:paraId="68087917"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1C4A8B9" w14:textId="77777777" w:rsidR="00635C0E" w:rsidRPr="00635C0E" w:rsidRDefault="00635C0E" w:rsidP="00635C0E">
            <w:pPr>
              <w:spacing w:after="0" w:line="240" w:lineRule="auto"/>
              <w:ind w:left="0" w:firstLine="0"/>
              <w:jc w:val="left"/>
              <w:rPr>
                <w:sz w:val="18"/>
                <w:szCs w:val="18"/>
              </w:rPr>
            </w:pPr>
            <w:r w:rsidRPr="00635C0E">
              <w:rPr>
                <w:sz w:val="18"/>
                <w:szCs w:val="18"/>
              </w:rPr>
              <w:t>Telekadó</w:t>
            </w:r>
          </w:p>
        </w:tc>
        <w:tc>
          <w:tcPr>
            <w:tcW w:w="1046" w:type="dxa"/>
            <w:tcBorders>
              <w:top w:val="nil"/>
              <w:left w:val="nil"/>
              <w:bottom w:val="single" w:sz="4" w:space="0" w:color="auto"/>
              <w:right w:val="single" w:sz="4" w:space="0" w:color="auto"/>
            </w:tcBorders>
            <w:shd w:val="clear" w:color="auto" w:fill="auto"/>
            <w:noWrap/>
            <w:vAlign w:val="center"/>
            <w:hideMark/>
          </w:tcPr>
          <w:p w14:paraId="2089B20D" w14:textId="77777777" w:rsidR="00635C0E" w:rsidRPr="00635C0E" w:rsidRDefault="00635C0E" w:rsidP="00635C0E">
            <w:pPr>
              <w:spacing w:after="0" w:line="240" w:lineRule="auto"/>
              <w:ind w:left="0" w:firstLine="0"/>
              <w:jc w:val="right"/>
              <w:rPr>
                <w:sz w:val="18"/>
                <w:szCs w:val="18"/>
              </w:rPr>
            </w:pPr>
            <w:r w:rsidRPr="00635C0E">
              <w:rPr>
                <w:sz w:val="18"/>
                <w:szCs w:val="18"/>
              </w:rPr>
              <w:t>26 553</w:t>
            </w:r>
          </w:p>
        </w:tc>
        <w:tc>
          <w:tcPr>
            <w:tcW w:w="918" w:type="dxa"/>
            <w:tcBorders>
              <w:top w:val="nil"/>
              <w:left w:val="nil"/>
              <w:bottom w:val="single" w:sz="4" w:space="0" w:color="auto"/>
              <w:right w:val="single" w:sz="4" w:space="0" w:color="auto"/>
            </w:tcBorders>
            <w:shd w:val="clear" w:color="auto" w:fill="auto"/>
            <w:noWrap/>
            <w:vAlign w:val="center"/>
            <w:hideMark/>
          </w:tcPr>
          <w:p w14:paraId="5D80657A" w14:textId="77777777" w:rsidR="00635C0E" w:rsidRPr="00635C0E" w:rsidRDefault="00635C0E" w:rsidP="00635C0E">
            <w:pPr>
              <w:spacing w:after="0" w:line="240" w:lineRule="auto"/>
              <w:ind w:left="0" w:firstLine="0"/>
              <w:jc w:val="right"/>
              <w:rPr>
                <w:sz w:val="18"/>
                <w:szCs w:val="18"/>
              </w:rPr>
            </w:pPr>
            <w:r w:rsidRPr="00635C0E">
              <w:rPr>
                <w:sz w:val="18"/>
                <w:szCs w:val="18"/>
              </w:rPr>
              <w:t>53 606</w:t>
            </w:r>
          </w:p>
        </w:tc>
        <w:tc>
          <w:tcPr>
            <w:tcW w:w="918" w:type="dxa"/>
            <w:tcBorders>
              <w:top w:val="nil"/>
              <w:left w:val="nil"/>
              <w:bottom w:val="single" w:sz="4" w:space="0" w:color="auto"/>
              <w:right w:val="single" w:sz="4" w:space="0" w:color="auto"/>
            </w:tcBorders>
            <w:shd w:val="clear" w:color="auto" w:fill="auto"/>
            <w:noWrap/>
            <w:vAlign w:val="center"/>
            <w:hideMark/>
          </w:tcPr>
          <w:p w14:paraId="21C1E179"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47 518</w:t>
            </w:r>
          </w:p>
        </w:tc>
        <w:tc>
          <w:tcPr>
            <w:tcW w:w="970" w:type="dxa"/>
            <w:tcBorders>
              <w:top w:val="nil"/>
              <w:left w:val="nil"/>
              <w:bottom w:val="single" w:sz="4" w:space="0" w:color="auto"/>
              <w:right w:val="single" w:sz="4" w:space="0" w:color="auto"/>
            </w:tcBorders>
            <w:shd w:val="clear" w:color="auto" w:fill="auto"/>
            <w:noWrap/>
            <w:vAlign w:val="center"/>
            <w:hideMark/>
          </w:tcPr>
          <w:p w14:paraId="25F3A4DE"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44 276</w:t>
            </w:r>
          </w:p>
        </w:tc>
        <w:tc>
          <w:tcPr>
            <w:tcW w:w="970" w:type="dxa"/>
            <w:tcBorders>
              <w:top w:val="nil"/>
              <w:left w:val="nil"/>
              <w:bottom w:val="single" w:sz="4" w:space="0" w:color="auto"/>
              <w:right w:val="single" w:sz="4" w:space="0" w:color="auto"/>
            </w:tcBorders>
            <w:shd w:val="clear" w:color="auto" w:fill="auto"/>
            <w:noWrap/>
            <w:vAlign w:val="center"/>
            <w:hideMark/>
          </w:tcPr>
          <w:p w14:paraId="0F089E2F"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45 187</w:t>
            </w:r>
          </w:p>
        </w:tc>
        <w:tc>
          <w:tcPr>
            <w:tcW w:w="1021" w:type="dxa"/>
            <w:tcBorders>
              <w:top w:val="nil"/>
              <w:left w:val="nil"/>
              <w:bottom w:val="single" w:sz="4" w:space="0" w:color="auto"/>
              <w:right w:val="single" w:sz="4" w:space="0" w:color="auto"/>
            </w:tcBorders>
            <w:shd w:val="clear" w:color="auto" w:fill="auto"/>
            <w:noWrap/>
            <w:vAlign w:val="center"/>
            <w:hideMark/>
          </w:tcPr>
          <w:p w14:paraId="58A93A21"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47 916</w:t>
            </w:r>
          </w:p>
        </w:tc>
        <w:tc>
          <w:tcPr>
            <w:tcW w:w="995" w:type="dxa"/>
            <w:tcBorders>
              <w:top w:val="nil"/>
              <w:left w:val="nil"/>
              <w:bottom w:val="single" w:sz="4" w:space="0" w:color="auto"/>
              <w:right w:val="single" w:sz="4" w:space="0" w:color="auto"/>
            </w:tcBorders>
            <w:shd w:val="clear" w:color="auto" w:fill="auto"/>
            <w:noWrap/>
            <w:vAlign w:val="center"/>
            <w:hideMark/>
          </w:tcPr>
          <w:p w14:paraId="6F27E1A5"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71 553</w:t>
            </w:r>
          </w:p>
        </w:tc>
      </w:tr>
      <w:tr w:rsidR="00635C0E" w:rsidRPr="00635C0E" w14:paraId="750523E6"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81A54D4" w14:textId="77777777" w:rsidR="00635C0E" w:rsidRPr="00635C0E" w:rsidRDefault="00635C0E" w:rsidP="00635C0E">
            <w:pPr>
              <w:spacing w:after="0" w:line="240" w:lineRule="auto"/>
              <w:ind w:left="0" w:firstLine="0"/>
              <w:jc w:val="left"/>
              <w:rPr>
                <w:sz w:val="18"/>
                <w:szCs w:val="18"/>
              </w:rPr>
            </w:pPr>
            <w:r w:rsidRPr="00635C0E">
              <w:rPr>
                <w:sz w:val="18"/>
                <w:szCs w:val="18"/>
              </w:rPr>
              <w:t>Iparűzési adó</w:t>
            </w:r>
          </w:p>
        </w:tc>
        <w:tc>
          <w:tcPr>
            <w:tcW w:w="1046" w:type="dxa"/>
            <w:tcBorders>
              <w:top w:val="nil"/>
              <w:left w:val="nil"/>
              <w:bottom w:val="single" w:sz="4" w:space="0" w:color="auto"/>
              <w:right w:val="single" w:sz="4" w:space="0" w:color="auto"/>
            </w:tcBorders>
            <w:shd w:val="clear" w:color="auto" w:fill="auto"/>
            <w:noWrap/>
            <w:vAlign w:val="center"/>
            <w:hideMark/>
          </w:tcPr>
          <w:p w14:paraId="15350AF5" w14:textId="77777777" w:rsidR="00635C0E" w:rsidRPr="00635C0E" w:rsidRDefault="00635C0E" w:rsidP="00635C0E">
            <w:pPr>
              <w:spacing w:after="0" w:line="240" w:lineRule="auto"/>
              <w:ind w:left="0" w:firstLine="0"/>
              <w:jc w:val="right"/>
              <w:rPr>
                <w:sz w:val="18"/>
                <w:szCs w:val="18"/>
              </w:rPr>
            </w:pPr>
            <w:r w:rsidRPr="00635C0E">
              <w:rPr>
                <w:sz w:val="18"/>
                <w:szCs w:val="18"/>
              </w:rPr>
              <w:t>53 166</w:t>
            </w:r>
          </w:p>
        </w:tc>
        <w:tc>
          <w:tcPr>
            <w:tcW w:w="918" w:type="dxa"/>
            <w:tcBorders>
              <w:top w:val="nil"/>
              <w:left w:val="nil"/>
              <w:bottom w:val="single" w:sz="4" w:space="0" w:color="auto"/>
              <w:right w:val="single" w:sz="4" w:space="0" w:color="auto"/>
            </w:tcBorders>
            <w:shd w:val="clear" w:color="auto" w:fill="auto"/>
            <w:noWrap/>
            <w:vAlign w:val="center"/>
            <w:hideMark/>
          </w:tcPr>
          <w:p w14:paraId="2EF2067D" w14:textId="77777777" w:rsidR="00635C0E" w:rsidRPr="00635C0E" w:rsidRDefault="00635C0E" w:rsidP="00635C0E">
            <w:pPr>
              <w:spacing w:after="0" w:line="240" w:lineRule="auto"/>
              <w:ind w:left="0" w:firstLine="0"/>
              <w:jc w:val="right"/>
              <w:rPr>
                <w:sz w:val="18"/>
                <w:szCs w:val="18"/>
              </w:rPr>
            </w:pPr>
            <w:r w:rsidRPr="00635C0E">
              <w:rPr>
                <w:sz w:val="18"/>
                <w:szCs w:val="18"/>
              </w:rPr>
              <w:t>58 477</w:t>
            </w:r>
          </w:p>
        </w:tc>
        <w:tc>
          <w:tcPr>
            <w:tcW w:w="918" w:type="dxa"/>
            <w:tcBorders>
              <w:top w:val="nil"/>
              <w:left w:val="nil"/>
              <w:bottom w:val="single" w:sz="4" w:space="0" w:color="auto"/>
              <w:right w:val="single" w:sz="4" w:space="0" w:color="auto"/>
            </w:tcBorders>
            <w:shd w:val="clear" w:color="auto" w:fill="auto"/>
            <w:noWrap/>
            <w:vAlign w:val="center"/>
            <w:hideMark/>
          </w:tcPr>
          <w:p w14:paraId="15EFA6B4"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69 193</w:t>
            </w:r>
          </w:p>
        </w:tc>
        <w:tc>
          <w:tcPr>
            <w:tcW w:w="970" w:type="dxa"/>
            <w:tcBorders>
              <w:top w:val="nil"/>
              <w:left w:val="nil"/>
              <w:bottom w:val="single" w:sz="4" w:space="0" w:color="auto"/>
              <w:right w:val="single" w:sz="4" w:space="0" w:color="auto"/>
            </w:tcBorders>
            <w:shd w:val="clear" w:color="auto" w:fill="auto"/>
            <w:noWrap/>
            <w:vAlign w:val="center"/>
            <w:hideMark/>
          </w:tcPr>
          <w:p w14:paraId="25DB1132"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79 493</w:t>
            </w:r>
          </w:p>
        </w:tc>
        <w:tc>
          <w:tcPr>
            <w:tcW w:w="970" w:type="dxa"/>
            <w:tcBorders>
              <w:top w:val="nil"/>
              <w:left w:val="nil"/>
              <w:bottom w:val="single" w:sz="4" w:space="0" w:color="auto"/>
              <w:right w:val="single" w:sz="4" w:space="0" w:color="auto"/>
            </w:tcBorders>
            <w:shd w:val="clear" w:color="auto" w:fill="auto"/>
            <w:noWrap/>
            <w:vAlign w:val="center"/>
            <w:hideMark/>
          </w:tcPr>
          <w:p w14:paraId="602F81C8"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72 414</w:t>
            </w:r>
          </w:p>
        </w:tc>
        <w:tc>
          <w:tcPr>
            <w:tcW w:w="1021" w:type="dxa"/>
            <w:tcBorders>
              <w:top w:val="nil"/>
              <w:left w:val="nil"/>
              <w:bottom w:val="single" w:sz="4" w:space="0" w:color="auto"/>
              <w:right w:val="single" w:sz="4" w:space="0" w:color="auto"/>
            </w:tcBorders>
            <w:shd w:val="clear" w:color="auto" w:fill="auto"/>
            <w:noWrap/>
            <w:vAlign w:val="center"/>
            <w:hideMark/>
          </w:tcPr>
          <w:p w14:paraId="1992AE99"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81 646</w:t>
            </w:r>
          </w:p>
        </w:tc>
        <w:tc>
          <w:tcPr>
            <w:tcW w:w="995" w:type="dxa"/>
            <w:tcBorders>
              <w:top w:val="nil"/>
              <w:left w:val="nil"/>
              <w:bottom w:val="single" w:sz="4" w:space="0" w:color="auto"/>
              <w:right w:val="single" w:sz="4" w:space="0" w:color="auto"/>
            </w:tcBorders>
            <w:shd w:val="clear" w:color="auto" w:fill="auto"/>
            <w:noWrap/>
            <w:vAlign w:val="center"/>
            <w:hideMark/>
          </w:tcPr>
          <w:p w14:paraId="2B40EE5D"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77 138</w:t>
            </w:r>
          </w:p>
        </w:tc>
      </w:tr>
      <w:tr w:rsidR="00635C0E" w:rsidRPr="00635C0E" w14:paraId="2FA7DDE6"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613F1EA5" w14:textId="77777777" w:rsidR="00635C0E" w:rsidRPr="00635C0E" w:rsidRDefault="00635C0E" w:rsidP="00635C0E">
            <w:pPr>
              <w:spacing w:after="0" w:line="240" w:lineRule="auto"/>
              <w:ind w:left="0" w:firstLine="0"/>
              <w:jc w:val="left"/>
              <w:rPr>
                <w:sz w:val="18"/>
                <w:szCs w:val="18"/>
              </w:rPr>
            </w:pPr>
            <w:r w:rsidRPr="00635C0E">
              <w:rPr>
                <w:sz w:val="18"/>
                <w:szCs w:val="18"/>
              </w:rPr>
              <w:t>Luxusadó</w:t>
            </w:r>
          </w:p>
        </w:tc>
        <w:tc>
          <w:tcPr>
            <w:tcW w:w="1046" w:type="dxa"/>
            <w:tcBorders>
              <w:top w:val="nil"/>
              <w:left w:val="nil"/>
              <w:bottom w:val="single" w:sz="4" w:space="0" w:color="auto"/>
              <w:right w:val="single" w:sz="4" w:space="0" w:color="auto"/>
            </w:tcBorders>
            <w:shd w:val="clear" w:color="auto" w:fill="auto"/>
            <w:noWrap/>
            <w:vAlign w:val="center"/>
            <w:hideMark/>
          </w:tcPr>
          <w:p w14:paraId="4D8795F4"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18" w:type="dxa"/>
            <w:tcBorders>
              <w:top w:val="nil"/>
              <w:left w:val="nil"/>
              <w:bottom w:val="single" w:sz="4" w:space="0" w:color="auto"/>
              <w:right w:val="single" w:sz="4" w:space="0" w:color="auto"/>
            </w:tcBorders>
            <w:shd w:val="clear" w:color="auto" w:fill="auto"/>
            <w:noWrap/>
            <w:vAlign w:val="center"/>
            <w:hideMark/>
          </w:tcPr>
          <w:p w14:paraId="65908EB3" w14:textId="77777777" w:rsidR="00635C0E" w:rsidRPr="00635C0E" w:rsidRDefault="00635C0E" w:rsidP="00635C0E">
            <w:pPr>
              <w:spacing w:after="0" w:line="240" w:lineRule="auto"/>
              <w:ind w:left="0" w:firstLine="0"/>
              <w:jc w:val="right"/>
              <w:rPr>
                <w:sz w:val="18"/>
                <w:szCs w:val="18"/>
              </w:rPr>
            </w:pPr>
            <w:r w:rsidRPr="00635C0E">
              <w:rPr>
                <w:sz w:val="18"/>
                <w:szCs w:val="18"/>
              </w:rPr>
              <w:t>231</w:t>
            </w:r>
          </w:p>
        </w:tc>
        <w:tc>
          <w:tcPr>
            <w:tcW w:w="918" w:type="dxa"/>
            <w:tcBorders>
              <w:top w:val="nil"/>
              <w:left w:val="nil"/>
              <w:bottom w:val="single" w:sz="4" w:space="0" w:color="auto"/>
              <w:right w:val="single" w:sz="4" w:space="0" w:color="auto"/>
            </w:tcBorders>
            <w:shd w:val="clear" w:color="auto" w:fill="auto"/>
            <w:noWrap/>
            <w:vAlign w:val="center"/>
            <w:hideMark/>
          </w:tcPr>
          <w:p w14:paraId="75BF59CB"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70" w:type="dxa"/>
            <w:tcBorders>
              <w:top w:val="nil"/>
              <w:left w:val="nil"/>
              <w:bottom w:val="single" w:sz="4" w:space="0" w:color="auto"/>
              <w:right w:val="single" w:sz="4" w:space="0" w:color="auto"/>
            </w:tcBorders>
            <w:shd w:val="clear" w:color="auto" w:fill="auto"/>
            <w:noWrap/>
            <w:vAlign w:val="center"/>
            <w:hideMark/>
          </w:tcPr>
          <w:p w14:paraId="48E4A8BF"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70" w:type="dxa"/>
            <w:tcBorders>
              <w:top w:val="nil"/>
              <w:left w:val="nil"/>
              <w:bottom w:val="single" w:sz="4" w:space="0" w:color="auto"/>
              <w:right w:val="single" w:sz="4" w:space="0" w:color="auto"/>
            </w:tcBorders>
            <w:shd w:val="clear" w:color="auto" w:fill="auto"/>
            <w:noWrap/>
            <w:vAlign w:val="center"/>
            <w:hideMark/>
          </w:tcPr>
          <w:p w14:paraId="072A85BA"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1021" w:type="dxa"/>
            <w:tcBorders>
              <w:top w:val="nil"/>
              <w:left w:val="nil"/>
              <w:bottom w:val="single" w:sz="4" w:space="0" w:color="auto"/>
              <w:right w:val="single" w:sz="4" w:space="0" w:color="auto"/>
            </w:tcBorders>
            <w:shd w:val="clear" w:color="auto" w:fill="auto"/>
            <w:noWrap/>
            <w:vAlign w:val="center"/>
            <w:hideMark/>
          </w:tcPr>
          <w:p w14:paraId="0558D7FD"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95" w:type="dxa"/>
            <w:tcBorders>
              <w:top w:val="nil"/>
              <w:left w:val="nil"/>
              <w:bottom w:val="single" w:sz="4" w:space="0" w:color="auto"/>
              <w:right w:val="single" w:sz="4" w:space="0" w:color="auto"/>
            </w:tcBorders>
            <w:shd w:val="clear" w:color="auto" w:fill="auto"/>
            <w:noWrap/>
            <w:vAlign w:val="center"/>
            <w:hideMark/>
          </w:tcPr>
          <w:p w14:paraId="3C62A6DA"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r>
      <w:tr w:rsidR="00635C0E" w:rsidRPr="00635C0E" w14:paraId="1D8C5CCA"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55F89F30" w14:textId="77777777" w:rsidR="00635C0E" w:rsidRPr="00635C0E" w:rsidRDefault="00635C0E" w:rsidP="00635C0E">
            <w:pPr>
              <w:spacing w:after="0" w:line="240" w:lineRule="auto"/>
              <w:ind w:left="0" w:firstLine="0"/>
              <w:jc w:val="left"/>
              <w:rPr>
                <w:sz w:val="18"/>
                <w:szCs w:val="18"/>
              </w:rPr>
            </w:pPr>
            <w:r w:rsidRPr="00635C0E">
              <w:rPr>
                <w:sz w:val="18"/>
                <w:szCs w:val="18"/>
              </w:rPr>
              <w:t>Idegenforgalmi adó</w:t>
            </w:r>
          </w:p>
        </w:tc>
        <w:tc>
          <w:tcPr>
            <w:tcW w:w="1046" w:type="dxa"/>
            <w:tcBorders>
              <w:top w:val="nil"/>
              <w:left w:val="nil"/>
              <w:bottom w:val="single" w:sz="4" w:space="0" w:color="auto"/>
              <w:right w:val="single" w:sz="4" w:space="0" w:color="auto"/>
            </w:tcBorders>
            <w:shd w:val="clear" w:color="auto" w:fill="auto"/>
            <w:noWrap/>
            <w:vAlign w:val="center"/>
            <w:hideMark/>
          </w:tcPr>
          <w:p w14:paraId="3DFFDE16"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18" w:type="dxa"/>
            <w:tcBorders>
              <w:top w:val="nil"/>
              <w:left w:val="nil"/>
              <w:bottom w:val="single" w:sz="4" w:space="0" w:color="auto"/>
              <w:right w:val="single" w:sz="4" w:space="0" w:color="auto"/>
            </w:tcBorders>
            <w:shd w:val="clear" w:color="auto" w:fill="auto"/>
            <w:noWrap/>
            <w:vAlign w:val="center"/>
            <w:hideMark/>
          </w:tcPr>
          <w:p w14:paraId="1BF7D02E"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918" w:type="dxa"/>
            <w:tcBorders>
              <w:top w:val="nil"/>
              <w:left w:val="nil"/>
              <w:bottom w:val="single" w:sz="4" w:space="0" w:color="auto"/>
              <w:right w:val="single" w:sz="4" w:space="0" w:color="auto"/>
            </w:tcBorders>
            <w:shd w:val="clear" w:color="auto" w:fill="auto"/>
            <w:noWrap/>
            <w:vAlign w:val="center"/>
            <w:hideMark/>
          </w:tcPr>
          <w:p w14:paraId="0CFA348E"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970" w:type="dxa"/>
            <w:tcBorders>
              <w:top w:val="nil"/>
              <w:left w:val="nil"/>
              <w:bottom w:val="single" w:sz="4" w:space="0" w:color="auto"/>
              <w:right w:val="single" w:sz="4" w:space="0" w:color="auto"/>
            </w:tcBorders>
            <w:shd w:val="clear" w:color="auto" w:fill="auto"/>
            <w:noWrap/>
            <w:vAlign w:val="center"/>
            <w:hideMark/>
          </w:tcPr>
          <w:p w14:paraId="75BED5C5"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1 717</w:t>
            </w:r>
          </w:p>
        </w:tc>
        <w:tc>
          <w:tcPr>
            <w:tcW w:w="970" w:type="dxa"/>
            <w:tcBorders>
              <w:top w:val="nil"/>
              <w:left w:val="nil"/>
              <w:bottom w:val="single" w:sz="4" w:space="0" w:color="auto"/>
              <w:right w:val="single" w:sz="4" w:space="0" w:color="auto"/>
            </w:tcBorders>
            <w:shd w:val="clear" w:color="auto" w:fill="auto"/>
            <w:noWrap/>
            <w:vAlign w:val="center"/>
            <w:hideMark/>
          </w:tcPr>
          <w:p w14:paraId="351BCA86"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4 049</w:t>
            </w:r>
          </w:p>
        </w:tc>
        <w:tc>
          <w:tcPr>
            <w:tcW w:w="1021" w:type="dxa"/>
            <w:tcBorders>
              <w:top w:val="nil"/>
              <w:left w:val="nil"/>
              <w:bottom w:val="single" w:sz="4" w:space="0" w:color="auto"/>
              <w:right w:val="single" w:sz="4" w:space="0" w:color="auto"/>
            </w:tcBorders>
            <w:shd w:val="clear" w:color="auto" w:fill="auto"/>
            <w:noWrap/>
            <w:vAlign w:val="center"/>
            <w:hideMark/>
          </w:tcPr>
          <w:p w14:paraId="06353626"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4 073</w:t>
            </w:r>
          </w:p>
        </w:tc>
        <w:tc>
          <w:tcPr>
            <w:tcW w:w="995" w:type="dxa"/>
            <w:tcBorders>
              <w:top w:val="nil"/>
              <w:left w:val="nil"/>
              <w:bottom w:val="single" w:sz="4" w:space="0" w:color="auto"/>
              <w:right w:val="single" w:sz="4" w:space="0" w:color="auto"/>
            </w:tcBorders>
            <w:shd w:val="clear" w:color="auto" w:fill="auto"/>
            <w:noWrap/>
            <w:vAlign w:val="center"/>
            <w:hideMark/>
          </w:tcPr>
          <w:p w14:paraId="426AFD83"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4 376</w:t>
            </w:r>
          </w:p>
        </w:tc>
      </w:tr>
      <w:tr w:rsidR="00635C0E" w:rsidRPr="00635C0E" w14:paraId="4EF8F5A3"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CD06ED3" w14:textId="77777777" w:rsidR="00635C0E" w:rsidRPr="00635C0E" w:rsidRDefault="00635C0E" w:rsidP="00635C0E">
            <w:pPr>
              <w:spacing w:after="0" w:line="240" w:lineRule="auto"/>
              <w:ind w:left="0" w:firstLine="0"/>
              <w:jc w:val="left"/>
              <w:rPr>
                <w:sz w:val="18"/>
                <w:szCs w:val="18"/>
              </w:rPr>
            </w:pPr>
            <w:r w:rsidRPr="00635C0E">
              <w:rPr>
                <w:sz w:val="18"/>
                <w:szCs w:val="18"/>
              </w:rPr>
              <w:t>Talajterhelési díj</w:t>
            </w:r>
          </w:p>
        </w:tc>
        <w:tc>
          <w:tcPr>
            <w:tcW w:w="1046" w:type="dxa"/>
            <w:tcBorders>
              <w:top w:val="nil"/>
              <w:left w:val="nil"/>
              <w:bottom w:val="single" w:sz="4" w:space="0" w:color="auto"/>
              <w:right w:val="single" w:sz="4" w:space="0" w:color="auto"/>
            </w:tcBorders>
            <w:shd w:val="clear" w:color="auto" w:fill="auto"/>
            <w:noWrap/>
            <w:vAlign w:val="center"/>
            <w:hideMark/>
          </w:tcPr>
          <w:p w14:paraId="53386C64"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18" w:type="dxa"/>
            <w:tcBorders>
              <w:top w:val="nil"/>
              <w:left w:val="nil"/>
              <w:bottom w:val="single" w:sz="4" w:space="0" w:color="auto"/>
              <w:right w:val="single" w:sz="4" w:space="0" w:color="auto"/>
            </w:tcBorders>
            <w:shd w:val="clear" w:color="auto" w:fill="auto"/>
            <w:noWrap/>
            <w:vAlign w:val="center"/>
            <w:hideMark/>
          </w:tcPr>
          <w:p w14:paraId="36A32D11"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918" w:type="dxa"/>
            <w:tcBorders>
              <w:top w:val="nil"/>
              <w:left w:val="nil"/>
              <w:bottom w:val="single" w:sz="4" w:space="0" w:color="auto"/>
              <w:right w:val="single" w:sz="4" w:space="0" w:color="auto"/>
            </w:tcBorders>
            <w:shd w:val="clear" w:color="auto" w:fill="auto"/>
            <w:noWrap/>
            <w:vAlign w:val="center"/>
            <w:hideMark/>
          </w:tcPr>
          <w:p w14:paraId="2D04BEDE"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970" w:type="dxa"/>
            <w:tcBorders>
              <w:top w:val="nil"/>
              <w:left w:val="nil"/>
              <w:bottom w:val="single" w:sz="4" w:space="0" w:color="auto"/>
              <w:right w:val="single" w:sz="4" w:space="0" w:color="auto"/>
            </w:tcBorders>
            <w:shd w:val="clear" w:color="auto" w:fill="auto"/>
            <w:noWrap/>
            <w:vAlign w:val="center"/>
            <w:hideMark/>
          </w:tcPr>
          <w:p w14:paraId="2A1B0E63" w14:textId="77777777" w:rsidR="00635C0E" w:rsidRPr="00635C0E" w:rsidRDefault="00635C0E" w:rsidP="00635C0E">
            <w:pPr>
              <w:spacing w:after="0" w:line="240" w:lineRule="auto"/>
              <w:ind w:left="0" w:firstLine="0"/>
              <w:jc w:val="right"/>
              <w:rPr>
                <w:sz w:val="18"/>
                <w:szCs w:val="18"/>
              </w:rPr>
            </w:pPr>
            <w:r w:rsidRPr="00635C0E">
              <w:rPr>
                <w:sz w:val="18"/>
                <w:szCs w:val="18"/>
              </w:rPr>
              <w:t>196</w:t>
            </w:r>
          </w:p>
        </w:tc>
        <w:tc>
          <w:tcPr>
            <w:tcW w:w="970" w:type="dxa"/>
            <w:tcBorders>
              <w:top w:val="nil"/>
              <w:left w:val="nil"/>
              <w:bottom w:val="single" w:sz="4" w:space="0" w:color="auto"/>
              <w:right w:val="single" w:sz="4" w:space="0" w:color="auto"/>
            </w:tcBorders>
            <w:shd w:val="clear" w:color="auto" w:fill="auto"/>
            <w:noWrap/>
            <w:vAlign w:val="center"/>
            <w:hideMark/>
          </w:tcPr>
          <w:p w14:paraId="6B03A73B" w14:textId="77777777" w:rsidR="00635C0E" w:rsidRPr="00635C0E" w:rsidRDefault="00635C0E" w:rsidP="00635C0E">
            <w:pPr>
              <w:spacing w:after="0" w:line="240" w:lineRule="auto"/>
              <w:ind w:left="0" w:firstLine="0"/>
              <w:jc w:val="right"/>
              <w:rPr>
                <w:sz w:val="18"/>
                <w:szCs w:val="18"/>
              </w:rPr>
            </w:pPr>
            <w:r w:rsidRPr="00635C0E">
              <w:rPr>
                <w:sz w:val="18"/>
                <w:szCs w:val="18"/>
              </w:rPr>
              <w:t>260</w:t>
            </w:r>
          </w:p>
        </w:tc>
        <w:tc>
          <w:tcPr>
            <w:tcW w:w="1021" w:type="dxa"/>
            <w:tcBorders>
              <w:top w:val="nil"/>
              <w:left w:val="nil"/>
              <w:bottom w:val="single" w:sz="4" w:space="0" w:color="auto"/>
              <w:right w:val="single" w:sz="4" w:space="0" w:color="auto"/>
            </w:tcBorders>
            <w:shd w:val="clear" w:color="auto" w:fill="auto"/>
            <w:noWrap/>
            <w:vAlign w:val="center"/>
            <w:hideMark/>
          </w:tcPr>
          <w:p w14:paraId="06337647" w14:textId="77777777" w:rsidR="00635C0E" w:rsidRPr="00635C0E" w:rsidRDefault="00635C0E" w:rsidP="00635C0E">
            <w:pPr>
              <w:spacing w:after="0" w:line="240" w:lineRule="auto"/>
              <w:ind w:left="0" w:firstLine="0"/>
              <w:jc w:val="right"/>
              <w:rPr>
                <w:sz w:val="18"/>
                <w:szCs w:val="18"/>
              </w:rPr>
            </w:pPr>
            <w:r w:rsidRPr="00635C0E">
              <w:rPr>
                <w:sz w:val="18"/>
                <w:szCs w:val="18"/>
              </w:rPr>
              <w:t>607</w:t>
            </w:r>
          </w:p>
        </w:tc>
        <w:tc>
          <w:tcPr>
            <w:tcW w:w="995" w:type="dxa"/>
            <w:tcBorders>
              <w:top w:val="nil"/>
              <w:left w:val="nil"/>
              <w:bottom w:val="single" w:sz="4" w:space="0" w:color="auto"/>
              <w:right w:val="single" w:sz="4" w:space="0" w:color="auto"/>
            </w:tcBorders>
            <w:shd w:val="clear" w:color="auto" w:fill="auto"/>
            <w:noWrap/>
            <w:vAlign w:val="center"/>
            <w:hideMark/>
          </w:tcPr>
          <w:p w14:paraId="7F4D2E5F"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r>
      <w:tr w:rsidR="00635C0E" w:rsidRPr="00635C0E" w14:paraId="6B1C722A"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3FF44342" w14:textId="77777777" w:rsidR="00635C0E" w:rsidRPr="00635C0E" w:rsidRDefault="00635C0E" w:rsidP="00635C0E">
            <w:pPr>
              <w:spacing w:after="0" w:line="240" w:lineRule="auto"/>
              <w:ind w:left="0" w:firstLine="0"/>
              <w:jc w:val="left"/>
              <w:rPr>
                <w:sz w:val="18"/>
                <w:szCs w:val="18"/>
              </w:rPr>
            </w:pPr>
            <w:r w:rsidRPr="00635C0E">
              <w:rPr>
                <w:sz w:val="18"/>
                <w:szCs w:val="18"/>
              </w:rPr>
              <w:t>Pótlékok, bírságok</w:t>
            </w:r>
          </w:p>
        </w:tc>
        <w:tc>
          <w:tcPr>
            <w:tcW w:w="1046" w:type="dxa"/>
            <w:tcBorders>
              <w:top w:val="nil"/>
              <w:left w:val="nil"/>
              <w:bottom w:val="single" w:sz="4" w:space="0" w:color="auto"/>
              <w:right w:val="single" w:sz="4" w:space="0" w:color="auto"/>
            </w:tcBorders>
            <w:shd w:val="clear" w:color="auto" w:fill="auto"/>
            <w:noWrap/>
            <w:vAlign w:val="center"/>
            <w:hideMark/>
          </w:tcPr>
          <w:p w14:paraId="18C51B0A"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18" w:type="dxa"/>
            <w:tcBorders>
              <w:top w:val="nil"/>
              <w:left w:val="nil"/>
              <w:bottom w:val="single" w:sz="4" w:space="0" w:color="auto"/>
              <w:right w:val="single" w:sz="4" w:space="0" w:color="auto"/>
            </w:tcBorders>
            <w:shd w:val="clear" w:color="auto" w:fill="auto"/>
            <w:noWrap/>
            <w:vAlign w:val="center"/>
            <w:hideMark/>
          </w:tcPr>
          <w:p w14:paraId="5CAAFCDD" w14:textId="77777777" w:rsidR="00635C0E" w:rsidRPr="00635C0E" w:rsidRDefault="00635C0E" w:rsidP="00635C0E">
            <w:pPr>
              <w:spacing w:after="0" w:line="240" w:lineRule="auto"/>
              <w:ind w:left="0" w:firstLine="0"/>
              <w:jc w:val="right"/>
              <w:rPr>
                <w:sz w:val="18"/>
                <w:szCs w:val="18"/>
              </w:rPr>
            </w:pPr>
            <w:r w:rsidRPr="00635C0E">
              <w:rPr>
                <w:sz w:val="18"/>
                <w:szCs w:val="18"/>
              </w:rPr>
              <w:t>1 261</w:t>
            </w:r>
          </w:p>
        </w:tc>
        <w:tc>
          <w:tcPr>
            <w:tcW w:w="918" w:type="dxa"/>
            <w:tcBorders>
              <w:top w:val="nil"/>
              <w:left w:val="nil"/>
              <w:bottom w:val="single" w:sz="4" w:space="0" w:color="auto"/>
              <w:right w:val="single" w:sz="4" w:space="0" w:color="auto"/>
            </w:tcBorders>
            <w:shd w:val="clear" w:color="auto" w:fill="auto"/>
            <w:noWrap/>
            <w:vAlign w:val="center"/>
            <w:hideMark/>
          </w:tcPr>
          <w:p w14:paraId="26B386E6"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2 686</w:t>
            </w:r>
          </w:p>
        </w:tc>
        <w:tc>
          <w:tcPr>
            <w:tcW w:w="970" w:type="dxa"/>
            <w:tcBorders>
              <w:top w:val="nil"/>
              <w:left w:val="nil"/>
              <w:bottom w:val="single" w:sz="4" w:space="0" w:color="auto"/>
              <w:right w:val="single" w:sz="4" w:space="0" w:color="auto"/>
            </w:tcBorders>
            <w:shd w:val="clear" w:color="auto" w:fill="auto"/>
            <w:noWrap/>
            <w:vAlign w:val="center"/>
            <w:hideMark/>
          </w:tcPr>
          <w:p w14:paraId="504AEC83"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2 285</w:t>
            </w:r>
          </w:p>
        </w:tc>
        <w:tc>
          <w:tcPr>
            <w:tcW w:w="970" w:type="dxa"/>
            <w:tcBorders>
              <w:top w:val="nil"/>
              <w:left w:val="nil"/>
              <w:bottom w:val="single" w:sz="4" w:space="0" w:color="auto"/>
              <w:right w:val="single" w:sz="4" w:space="0" w:color="auto"/>
            </w:tcBorders>
            <w:shd w:val="clear" w:color="auto" w:fill="auto"/>
            <w:noWrap/>
            <w:vAlign w:val="center"/>
            <w:hideMark/>
          </w:tcPr>
          <w:p w14:paraId="656037F4"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4 098</w:t>
            </w:r>
          </w:p>
        </w:tc>
        <w:tc>
          <w:tcPr>
            <w:tcW w:w="1021" w:type="dxa"/>
            <w:tcBorders>
              <w:top w:val="nil"/>
              <w:left w:val="nil"/>
              <w:bottom w:val="single" w:sz="4" w:space="0" w:color="auto"/>
              <w:right w:val="single" w:sz="4" w:space="0" w:color="auto"/>
            </w:tcBorders>
            <w:shd w:val="clear" w:color="auto" w:fill="auto"/>
            <w:noWrap/>
            <w:vAlign w:val="center"/>
            <w:hideMark/>
          </w:tcPr>
          <w:p w14:paraId="374F67BA"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4 989</w:t>
            </w:r>
          </w:p>
        </w:tc>
        <w:tc>
          <w:tcPr>
            <w:tcW w:w="995" w:type="dxa"/>
            <w:tcBorders>
              <w:top w:val="nil"/>
              <w:left w:val="nil"/>
              <w:bottom w:val="single" w:sz="4" w:space="0" w:color="auto"/>
              <w:right w:val="single" w:sz="4" w:space="0" w:color="auto"/>
            </w:tcBorders>
            <w:shd w:val="clear" w:color="auto" w:fill="auto"/>
            <w:noWrap/>
            <w:vAlign w:val="center"/>
            <w:hideMark/>
          </w:tcPr>
          <w:p w14:paraId="7C4B2D79"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3 324</w:t>
            </w:r>
          </w:p>
        </w:tc>
      </w:tr>
      <w:tr w:rsidR="00635C0E" w:rsidRPr="00635C0E" w14:paraId="5A7BE68C" w14:textId="77777777" w:rsidTr="00635C0E">
        <w:trPr>
          <w:trHeight w:val="541"/>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3D54B529" w14:textId="77777777" w:rsidR="00635C0E" w:rsidRPr="00635C0E" w:rsidRDefault="00635C0E" w:rsidP="00635C0E">
            <w:pPr>
              <w:spacing w:after="0" w:line="240" w:lineRule="auto"/>
              <w:ind w:left="0" w:firstLine="0"/>
              <w:jc w:val="left"/>
              <w:rPr>
                <w:sz w:val="18"/>
                <w:szCs w:val="18"/>
              </w:rPr>
            </w:pPr>
            <w:r w:rsidRPr="00635C0E">
              <w:rPr>
                <w:sz w:val="18"/>
                <w:szCs w:val="18"/>
              </w:rPr>
              <w:t>Termőföld bérbeadása utáni jövedelemadó</w:t>
            </w:r>
          </w:p>
        </w:tc>
        <w:tc>
          <w:tcPr>
            <w:tcW w:w="1046" w:type="dxa"/>
            <w:tcBorders>
              <w:top w:val="nil"/>
              <w:left w:val="nil"/>
              <w:bottom w:val="single" w:sz="4" w:space="0" w:color="auto"/>
              <w:right w:val="single" w:sz="4" w:space="0" w:color="auto"/>
            </w:tcBorders>
            <w:shd w:val="clear" w:color="auto" w:fill="auto"/>
            <w:vAlign w:val="center"/>
            <w:hideMark/>
          </w:tcPr>
          <w:p w14:paraId="75B6C221"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18" w:type="dxa"/>
            <w:tcBorders>
              <w:top w:val="nil"/>
              <w:left w:val="nil"/>
              <w:bottom w:val="single" w:sz="4" w:space="0" w:color="auto"/>
              <w:right w:val="single" w:sz="4" w:space="0" w:color="auto"/>
            </w:tcBorders>
            <w:shd w:val="clear" w:color="auto" w:fill="auto"/>
            <w:vAlign w:val="center"/>
            <w:hideMark/>
          </w:tcPr>
          <w:p w14:paraId="7F425CD4"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185</w:t>
            </w:r>
          </w:p>
        </w:tc>
        <w:tc>
          <w:tcPr>
            <w:tcW w:w="918" w:type="dxa"/>
            <w:tcBorders>
              <w:top w:val="nil"/>
              <w:left w:val="nil"/>
              <w:bottom w:val="single" w:sz="4" w:space="0" w:color="auto"/>
              <w:right w:val="single" w:sz="4" w:space="0" w:color="auto"/>
            </w:tcBorders>
            <w:shd w:val="clear" w:color="auto" w:fill="auto"/>
            <w:vAlign w:val="center"/>
            <w:hideMark/>
          </w:tcPr>
          <w:p w14:paraId="2FF02023"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187</w:t>
            </w:r>
          </w:p>
        </w:tc>
        <w:tc>
          <w:tcPr>
            <w:tcW w:w="970" w:type="dxa"/>
            <w:tcBorders>
              <w:top w:val="nil"/>
              <w:left w:val="nil"/>
              <w:bottom w:val="single" w:sz="4" w:space="0" w:color="auto"/>
              <w:right w:val="single" w:sz="4" w:space="0" w:color="auto"/>
            </w:tcBorders>
            <w:shd w:val="clear" w:color="auto" w:fill="auto"/>
            <w:vAlign w:val="center"/>
            <w:hideMark/>
          </w:tcPr>
          <w:p w14:paraId="2A0DA094"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132</w:t>
            </w:r>
          </w:p>
        </w:tc>
        <w:tc>
          <w:tcPr>
            <w:tcW w:w="970" w:type="dxa"/>
            <w:tcBorders>
              <w:top w:val="nil"/>
              <w:left w:val="nil"/>
              <w:bottom w:val="single" w:sz="4" w:space="0" w:color="auto"/>
              <w:right w:val="single" w:sz="4" w:space="0" w:color="auto"/>
            </w:tcBorders>
            <w:shd w:val="clear" w:color="auto" w:fill="auto"/>
            <w:noWrap/>
            <w:vAlign w:val="center"/>
            <w:hideMark/>
          </w:tcPr>
          <w:p w14:paraId="67D61AA4" w14:textId="77777777" w:rsidR="00635C0E" w:rsidRPr="00635C0E" w:rsidRDefault="00635C0E" w:rsidP="00635C0E">
            <w:pPr>
              <w:spacing w:after="0" w:line="240" w:lineRule="auto"/>
              <w:ind w:left="0" w:firstLine="0"/>
              <w:jc w:val="right"/>
              <w:rPr>
                <w:sz w:val="18"/>
                <w:szCs w:val="18"/>
              </w:rPr>
            </w:pPr>
            <w:r w:rsidRPr="00635C0E">
              <w:rPr>
                <w:sz w:val="18"/>
                <w:szCs w:val="18"/>
              </w:rPr>
              <w:t>6</w:t>
            </w:r>
          </w:p>
        </w:tc>
        <w:tc>
          <w:tcPr>
            <w:tcW w:w="1021" w:type="dxa"/>
            <w:tcBorders>
              <w:top w:val="nil"/>
              <w:left w:val="nil"/>
              <w:bottom w:val="single" w:sz="4" w:space="0" w:color="auto"/>
              <w:right w:val="single" w:sz="4" w:space="0" w:color="auto"/>
            </w:tcBorders>
            <w:shd w:val="clear" w:color="auto" w:fill="auto"/>
            <w:noWrap/>
            <w:vAlign w:val="center"/>
            <w:hideMark/>
          </w:tcPr>
          <w:p w14:paraId="1BC8ED5B" w14:textId="77777777" w:rsidR="00635C0E" w:rsidRPr="00635C0E" w:rsidRDefault="00635C0E" w:rsidP="00635C0E">
            <w:pPr>
              <w:spacing w:after="0" w:line="240" w:lineRule="auto"/>
              <w:ind w:left="0" w:firstLine="0"/>
              <w:jc w:val="right"/>
              <w:rPr>
                <w:sz w:val="18"/>
                <w:szCs w:val="18"/>
              </w:rPr>
            </w:pPr>
            <w:r w:rsidRPr="00635C0E">
              <w:rPr>
                <w:sz w:val="18"/>
                <w:szCs w:val="18"/>
              </w:rPr>
              <w:t>105</w:t>
            </w:r>
          </w:p>
        </w:tc>
        <w:tc>
          <w:tcPr>
            <w:tcW w:w="995" w:type="dxa"/>
            <w:tcBorders>
              <w:top w:val="nil"/>
              <w:left w:val="nil"/>
              <w:bottom w:val="single" w:sz="4" w:space="0" w:color="auto"/>
              <w:right w:val="single" w:sz="4" w:space="0" w:color="auto"/>
            </w:tcBorders>
            <w:shd w:val="clear" w:color="auto" w:fill="auto"/>
            <w:noWrap/>
            <w:vAlign w:val="center"/>
            <w:hideMark/>
          </w:tcPr>
          <w:p w14:paraId="0646857E" w14:textId="77777777" w:rsidR="00635C0E" w:rsidRPr="00635C0E" w:rsidRDefault="00635C0E" w:rsidP="00635C0E">
            <w:pPr>
              <w:spacing w:after="0" w:line="240" w:lineRule="auto"/>
              <w:ind w:left="0" w:firstLine="0"/>
              <w:jc w:val="right"/>
              <w:rPr>
                <w:sz w:val="18"/>
                <w:szCs w:val="18"/>
              </w:rPr>
            </w:pPr>
            <w:r w:rsidRPr="00635C0E">
              <w:rPr>
                <w:sz w:val="18"/>
                <w:szCs w:val="18"/>
              </w:rPr>
              <w:t>110</w:t>
            </w:r>
          </w:p>
        </w:tc>
      </w:tr>
      <w:tr w:rsidR="00635C0E" w:rsidRPr="00635C0E" w14:paraId="53AADAFF" w14:textId="77777777" w:rsidTr="00635C0E">
        <w:trPr>
          <w:trHeight w:val="721"/>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5E487667" w14:textId="77777777" w:rsidR="00635C0E" w:rsidRPr="00635C0E" w:rsidRDefault="00635C0E" w:rsidP="00635C0E">
            <w:pPr>
              <w:spacing w:after="0" w:line="240" w:lineRule="auto"/>
              <w:ind w:left="0" w:firstLine="0"/>
              <w:jc w:val="left"/>
              <w:rPr>
                <w:sz w:val="18"/>
                <w:szCs w:val="18"/>
              </w:rPr>
            </w:pPr>
            <w:r w:rsidRPr="00635C0E">
              <w:rPr>
                <w:sz w:val="18"/>
                <w:szCs w:val="18"/>
              </w:rPr>
              <w:t>Gépjárműadó /</w:t>
            </w:r>
            <w:r w:rsidRPr="00635C0E">
              <w:rPr>
                <w:b/>
                <w:bCs/>
                <w:i/>
                <w:iCs/>
                <w:sz w:val="18"/>
                <w:szCs w:val="18"/>
              </w:rPr>
              <w:t>helyben maradó 100%</w:t>
            </w:r>
            <w:r w:rsidRPr="00635C0E">
              <w:rPr>
                <w:sz w:val="18"/>
                <w:szCs w:val="18"/>
              </w:rPr>
              <w:t>)</w:t>
            </w:r>
          </w:p>
        </w:tc>
        <w:tc>
          <w:tcPr>
            <w:tcW w:w="1046" w:type="dxa"/>
            <w:tcBorders>
              <w:top w:val="nil"/>
              <w:left w:val="nil"/>
              <w:bottom w:val="single" w:sz="4" w:space="0" w:color="auto"/>
              <w:right w:val="single" w:sz="4" w:space="0" w:color="auto"/>
            </w:tcBorders>
            <w:shd w:val="clear" w:color="auto" w:fill="auto"/>
            <w:vAlign w:val="center"/>
            <w:hideMark/>
          </w:tcPr>
          <w:p w14:paraId="1CF33CB0" w14:textId="77777777" w:rsidR="00635C0E" w:rsidRPr="00635C0E" w:rsidRDefault="00635C0E" w:rsidP="00635C0E">
            <w:pPr>
              <w:spacing w:after="0" w:line="240" w:lineRule="auto"/>
              <w:ind w:left="0" w:firstLine="0"/>
              <w:jc w:val="right"/>
              <w:rPr>
                <w:sz w:val="18"/>
                <w:szCs w:val="18"/>
              </w:rPr>
            </w:pPr>
            <w:r w:rsidRPr="00635C0E">
              <w:rPr>
                <w:sz w:val="18"/>
                <w:szCs w:val="18"/>
              </w:rPr>
              <w:t>12 825</w:t>
            </w:r>
          </w:p>
        </w:tc>
        <w:tc>
          <w:tcPr>
            <w:tcW w:w="918" w:type="dxa"/>
            <w:tcBorders>
              <w:top w:val="nil"/>
              <w:left w:val="nil"/>
              <w:bottom w:val="single" w:sz="4" w:space="0" w:color="auto"/>
              <w:right w:val="single" w:sz="4" w:space="0" w:color="auto"/>
            </w:tcBorders>
            <w:shd w:val="clear" w:color="auto" w:fill="auto"/>
            <w:noWrap/>
            <w:vAlign w:val="center"/>
            <w:hideMark/>
          </w:tcPr>
          <w:p w14:paraId="3A6BFBA9" w14:textId="77777777" w:rsidR="00635C0E" w:rsidRPr="00635C0E" w:rsidRDefault="00635C0E" w:rsidP="00635C0E">
            <w:pPr>
              <w:spacing w:after="0" w:line="240" w:lineRule="auto"/>
              <w:ind w:left="0" w:firstLine="0"/>
              <w:jc w:val="right"/>
              <w:rPr>
                <w:sz w:val="18"/>
                <w:szCs w:val="18"/>
              </w:rPr>
            </w:pPr>
            <w:r w:rsidRPr="00635C0E">
              <w:rPr>
                <w:sz w:val="18"/>
                <w:szCs w:val="18"/>
              </w:rPr>
              <w:t>23 252</w:t>
            </w:r>
          </w:p>
        </w:tc>
        <w:tc>
          <w:tcPr>
            <w:tcW w:w="918" w:type="dxa"/>
            <w:tcBorders>
              <w:top w:val="nil"/>
              <w:left w:val="nil"/>
              <w:bottom w:val="single" w:sz="4" w:space="0" w:color="auto"/>
              <w:right w:val="single" w:sz="4" w:space="0" w:color="auto"/>
            </w:tcBorders>
            <w:shd w:val="clear" w:color="auto" w:fill="auto"/>
            <w:noWrap/>
            <w:vAlign w:val="center"/>
            <w:hideMark/>
          </w:tcPr>
          <w:p w14:paraId="5BA2666C"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24 650</w:t>
            </w:r>
          </w:p>
        </w:tc>
        <w:tc>
          <w:tcPr>
            <w:tcW w:w="970" w:type="dxa"/>
            <w:tcBorders>
              <w:top w:val="nil"/>
              <w:left w:val="nil"/>
              <w:bottom w:val="single" w:sz="4" w:space="0" w:color="auto"/>
              <w:right w:val="single" w:sz="4" w:space="0" w:color="auto"/>
            </w:tcBorders>
            <w:shd w:val="clear" w:color="auto" w:fill="auto"/>
            <w:noWrap/>
            <w:vAlign w:val="center"/>
            <w:hideMark/>
          </w:tcPr>
          <w:p w14:paraId="004029E2"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27 799</w:t>
            </w:r>
          </w:p>
        </w:tc>
        <w:tc>
          <w:tcPr>
            <w:tcW w:w="970" w:type="dxa"/>
            <w:tcBorders>
              <w:top w:val="nil"/>
              <w:left w:val="nil"/>
              <w:bottom w:val="single" w:sz="4" w:space="0" w:color="auto"/>
              <w:right w:val="single" w:sz="4" w:space="0" w:color="auto"/>
            </w:tcBorders>
            <w:shd w:val="clear" w:color="auto" w:fill="auto"/>
            <w:noWrap/>
            <w:vAlign w:val="center"/>
            <w:hideMark/>
          </w:tcPr>
          <w:p w14:paraId="3893851D"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31 009</w:t>
            </w:r>
          </w:p>
        </w:tc>
        <w:tc>
          <w:tcPr>
            <w:tcW w:w="1021" w:type="dxa"/>
            <w:tcBorders>
              <w:top w:val="nil"/>
              <w:left w:val="nil"/>
              <w:bottom w:val="single" w:sz="4" w:space="0" w:color="auto"/>
              <w:right w:val="single" w:sz="4" w:space="0" w:color="auto"/>
            </w:tcBorders>
            <w:shd w:val="clear" w:color="auto" w:fill="auto"/>
            <w:noWrap/>
            <w:vAlign w:val="center"/>
            <w:hideMark/>
          </w:tcPr>
          <w:p w14:paraId="0E66845A"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34 974</w:t>
            </w:r>
          </w:p>
        </w:tc>
        <w:tc>
          <w:tcPr>
            <w:tcW w:w="995" w:type="dxa"/>
            <w:tcBorders>
              <w:top w:val="nil"/>
              <w:left w:val="nil"/>
              <w:bottom w:val="single" w:sz="4" w:space="0" w:color="auto"/>
              <w:right w:val="single" w:sz="4" w:space="0" w:color="auto"/>
            </w:tcBorders>
            <w:shd w:val="clear" w:color="auto" w:fill="auto"/>
            <w:noWrap/>
            <w:vAlign w:val="center"/>
            <w:hideMark/>
          </w:tcPr>
          <w:p w14:paraId="0DF03841"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35 023</w:t>
            </w:r>
          </w:p>
        </w:tc>
      </w:tr>
      <w:tr w:rsidR="00635C0E" w:rsidRPr="00635C0E" w14:paraId="7E591287" w14:textId="77777777" w:rsidTr="00635C0E">
        <w:trPr>
          <w:trHeight w:val="481"/>
        </w:trPr>
        <w:tc>
          <w:tcPr>
            <w:tcW w:w="2220" w:type="dxa"/>
            <w:tcBorders>
              <w:top w:val="nil"/>
              <w:left w:val="single" w:sz="4" w:space="0" w:color="auto"/>
              <w:bottom w:val="single" w:sz="4" w:space="0" w:color="auto"/>
              <w:right w:val="single" w:sz="4" w:space="0" w:color="auto"/>
            </w:tcBorders>
            <w:shd w:val="clear" w:color="000000" w:fill="C6E0B4"/>
            <w:vAlign w:val="center"/>
            <w:hideMark/>
          </w:tcPr>
          <w:p w14:paraId="5CA04A1E" w14:textId="77777777" w:rsidR="00635C0E" w:rsidRPr="00635C0E" w:rsidRDefault="00635C0E" w:rsidP="00635C0E">
            <w:pPr>
              <w:spacing w:after="0" w:line="240" w:lineRule="auto"/>
              <w:ind w:left="0" w:firstLine="0"/>
              <w:jc w:val="left"/>
              <w:rPr>
                <w:b/>
                <w:bCs/>
                <w:i/>
                <w:iCs/>
                <w:sz w:val="18"/>
                <w:szCs w:val="18"/>
              </w:rPr>
            </w:pPr>
            <w:r w:rsidRPr="00635C0E">
              <w:rPr>
                <w:b/>
                <w:bCs/>
                <w:i/>
                <w:iCs/>
                <w:sz w:val="18"/>
                <w:szCs w:val="18"/>
              </w:rPr>
              <w:t>Helyi adó bevételek összesen:</w:t>
            </w:r>
          </w:p>
        </w:tc>
        <w:tc>
          <w:tcPr>
            <w:tcW w:w="1046" w:type="dxa"/>
            <w:tcBorders>
              <w:top w:val="nil"/>
              <w:left w:val="nil"/>
              <w:bottom w:val="single" w:sz="4" w:space="0" w:color="auto"/>
              <w:right w:val="single" w:sz="4" w:space="0" w:color="auto"/>
            </w:tcBorders>
            <w:shd w:val="clear" w:color="000000" w:fill="C6E0B4"/>
            <w:noWrap/>
            <w:vAlign w:val="center"/>
            <w:hideMark/>
          </w:tcPr>
          <w:p w14:paraId="0C4846CE"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95 831</w:t>
            </w:r>
          </w:p>
        </w:tc>
        <w:tc>
          <w:tcPr>
            <w:tcW w:w="918" w:type="dxa"/>
            <w:tcBorders>
              <w:top w:val="nil"/>
              <w:left w:val="nil"/>
              <w:bottom w:val="single" w:sz="4" w:space="0" w:color="auto"/>
              <w:right w:val="single" w:sz="4" w:space="0" w:color="auto"/>
            </w:tcBorders>
            <w:shd w:val="clear" w:color="000000" w:fill="C6E0B4"/>
            <w:noWrap/>
            <w:vAlign w:val="center"/>
            <w:hideMark/>
          </w:tcPr>
          <w:p w14:paraId="4BD10183"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179 459</w:t>
            </w:r>
          </w:p>
        </w:tc>
        <w:tc>
          <w:tcPr>
            <w:tcW w:w="918" w:type="dxa"/>
            <w:tcBorders>
              <w:top w:val="nil"/>
              <w:left w:val="nil"/>
              <w:bottom w:val="single" w:sz="4" w:space="0" w:color="auto"/>
              <w:right w:val="single" w:sz="4" w:space="0" w:color="auto"/>
            </w:tcBorders>
            <w:shd w:val="clear" w:color="000000" w:fill="C6E0B4"/>
            <w:noWrap/>
            <w:vAlign w:val="center"/>
            <w:hideMark/>
          </w:tcPr>
          <w:p w14:paraId="2C33CCAB"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187 288</w:t>
            </w:r>
          </w:p>
        </w:tc>
        <w:tc>
          <w:tcPr>
            <w:tcW w:w="970" w:type="dxa"/>
            <w:tcBorders>
              <w:top w:val="nil"/>
              <w:left w:val="nil"/>
              <w:bottom w:val="single" w:sz="4" w:space="0" w:color="auto"/>
              <w:right w:val="single" w:sz="4" w:space="0" w:color="auto"/>
            </w:tcBorders>
            <w:shd w:val="clear" w:color="000000" w:fill="C6E0B4"/>
            <w:noWrap/>
            <w:vAlign w:val="center"/>
            <w:hideMark/>
          </w:tcPr>
          <w:p w14:paraId="5A3F79F0"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204 718</w:t>
            </w:r>
          </w:p>
        </w:tc>
        <w:tc>
          <w:tcPr>
            <w:tcW w:w="970" w:type="dxa"/>
            <w:tcBorders>
              <w:top w:val="nil"/>
              <w:left w:val="nil"/>
              <w:bottom w:val="single" w:sz="4" w:space="0" w:color="auto"/>
              <w:right w:val="single" w:sz="4" w:space="0" w:color="auto"/>
            </w:tcBorders>
            <w:shd w:val="clear" w:color="000000" w:fill="C6E0B4"/>
            <w:noWrap/>
            <w:vAlign w:val="center"/>
            <w:hideMark/>
          </w:tcPr>
          <w:p w14:paraId="5035C068"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207 678</w:t>
            </w:r>
          </w:p>
        </w:tc>
        <w:tc>
          <w:tcPr>
            <w:tcW w:w="1021" w:type="dxa"/>
            <w:tcBorders>
              <w:top w:val="nil"/>
              <w:left w:val="nil"/>
              <w:bottom w:val="single" w:sz="4" w:space="0" w:color="auto"/>
              <w:right w:val="single" w:sz="4" w:space="0" w:color="auto"/>
            </w:tcBorders>
            <w:shd w:val="clear" w:color="000000" w:fill="C6E0B4"/>
            <w:noWrap/>
            <w:vAlign w:val="center"/>
            <w:hideMark/>
          </w:tcPr>
          <w:p w14:paraId="392335EA"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231 501</w:t>
            </w:r>
          </w:p>
        </w:tc>
        <w:tc>
          <w:tcPr>
            <w:tcW w:w="995" w:type="dxa"/>
            <w:tcBorders>
              <w:top w:val="nil"/>
              <w:left w:val="nil"/>
              <w:bottom w:val="single" w:sz="4" w:space="0" w:color="auto"/>
              <w:right w:val="single" w:sz="4" w:space="0" w:color="auto"/>
            </w:tcBorders>
            <w:shd w:val="clear" w:color="000000" w:fill="C6E0B4"/>
            <w:noWrap/>
            <w:vAlign w:val="center"/>
            <w:hideMark/>
          </w:tcPr>
          <w:p w14:paraId="16D82D93"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259 121</w:t>
            </w:r>
          </w:p>
        </w:tc>
      </w:tr>
      <w:tr w:rsidR="00635C0E" w:rsidRPr="00635C0E" w14:paraId="1A6140FC" w14:textId="77777777" w:rsidTr="00635C0E">
        <w:trPr>
          <w:trHeight w:val="300"/>
        </w:trPr>
        <w:tc>
          <w:tcPr>
            <w:tcW w:w="2220" w:type="dxa"/>
            <w:tcBorders>
              <w:top w:val="nil"/>
              <w:left w:val="single" w:sz="4" w:space="0" w:color="auto"/>
              <w:bottom w:val="single" w:sz="4" w:space="0" w:color="auto"/>
              <w:right w:val="single" w:sz="4" w:space="0" w:color="auto"/>
            </w:tcBorders>
            <w:shd w:val="clear" w:color="000000" w:fill="FFF2CC"/>
            <w:noWrap/>
            <w:vAlign w:val="center"/>
            <w:hideMark/>
          </w:tcPr>
          <w:p w14:paraId="3A28B2BD"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Lakosságszám:</w:t>
            </w:r>
          </w:p>
        </w:tc>
        <w:tc>
          <w:tcPr>
            <w:tcW w:w="1046" w:type="dxa"/>
            <w:tcBorders>
              <w:top w:val="nil"/>
              <w:left w:val="nil"/>
              <w:bottom w:val="single" w:sz="4" w:space="0" w:color="auto"/>
              <w:right w:val="single" w:sz="4" w:space="0" w:color="auto"/>
            </w:tcBorders>
            <w:shd w:val="clear" w:color="000000" w:fill="FFF2CC"/>
            <w:noWrap/>
            <w:vAlign w:val="center"/>
            <w:hideMark/>
          </w:tcPr>
          <w:p w14:paraId="465DD381"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3 884</w:t>
            </w:r>
          </w:p>
        </w:tc>
        <w:tc>
          <w:tcPr>
            <w:tcW w:w="918" w:type="dxa"/>
            <w:tcBorders>
              <w:top w:val="nil"/>
              <w:left w:val="nil"/>
              <w:bottom w:val="single" w:sz="4" w:space="0" w:color="auto"/>
              <w:right w:val="single" w:sz="4" w:space="0" w:color="auto"/>
            </w:tcBorders>
            <w:shd w:val="clear" w:color="000000" w:fill="FFF2CC"/>
            <w:noWrap/>
            <w:vAlign w:val="center"/>
            <w:hideMark/>
          </w:tcPr>
          <w:p w14:paraId="1887C359"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3 970</w:t>
            </w:r>
          </w:p>
        </w:tc>
        <w:tc>
          <w:tcPr>
            <w:tcW w:w="918" w:type="dxa"/>
            <w:tcBorders>
              <w:top w:val="nil"/>
              <w:left w:val="nil"/>
              <w:bottom w:val="single" w:sz="4" w:space="0" w:color="auto"/>
              <w:right w:val="single" w:sz="4" w:space="0" w:color="auto"/>
            </w:tcBorders>
            <w:shd w:val="clear" w:color="000000" w:fill="FFF2CC"/>
            <w:noWrap/>
            <w:vAlign w:val="center"/>
            <w:hideMark/>
          </w:tcPr>
          <w:p w14:paraId="2B5DEBC0"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3 987</w:t>
            </w:r>
          </w:p>
        </w:tc>
        <w:tc>
          <w:tcPr>
            <w:tcW w:w="970" w:type="dxa"/>
            <w:tcBorders>
              <w:top w:val="nil"/>
              <w:left w:val="nil"/>
              <w:bottom w:val="single" w:sz="4" w:space="0" w:color="auto"/>
              <w:right w:val="single" w:sz="4" w:space="0" w:color="auto"/>
            </w:tcBorders>
            <w:shd w:val="clear" w:color="000000" w:fill="FFF2CC"/>
            <w:noWrap/>
            <w:vAlign w:val="center"/>
            <w:hideMark/>
          </w:tcPr>
          <w:p w14:paraId="4D29E3FD"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4 054</w:t>
            </w:r>
          </w:p>
        </w:tc>
        <w:tc>
          <w:tcPr>
            <w:tcW w:w="970" w:type="dxa"/>
            <w:tcBorders>
              <w:top w:val="nil"/>
              <w:left w:val="nil"/>
              <w:bottom w:val="single" w:sz="4" w:space="0" w:color="auto"/>
              <w:right w:val="single" w:sz="4" w:space="0" w:color="auto"/>
            </w:tcBorders>
            <w:shd w:val="clear" w:color="000000" w:fill="FFF2CC"/>
            <w:noWrap/>
            <w:vAlign w:val="center"/>
            <w:hideMark/>
          </w:tcPr>
          <w:p w14:paraId="5B1C4670"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4 119</w:t>
            </w:r>
          </w:p>
        </w:tc>
        <w:tc>
          <w:tcPr>
            <w:tcW w:w="1021" w:type="dxa"/>
            <w:tcBorders>
              <w:top w:val="nil"/>
              <w:left w:val="nil"/>
              <w:bottom w:val="single" w:sz="4" w:space="0" w:color="auto"/>
              <w:right w:val="single" w:sz="4" w:space="0" w:color="auto"/>
            </w:tcBorders>
            <w:shd w:val="clear" w:color="000000" w:fill="FFF2CC"/>
            <w:noWrap/>
            <w:vAlign w:val="center"/>
            <w:hideMark/>
          </w:tcPr>
          <w:p w14:paraId="66C7153F"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4 192</w:t>
            </w:r>
          </w:p>
        </w:tc>
        <w:tc>
          <w:tcPr>
            <w:tcW w:w="995" w:type="dxa"/>
            <w:tcBorders>
              <w:top w:val="nil"/>
              <w:left w:val="nil"/>
              <w:bottom w:val="single" w:sz="4" w:space="0" w:color="auto"/>
              <w:right w:val="single" w:sz="4" w:space="0" w:color="auto"/>
            </w:tcBorders>
            <w:shd w:val="clear" w:color="000000" w:fill="FFF2CC"/>
            <w:noWrap/>
            <w:vAlign w:val="center"/>
            <w:hideMark/>
          </w:tcPr>
          <w:p w14:paraId="7E86F490"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4 230</w:t>
            </w:r>
          </w:p>
        </w:tc>
      </w:tr>
      <w:tr w:rsidR="00635C0E" w:rsidRPr="00635C0E" w14:paraId="51D68ED9" w14:textId="77777777" w:rsidTr="00635C0E">
        <w:trPr>
          <w:trHeight w:val="300"/>
        </w:trPr>
        <w:tc>
          <w:tcPr>
            <w:tcW w:w="2220" w:type="dxa"/>
            <w:tcBorders>
              <w:top w:val="nil"/>
              <w:left w:val="single" w:sz="4" w:space="0" w:color="auto"/>
              <w:bottom w:val="single" w:sz="4" w:space="0" w:color="auto"/>
              <w:right w:val="single" w:sz="4" w:space="0" w:color="auto"/>
            </w:tcBorders>
            <w:shd w:val="clear" w:color="000000" w:fill="C6E0B4"/>
            <w:noWrap/>
            <w:vAlign w:val="center"/>
            <w:hideMark/>
          </w:tcPr>
          <w:p w14:paraId="2006C303" w14:textId="77777777" w:rsidR="00635C0E" w:rsidRPr="00635C0E" w:rsidRDefault="00635C0E" w:rsidP="00635C0E">
            <w:pPr>
              <w:spacing w:after="0" w:line="240" w:lineRule="auto"/>
              <w:ind w:left="0" w:firstLine="0"/>
              <w:jc w:val="left"/>
              <w:rPr>
                <w:b/>
                <w:bCs/>
                <w:sz w:val="18"/>
                <w:szCs w:val="18"/>
              </w:rPr>
            </w:pPr>
            <w:r w:rsidRPr="00635C0E">
              <w:rPr>
                <w:b/>
                <w:bCs/>
                <w:sz w:val="18"/>
                <w:szCs w:val="18"/>
              </w:rPr>
              <w:t> </w:t>
            </w:r>
          </w:p>
        </w:tc>
        <w:tc>
          <w:tcPr>
            <w:tcW w:w="1046" w:type="dxa"/>
            <w:tcBorders>
              <w:top w:val="nil"/>
              <w:left w:val="nil"/>
              <w:bottom w:val="single" w:sz="4" w:space="0" w:color="auto"/>
              <w:right w:val="single" w:sz="4" w:space="0" w:color="auto"/>
            </w:tcBorders>
            <w:shd w:val="clear" w:color="000000" w:fill="C6E0B4"/>
            <w:noWrap/>
            <w:vAlign w:val="center"/>
            <w:hideMark/>
          </w:tcPr>
          <w:p w14:paraId="3E741E29"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2013 év</w:t>
            </w:r>
          </w:p>
        </w:tc>
        <w:tc>
          <w:tcPr>
            <w:tcW w:w="918" w:type="dxa"/>
            <w:tcBorders>
              <w:top w:val="nil"/>
              <w:left w:val="nil"/>
              <w:bottom w:val="single" w:sz="4" w:space="0" w:color="auto"/>
              <w:right w:val="single" w:sz="4" w:space="0" w:color="auto"/>
            </w:tcBorders>
            <w:shd w:val="clear" w:color="000000" w:fill="C6E0B4"/>
            <w:noWrap/>
            <w:vAlign w:val="center"/>
            <w:hideMark/>
          </w:tcPr>
          <w:p w14:paraId="07B5DD18"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2014 év</w:t>
            </w:r>
          </w:p>
        </w:tc>
        <w:tc>
          <w:tcPr>
            <w:tcW w:w="918" w:type="dxa"/>
            <w:tcBorders>
              <w:top w:val="nil"/>
              <w:left w:val="nil"/>
              <w:bottom w:val="single" w:sz="4" w:space="0" w:color="auto"/>
              <w:right w:val="single" w:sz="4" w:space="0" w:color="auto"/>
            </w:tcBorders>
            <w:shd w:val="clear" w:color="000000" w:fill="C6E0B4"/>
            <w:noWrap/>
            <w:vAlign w:val="center"/>
            <w:hideMark/>
          </w:tcPr>
          <w:p w14:paraId="66EF9F28"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2015 év</w:t>
            </w:r>
          </w:p>
        </w:tc>
        <w:tc>
          <w:tcPr>
            <w:tcW w:w="970" w:type="dxa"/>
            <w:tcBorders>
              <w:top w:val="nil"/>
              <w:left w:val="nil"/>
              <w:bottom w:val="single" w:sz="4" w:space="0" w:color="auto"/>
              <w:right w:val="single" w:sz="4" w:space="0" w:color="auto"/>
            </w:tcBorders>
            <w:shd w:val="clear" w:color="000000" w:fill="C6E0B4"/>
            <w:noWrap/>
            <w:vAlign w:val="center"/>
            <w:hideMark/>
          </w:tcPr>
          <w:p w14:paraId="11B9BFA4"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2016 év</w:t>
            </w:r>
          </w:p>
        </w:tc>
        <w:tc>
          <w:tcPr>
            <w:tcW w:w="970" w:type="dxa"/>
            <w:tcBorders>
              <w:top w:val="nil"/>
              <w:left w:val="nil"/>
              <w:bottom w:val="single" w:sz="4" w:space="0" w:color="auto"/>
              <w:right w:val="single" w:sz="4" w:space="0" w:color="auto"/>
            </w:tcBorders>
            <w:shd w:val="clear" w:color="000000" w:fill="C6E0B4"/>
            <w:noWrap/>
            <w:vAlign w:val="center"/>
            <w:hideMark/>
          </w:tcPr>
          <w:p w14:paraId="1DF99E98"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2017 év</w:t>
            </w:r>
          </w:p>
        </w:tc>
        <w:tc>
          <w:tcPr>
            <w:tcW w:w="1021" w:type="dxa"/>
            <w:tcBorders>
              <w:top w:val="nil"/>
              <w:left w:val="nil"/>
              <w:bottom w:val="single" w:sz="4" w:space="0" w:color="auto"/>
              <w:right w:val="single" w:sz="4" w:space="0" w:color="auto"/>
            </w:tcBorders>
            <w:shd w:val="clear" w:color="000000" w:fill="C6E0B4"/>
            <w:noWrap/>
            <w:vAlign w:val="center"/>
            <w:hideMark/>
          </w:tcPr>
          <w:p w14:paraId="0C45E08C"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2018 év</w:t>
            </w:r>
          </w:p>
        </w:tc>
        <w:tc>
          <w:tcPr>
            <w:tcW w:w="995" w:type="dxa"/>
            <w:tcBorders>
              <w:top w:val="nil"/>
              <w:left w:val="nil"/>
              <w:bottom w:val="single" w:sz="4" w:space="0" w:color="auto"/>
              <w:right w:val="single" w:sz="4" w:space="0" w:color="auto"/>
            </w:tcBorders>
            <w:shd w:val="clear" w:color="000000" w:fill="C6E0B4"/>
            <w:noWrap/>
            <w:vAlign w:val="center"/>
            <w:hideMark/>
          </w:tcPr>
          <w:p w14:paraId="6FC41E98" w14:textId="77777777" w:rsidR="00635C0E" w:rsidRPr="00635C0E" w:rsidRDefault="00635C0E" w:rsidP="00635C0E">
            <w:pPr>
              <w:spacing w:after="0" w:line="240" w:lineRule="auto"/>
              <w:ind w:left="0" w:firstLine="0"/>
              <w:jc w:val="center"/>
              <w:rPr>
                <w:b/>
                <w:bCs/>
                <w:sz w:val="18"/>
                <w:szCs w:val="18"/>
              </w:rPr>
            </w:pPr>
            <w:r w:rsidRPr="00635C0E">
              <w:rPr>
                <w:b/>
                <w:bCs/>
                <w:sz w:val="18"/>
                <w:szCs w:val="18"/>
              </w:rPr>
              <w:t>2019 év</w:t>
            </w:r>
          </w:p>
        </w:tc>
      </w:tr>
      <w:tr w:rsidR="00635C0E" w:rsidRPr="00635C0E" w14:paraId="1D9C263E"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F330EBF" w14:textId="77777777" w:rsidR="00635C0E" w:rsidRPr="00635C0E" w:rsidRDefault="00635C0E" w:rsidP="00635C0E">
            <w:pPr>
              <w:spacing w:after="0" w:line="240" w:lineRule="auto"/>
              <w:ind w:left="0" w:firstLine="0"/>
              <w:jc w:val="left"/>
              <w:rPr>
                <w:b/>
                <w:bCs/>
                <w:i/>
                <w:iCs/>
                <w:sz w:val="18"/>
                <w:szCs w:val="18"/>
              </w:rPr>
            </w:pPr>
            <w:r w:rsidRPr="00635C0E">
              <w:rPr>
                <w:b/>
                <w:bCs/>
                <w:i/>
                <w:iCs/>
                <w:sz w:val="18"/>
                <w:szCs w:val="18"/>
              </w:rPr>
              <w:t>Helyi adó bevételek:</w:t>
            </w:r>
          </w:p>
        </w:tc>
        <w:tc>
          <w:tcPr>
            <w:tcW w:w="1046" w:type="dxa"/>
            <w:tcBorders>
              <w:top w:val="nil"/>
              <w:left w:val="nil"/>
              <w:bottom w:val="single" w:sz="4" w:space="0" w:color="auto"/>
              <w:right w:val="single" w:sz="4" w:space="0" w:color="auto"/>
            </w:tcBorders>
            <w:shd w:val="clear" w:color="auto" w:fill="auto"/>
            <w:noWrap/>
            <w:vAlign w:val="center"/>
            <w:hideMark/>
          </w:tcPr>
          <w:p w14:paraId="54C98F26"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918" w:type="dxa"/>
            <w:tcBorders>
              <w:top w:val="nil"/>
              <w:left w:val="nil"/>
              <w:bottom w:val="single" w:sz="4" w:space="0" w:color="auto"/>
              <w:right w:val="single" w:sz="4" w:space="0" w:color="auto"/>
            </w:tcBorders>
            <w:shd w:val="clear" w:color="auto" w:fill="auto"/>
            <w:noWrap/>
            <w:vAlign w:val="center"/>
            <w:hideMark/>
          </w:tcPr>
          <w:p w14:paraId="538595DF"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918" w:type="dxa"/>
            <w:tcBorders>
              <w:top w:val="nil"/>
              <w:left w:val="nil"/>
              <w:bottom w:val="single" w:sz="4" w:space="0" w:color="auto"/>
              <w:right w:val="single" w:sz="4" w:space="0" w:color="auto"/>
            </w:tcBorders>
            <w:shd w:val="clear" w:color="auto" w:fill="auto"/>
            <w:noWrap/>
            <w:vAlign w:val="center"/>
            <w:hideMark/>
          </w:tcPr>
          <w:p w14:paraId="46D36986"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970" w:type="dxa"/>
            <w:tcBorders>
              <w:top w:val="nil"/>
              <w:left w:val="nil"/>
              <w:bottom w:val="single" w:sz="4" w:space="0" w:color="auto"/>
              <w:right w:val="single" w:sz="4" w:space="0" w:color="auto"/>
            </w:tcBorders>
            <w:shd w:val="clear" w:color="auto" w:fill="auto"/>
            <w:noWrap/>
            <w:vAlign w:val="center"/>
            <w:hideMark/>
          </w:tcPr>
          <w:p w14:paraId="37840788"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970" w:type="dxa"/>
            <w:tcBorders>
              <w:top w:val="nil"/>
              <w:left w:val="nil"/>
              <w:bottom w:val="single" w:sz="4" w:space="0" w:color="auto"/>
              <w:right w:val="single" w:sz="4" w:space="0" w:color="auto"/>
            </w:tcBorders>
            <w:shd w:val="clear" w:color="auto" w:fill="auto"/>
            <w:noWrap/>
            <w:vAlign w:val="center"/>
            <w:hideMark/>
          </w:tcPr>
          <w:p w14:paraId="5F21BBAE"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1021" w:type="dxa"/>
            <w:tcBorders>
              <w:top w:val="nil"/>
              <w:left w:val="nil"/>
              <w:bottom w:val="single" w:sz="4" w:space="0" w:color="auto"/>
              <w:right w:val="single" w:sz="4" w:space="0" w:color="auto"/>
            </w:tcBorders>
            <w:shd w:val="clear" w:color="auto" w:fill="auto"/>
            <w:noWrap/>
            <w:vAlign w:val="center"/>
            <w:hideMark/>
          </w:tcPr>
          <w:p w14:paraId="2C29E2CC"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c>
          <w:tcPr>
            <w:tcW w:w="995" w:type="dxa"/>
            <w:tcBorders>
              <w:top w:val="nil"/>
              <w:left w:val="nil"/>
              <w:bottom w:val="single" w:sz="4" w:space="0" w:color="auto"/>
              <w:right w:val="single" w:sz="4" w:space="0" w:color="auto"/>
            </w:tcBorders>
            <w:shd w:val="clear" w:color="auto" w:fill="auto"/>
            <w:noWrap/>
            <w:vAlign w:val="center"/>
            <w:hideMark/>
          </w:tcPr>
          <w:p w14:paraId="5DEE64C1" w14:textId="77777777" w:rsidR="00635C0E" w:rsidRPr="00635C0E" w:rsidRDefault="00635C0E" w:rsidP="00635C0E">
            <w:pPr>
              <w:spacing w:after="0" w:line="240" w:lineRule="auto"/>
              <w:ind w:left="0" w:firstLine="0"/>
              <w:jc w:val="right"/>
              <w:rPr>
                <w:sz w:val="18"/>
                <w:szCs w:val="18"/>
              </w:rPr>
            </w:pPr>
            <w:r w:rsidRPr="00635C0E">
              <w:rPr>
                <w:sz w:val="18"/>
                <w:szCs w:val="18"/>
              </w:rPr>
              <w:t> </w:t>
            </w:r>
          </w:p>
        </w:tc>
      </w:tr>
      <w:tr w:rsidR="00635C0E" w:rsidRPr="00635C0E" w14:paraId="3AA37F31"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A73E21B" w14:textId="77777777" w:rsidR="00635C0E" w:rsidRPr="00635C0E" w:rsidRDefault="00635C0E" w:rsidP="00635C0E">
            <w:pPr>
              <w:spacing w:after="0" w:line="240" w:lineRule="auto"/>
              <w:ind w:left="0" w:firstLine="0"/>
              <w:jc w:val="left"/>
              <w:rPr>
                <w:sz w:val="18"/>
                <w:szCs w:val="18"/>
              </w:rPr>
            </w:pPr>
            <w:r w:rsidRPr="00635C0E">
              <w:rPr>
                <w:sz w:val="18"/>
                <w:szCs w:val="18"/>
              </w:rPr>
              <w:t>Építményadó</w:t>
            </w:r>
          </w:p>
        </w:tc>
        <w:tc>
          <w:tcPr>
            <w:tcW w:w="1046" w:type="dxa"/>
            <w:tcBorders>
              <w:top w:val="nil"/>
              <w:left w:val="nil"/>
              <w:bottom w:val="single" w:sz="4" w:space="0" w:color="auto"/>
              <w:right w:val="single" w:sz="4" w:space="0" w:color="auto"/>
            </w:tcBorders>
            <w:shd w:val="clear" w:color="auto" w:fill="auto"/>
            <w:noWrap/>
            <w:vAlign w:val="center"/>
            <w:hideMark/>
          </w:tcPr>
          <w:p w14:paraId="1AB5E786"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78 853</w:t>
            </w:r>
          </w:p>
        </w:tc>
        <w:tc>
          <w:tcPr>
            <w:tcW w:w="918" w:type="dxa"/>
            <w:tcBorders>
              <w:top w:val="nil"/>
              <w:left w:val="nil"/>
              <w:bottom w:val="single" w:sz="4" w:space="0" w:color="auto"/>
              <w:right w:val="single" w:sz="4" w:space="0" w:color="auto"/>
            </w:tcBorders>
            <w:shd w:val="clear" w:color="auto" w:fill="auto"/>
            <w:noWrap/>
            <w:vAlign w:val="center"/>
            <w:hideMark/>
          </w:tcPr>
          <w:p w14:paraId="4F7FBE9E" w14:textId="77777777" w:rsidR="00635C0E" w:rsidRPr="00635C0E" w:rsidRDefault="00635C0E" w:rsidP="00635C0E">
            <w:pPr>
              <w:spacing w:after="0" w:line="240" w:lineRule="auto"/>
              <w:ind w:left="0" w:firstLine="0"/>
              <w:jc w:val="right"/>
              <w:rPr>
                <w:sz w:val="18"/>
                <w:szCs w:val="18"/>
              </w:rPr>
            </w:pPr>
            <w:r w:rsidRPr="00635C0E">
              <w:rPr>
                <w:sz w:val="18"/>
                <w:szCs w:val="18"/>
              </w:rPr>
              <w:t>80 240</w:t>
            </w:r>
          </w:p>
        </w:tc>
        <w:tc>
          <w:tcPr>
            <w:tcW w:w="918" w:type="dxa"/>
            <w:tcBorders>
              <w:top w:val="nil"/>
              <w:left w:val="nil"/>
              <w:bottom w:val="single" w:sz="4" w:space="0" w:color="auto"/>
              <w:right w:val="single" w:sz="4" w:space="0" w:color="auto"/>
            </w:tcBorders>
            <w:shd w:val="clear" w:color="auto" w:fill="auto"/>
            <w:noWrap/>
            <w:vAlign w:val="center"/>
            <w:hideMark/>
          </w:tcPr>
          <w:p w14:paraId="72C0A36A" w14:textId="77777777" w:rsidR="00635C0E" w:rsidRPr="00635C0E" w:rsidRDefault="00635C0E" w:rsidP="00635C0E">
            <w:pPr>
              <w:spacing w:after="0" w:line="240" w:lineRule="auto"/>
              <w:ind w:left="0" w:firstLine="0"/>
              <w:jc w:val="right"/>
              <w:rPr>
                <w:sz w:val="18"/>
                <w:szCs w:val="18"/>
              </w:rPr>
            </w:pPr>
            <w:r w:rsidRPr="00635C0E">
              <w:rPr>
                <w:sz w:val="18"/>
                <w:szCs w:val="18"/>
              </w:rPr>
              <w:t>84 466</w:t>
            </w:r>
          </w:p>
        </w:tc>
        <w:tc>
          <w:tcPr>
            <w:tcW w:w="970" w:type="dxa"/>
            <w:tcBorders>
              <w:top w:val="nil"/>
              <w:left w:val="nil"/>
              <w:bottom w:val="single" w:sz="4" w:space="0" w:color="auto"/>
              <w:right w:val="single" w:sz="4" w:space="0" w:color="auto"/>
            </w:tcBorders>
            <w:shd w:val="clear" w:color="auto" w:fill="auto"/>
            <w:noWrap/>
            <w:vAlign w:val="center"/>
            <w:hideMark/>
          </w:tcPr>
          <w:p w14:paraId="634A088D" w14:textId="77777777" w:rsidR="00635C0E" w:rsidRPr="00635C0E" w:rsidRDefault="00635C0E" w:rsidP="00635C0E">
            <w:pPr>
              <w:spacing w:after="0" w:line="240" w:lineRule="auto"/>
              <w:ind w:left="0" w:firstLine="0"/>
              <w:jc w:val="right"/>
              <w:rPr>
                <w:sz w:val="18"/>
                <w:szCs w:val="18"/>
              </w:rPr>
            </w:pPr>
            <w:r w:rsidRPr="00635C0E">
              <w:rPr>
                <w:sz w:val="18"/>
                <w:szCs w:val="18"/>
              </w:rPr>
              <w:t>86 033</w:t>
            </w:r>
          </w:p>
        </w:tc>
        <w:tc>
          <w:tcPr>
            <w:tcW w:w="970" w:type="dxa"/>
            <w:tcBorders>
              <w:top w:val="nil"/>
              <w:left w:val="nil"/>
              <w:bottom w:val="single" w:sz="4" w:space="0" w:color="auto"/>
              <w:right w:val="single" w:sz="4" w:space="0" w:color="auto"/>
            </w:tcBorders>
            <w:shd w:val="clear" w:color="auto" w:fill="auto"/>
            <w:noWrap/>
            <w:vAlign w:val="center"/>
            <w:hideMark/>
          </w:tcPr>
          <w:p w14:paraId="2A36EA8E" w14:textId="77777777" w:rsidR="00635C0E" w:rsidRPr="00635C0E" w:rsidRDefault="00635C0E" w:rsidP="00635C0E">
            <w:pPr>
              <w:spacing w:after="0" w:line="240" w:lineRule="auto"/>
              <w:ind w:left="0" w:firstLine="0"/>
              <w:jc w:val="right"/>
              <w:rPr>
                <w:sz w:val="18"/>
                <w:szCs w:val="18"/>
              </w:rPr>
            </w:pPr>
            <w:r w:rsidRPr="00635C0E">
              <w:rPr>
                <w:sz w:val="18"/>
                <w:szCs w:val="18"/>
              </w:rPr>
              <w:t>83 366</w:t>
            </w:r>
          </w:p>
        </w:tc>
        <w:tc>
          <w:tcPr>
            <w:tcW w:w="1021" w:type="dxa"/>
            <w:tcBorders>
              <w:top w:val="nil"/>
              <w:left w:val="nil"/>
              <w:bottom w:val="single" w:sz="4" w:space="0" w:color="auto"/>
              <w:right w:val="single" w:sz="4" w:space="0" w:color="auto"/>
            </w:tcBorders>
            <w:shd w:val="clear" w:color="auto" w:fill="auto"/>
            <w:noWrap/>
            <w:vAlign w:val="center"/>
            <w:hideMark/>
          </w:tcPr>
          <w:p w14:paraId="17D1218E" w14:textId="77777777" w:rsidR="00635C0E" w:rsidRPr="00635C0E" w:rsidRDefault="00635C0E" w:rsidP="00635C0E">
            <w:pPr>
              <w:spacing w:after="0" w:line="240" w:lineRule="auto"/>
              <w:ind w:left="0" w:firstLine="0"/>
              <w:jc w:val="right"/>
              <w:rPr>
                <w:sz w:val="18"/>
                <w:szCs w:val="18"/>
              </w:rPr>
            </w:pPr>
            <w:r w:rsidRPr="00635C0E">
              <w:rPr>
                <w:sz w:val="18"/>
                <w:szCs w:val="18"/>
              </w:rPr>
              <w:t>84 782</w:t>
            </w:r>
          </w:p>
        </w:tc>
        <w:tc>
          <w:tcPr>
            <w:tcW w:w="995" w:type="dxa"/>
            <w:tcBorders>
              <w:top w:val="nil"/>
              <w:left w:val="nil"/>
              <w:bottom w:val="single" w:sz="4" w:space="0" w:color="auto"/>
              <w:right w:val="single" w:sz="4" w:space="0" w:color="auto"/>
            </w:tcBorders>
            <w:shd w:val="clear" w:color="auto" w:fill="auto"/>
            <w:noWrap/>
            <w:vAlign w:val="center"/>
            <w:hideMark/>
          </w:tcPr>
          <w:p w14:paraId="4D010181" w14:textId="77777777" w:rsidR="00635C0E" w:rsidRPr="00635C0E" w:rsidRDefault="00635C0E" w:rsidP="00635C0E">
            <w:pPr>
              <w:spacing w:after="0" w:line="240" w:lineRule="auto"/>
              <w:ind w:left="0" w:firstLine="0"/>
              <w:jc w:val="right"/>
              <w:rPr>
                <w:sz w:val="18"/>
                <w:szCs w:val="18"/>
              </w:rPr>
            </w:pPr>
            <w:r w:rsidRPr="00635C0E">
              <w:rPr>
                <w:sz w:val="18"/>
                <w:szCs w:val="18"/>
              </w:rPr>
              <w:t>80 523</w:t>
            </w:r>
          </w:p>
        </w:tc>
      </w:tr>
      <w:tr w:rsidR="00635C0E" w:rsidRPr="00635C0E" w14:paraId="2AB20AD3"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D533FA9" w14:textId="77777777" w:rsidR="00635C0E" w:rsidRPr="00635C0E" w:rsidRDefault="00635C0E" w:rsidP="00635C0E">
            <w:pPr>
              <w:spacing w:after="0" w:line="240" w:lineRule="auto"/>
              <w:ind w:left="0" w:firstLine="0"/>
              <w:jc w:val="left"/>
              <w:rPr>
                <w:sz w:val="18"/>
                <w:szCs w:val="18"/>
              </w:rPr>
            </w:pPr>
            <w:r w:rsidRPr="00635C0E">
              <w:rPr>
                <w:sz w:val="18"/>
                <w:szCs w:val="18"/>
              </w:rPr>
              <w:t>Telekadó</w:t>
            </w:r>
          </w:p>
        </w:tc>
        <w:tc>
          <w:tcPr>
            <w:tcW w:w="1046" w:type="dxa"/>
            <w:tcBorders>
              <w:top w:val="nil"/>
              <w:left w:val="nil"/>
              <w:bottom w:val="single" w:sz="4" w:space="0" w:color="auto"/>
              <w:right w:val="single" w:sz="4" w:space="0" w:color="auto"/>
            </w:tcBorders>
            <w:shd w:val="clear" w:color="auto" w:fill="auto"/>
            <w:noWrap/>
            <w:vAlign w:val="center"/>
            <w:hideMark/>
          </w:tcPr>
          <w:p w14:paraId="6DBE0D75"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54 083</w:t>
            </w:r>
          </w:p>
        </w:tc>
        <w:tc>
          <w:tcPr>
            <w:tcW w:w="918" w:type="dxa"/>
            <w:tcBorders>
              <w:top w:val="nil"/>
              <w:left w:val="nil"/>
              <w:bottom w:val="single" w:sz="4" w:space="0" w:color="auto"/>
              <w:right w:val="single" w:sz="4" w:space="0" w:color="auto"/>
            </w:tcBorders>
            <w:shd w:val="clear" w:color="auto" w:fill="auto"/>
            <w:noWrap/>
            <w:vAlign w:val="center"/>
            <w:hideMark/>
          </w:tcPr>
          <w:p w14:paraId="2F174441" w14:textId="77777777" w:rsidR="00635C0E" w:rsidRPr="00635C0E" w:rsidRDefault="00635C0E" w:rsidP="00635C0E">
            <w:pPr>
              <w:spacing w:after="0" w:line="240" w:lineRule="auto"/>
              <w:ind w:left="0" w:firstLine="0"/>
              <w:jc w:val="right"/>
              <w:rPr>
                <w:sz w:val="18"/>
                <w:szCs w:val="18"/>
              </w:rPr>
            </w:pPr>
            <w:r w:rsidRPr="00635C0E">
              <w:rPr>
                <w:sz w:val="18"/>
                <w:szCs w:val="18"/>
              </w:rPr>
              <w:t>45 536</w:t>
            </w:r>
          </w:p>
        </w:tc>
        <w:tc>
          <w:tcPr>
            <w:tcW w:w="918" w:type="dxa"/>
            <w:tcBorders>
              <w:top w:val="nil"/>
              <w:left w:val="nil"/>
              <w:bottom w:val="single" w:sz="4" w:space="0" w:color="auto"/>
              <w:right w:val="single" w:sz="4" w:space="0" w:color="auto"/>
            </w:tcBorders>
            <w:shd w:val="clear" w:color="auto" w:fill="auto"/>
            <w:noWrap/>
            <w:vAlign w:val="center"/>
            <w:hideMark/>
          </w:tcPr>
          <w:p w14:paraId="2AA24A1B" w14:textId="77777777" w:rsidR="00635C0E" w:rsidRPr="00635C0E" w:rsidRDefault="00635C0E" w:rsidP="00635C0E">
            <w:pPr>
              <w:spacing w:after="0" w:line="240" w:lineRule="auto"/>
              <w:ind w:left="0" w:firstLine="0"/>
              <w:jc w:val="right"/>
              <w:rPr>
                <w:sz w:val="18"/>
                <w:szCs w:val="18"/>
              </w:rPr>
            </w:pPr>
            <w:r w:rsidRPr="00635C0E">
              <w:rPr>
                <w:sz w:val="18"/>
                <w:szCs w:val="18"/>
              </w:rPr>
              <w:t>42 450</w:t>
            </w:r>
          </w:p>
        </w:tc>
        <w:tc>
          <w:tcPr>
            <w:tcW w:w="970" w:type="dxa"/>
            <w:tcBorders>
              <w:top w:val="nil"/>
              <w:left w:val="nil"/>
              <w:bottom w:val="single" w:sz="4" w:space="0" w:color="auto"/>
              <w:right w:val="single" w:sz="4" w:space="0" w:color="auto"/>
            </w:tcBorders>
            <w:shd w:val="clear" w:color="auto" w:fill="auto"/>
            <w:noWrap/>
            <w:vAlign w:val="center"/>
            <w:hideMark/>
          </w:tcPr>
          <w:p w14:paraId="2F01B524" w14:textId="77777777" w:rsidR="00635C0E" w:rsidRPr="00635C0E" w:rsidRDefault="00635C0E" w:rsidP="00635C0E">
            <w:pPr>
              <w:spacing w:after="0" w:line="240" w:lineRule="auto"/>
              <w:ind w:left="0" w:firstLine="0"/>
              <w:jc w:val="right"/>
              <w:rPr>
                <w:sz w:val="18"/>
                <w:szCs w:val="18"/>
              </w:rPr>
            </w:pPr>
            <w:r w:rsidRPr="00635C0E">
              <w:rPr>
                <w:sz w:val="18"/>
                <w:szCs w:val="18"/>
              </w:rPr>
              <w:t>47 522</w:t>
            </w:r>
          </w:p>
        </w:tc>
        <w:tc>
          <w:tcPr>
            <w:tcW w:w="970" w:type="dxa"/>
            <w:tcBorders>
              <w:top w:val="nil"/>
              <w:left w:val="nil"/>
              <w:bottom w:val="single" w:sz="4" w:space="0" w:color="auto"/>
              <w:right w:val="single" w:sz="4" w:space="0" w:color="auto"/>
            </w:tcBorders>
            <w:shd w:val="clear" w:color="auto" w:fill="auto"/>
            <w:noWrap/>
            <w:vAlign w:val="center"/>
            <w:hideMark/>
          </w:tcPr>
          <w:p w14:paraId="6F8EFCEB" w14:textId="77777777" w:rsidR="00635C0E" w:rsidRPr="00635C0E" w:rsidRDefault="00635C0E" w:rsidP="00635C0E">
            <w:pPr>
              <w:spacing w:after="0" w:line="240" w:lineRule="auto"/>
              <w:ind w:left="0" w:firstLine="0"/>
              <w:jc w:val="right"/>
              <w:rPr>
                <w:sz w:val="18"/>
                <w:szCs w:val="18"/>
              </w:rPr>
            </w:pPr>
            <w:r w:rsidRPr="00635C0E">
              <w:rPr>
                <w:sz w:val="18"/>
                <w:szCs w:val="18"/>
              </w:rPr>
              <w:t>47 149</w:t>
            </w:r>
          </w:p>
        </w:tc>
        <w:tc>
          <w:tcPr>
            <w:tcW w:w="1021" w:type="dxa"/>
            <w:tcBorders>
              <w:top w:val="nil"/>
              <w:left w:val="nil"/>
              <w:bottom w:val="single" w:sz="4" w:space="0" w:color="auto"/>
              <w:right w:val="single" w:sz="4" w:space="0" w:color="auto"/>
            </w:tcBorders>
            <w:shd w:val="clear" w:color="auto" w:fill="auto"/>
            <w:noWrap/>
            <w:vAlign w:val="center"/>
            <w:hideMark/>
          </w:tcPr>
          <w:p w14:paraId="5B89B137" w14:textId="77777777" w:rsidR="00635C0E" w:rsidRPr="00635C0E" w:rsidRDefault="00635C0E" w:rsidP="00635C0E">
            <w:pPr>
              <w:spacing w:after="0" w:line="240" w:lineRule="auto"/>
              <w:ind w:left="0" w:firstLine="0"/>
              <w:jc w:val="right"/>
              <w:rPr>
                <w:sz w:val="18"/>
                <w:szCs w:val="18"/>
              </w:rPr>
            </w:pPr>
            <w:r w:rsidRPr="00635C0E">
              <w:rPr>
                <w:sz w:val="18"/>
                <w:szCs w:val="18"/>
              </w:rPr>
              <w:t>47 412</w:t>
            </w:r>
          </w:p>
        </w:tc>
        <w:tc>
          <w:tcPr>
            <w:tcW w:w="995" w:type="dxa"/>
            <w:tcBorders>
              <w:top w:val="nil"/>
              <w:left w:val="nil"/>
              <w:bottom w:val="single" w:sz="4" w:space="0" w:color="auto"/>
              <w:right w:val="single" w:sz="4" w:space="0" w:color="auto"/>
            </w:tcBorders>
            <w:shd w:val="clear" w:color="auto" w:fill="auto"/>
            <w:noWrap/>
            <w:vAlign w:val="center"/>
            <w:hideMark/>
          </w:tcPr>
          <w:p w14:paraId="4C606FE9" w14:textId="77777777" w:rsidR="00635C0E" w:rsidRPr="00635C0E" w:rsidRDefault="00635C0E" w:rsidP="00635C0E">
            <w:pPr>
              <w:spacing w:after="0" w:line="240" w:lineRule="auto"/>
              <w:ind w:left="0" w:firstLine="0"/>
              <w:jc w:val="right"/>
              <w:rPr>
                <w:sz w:val="18"/>
                <w:szCs w:val="18"/>
              </w:rPr>
            </w:pPr>
            <w:r w:rsidRPr="00635C0E">
              <w:rPr>
                <w:sz w:val="18"/>
                <w:szCs w:val="18"/>
              </w:rPr>
              <w:t>38 015</w:t>
            </w:r>
          </w:p>
        </w:tc>
      </w:tr>
      <w:tr w:rsidR="00635C0E" w:rsidRPr="00635C0E" w14:paraId="1CA5B2CA"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0B55F794" w14:textId="77777777" w:rsidR="00635C0E" w:rsidRPr="00635C0E" w:rsidRDefault="00635C0E" w:rsidP="00635C0E">
            <w:pPr>
              <w:spacing w:after="0" w:line="240" w:lineRule="auto"/>
              <w:ind w:left="0" w:firstLine="0"/>
              <w:jc w:val="left"/>
              <w:rPr>
                <w:sz w:val="18"/>
                <w:szCs w:val="18"/>
              </w:rPr>
            </w:pPr>
            <w:r w:rsidRPr="00635C0E">
              <w:rPr>
                <w:sz w:val="18"/>
                <w:szCs w:val="18"/>
              </w:rPr>
              <w:t>Iparűzési adó</w:t>
            </w:r>
          </w:p>
        </w:tc>
        <w:tc>
          <w:tcPr>
            <w:tcW w:w="1046" w:type="dxa"/>
            <w:tcBorders>
              <w:top w:val="nil"/>
              <w:left w:val="nil"/>
              <w:bottom w:val="single" w:sz="4" w:space="0" w:color="auto"/>
              <w:right w:val="single" w:sz="4" w:space="0" w:color="auto"/>
            </w:tcBorders>
            <w:shd w:val="clear" w:color="auto" w:fill="auto"/>
            <w:noWrap/>
            <w:vAlign w:val="center"/>
            <w:hideMark/>
          </w:tcPr>
          <w:p w14:paraId="7C07A1B5"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82 939</w:t>
            </w:r>
          </w:p>
        </w:tc>
        <w:tc>
          <w:tcPr>
            <w:tcW w:w="918" w:type="dxa"/>
            <w:tcBorders>
              <w:top w:val="nil"/>
              <w:left w:val="nil"/>
              <w:bottom w:val="single" w:sz="4" w:space="0" w:color="auto"/>
              <w:right w:val="single" w:sz="4" w:space="0" w:color="auto"/>
            </w:tcBorders>
            <w:shd w:val="clear" w:color="auto" w:fill="auto"/>
            <w:noWrap/>
            <w:vAlign w:val="center"/>
            <w:hideMark/>
          </w:tcPr>
          <w:p w14:paraId="4BD39EC1" w14:textId="77777777" w:rsidR="00635C0E" w:rsidRPr="00635C0E" w:rsidRDefault="00635C0E" w:rsidP="00635C0E">
            <w:pPr>
              <w:spacing w:after="0" w:line="240" w:lineRule="auto"/>
              <w:ind w:left="0" w:firstLine="0"/>
              <w:jc w:val="right"/>
              <w:rPr>
                <w:sz w:val="18"/>
                <w:szCs w:val="18"/>
              </w:rPr>
            </w:pPr>
            <w:r w:rsidRPr="00635C0E">
              <w:rPr>
                <w:sz w:val="18"/>
                <w:szCs w:val="18"/>
              </w:rPr>
              <w:t>69 784</w:t>
            </w:r>
          </w:p>
        </w:tc>
        <w:tc>
          <w:tcPr>
            <w:tcW w:w="918" w:type="dxa"/>
            <w:tcBorders>
              <w:top w:val="nil"/>
              <w:left w:val="nil"/>
              <w:bottom w:val="single" w:sz="4" w:space="0" w:color="auto"/>
              <w:right w:val="single" w:sz="4" w:space="0" w:color="auto"/>
            </w:tcBorders>
            <w:shd w:val="clear" w:color="auto" w:fill="auto"/>
            <w:noWrap/>
            <w:vAlign w:val="center"/>
            <w:hideMark/>
          </w:tcPr>
          <w:p w14:paraId="107E31A6" w14:textId="77777777" w:rsidR="00635C0E" w:rsidRPr="00635C0E" w:rsidRDefault="00635C0E" w:rsidP="00635C0E">
            <w:pPr>
              <w:spacing w:after="0" w:line="240" w:lineRule="auto"/>
              <w:ind w:left="0" w:firstLine="0"/>
              <w:jc w:val="right"/>
              <w:rPr>
                <w:sz w:val="18"/>
                <w:szCs w:val="18"/>
              </w:rPr>
            </w:pPr>
            <w:r w:rsidRPr="00635C0E">
              <w:rPr>
                <w:sz w:val="18"/>
                <w:szCs w:val="18"/>
              </w:rPr>
              <w:t>78 831</w:t>
            </w:r>
          </w:p>
        </w:tc>
        <w:tc>
          <w:tcPr>
            <w:tcW w:w="970" w:type="dxa"/>
            <w:tcBorders>
              <w:top w:val="nil"/>
              <w:left w:val="nil"/>
              <w:bottom w:val="single" w:sz="4" w:space="0" w:color="auto"/>
              <w:right w:val="single" w:sz="4" w:space="0" w:color="auto"/>
            </w:tcBorders>
            <w:shd w:val="clear" w:color="auto" w:fill="auto"/>
            <w:noWrap/>
            <w:vAlign w:val="center"/>
            <w:hideMark/>
          </w:tcPr>
          <w:p w14:paraId="5443777C" w14:textId="77777777" w:rsidR="00635C0E" w:rsidRPr="00635C0E" w:rsidRDefault="00635C0E" w:rsidP="00635C0E">
            <w:pPr>
              <w:spacing w:after="0" w:line="240" w:lineRule="auto"/>
              <w:ind w:left="0" w:firstLine="0"/>
              <w:jc w:val="right"/>
              <w:rPr>
                <w:sz w:val="18"/>
                <w:szCs w:val="18"/>
              </w:rPr>
            </w:pPr>
            <w:r w:rsidRPr="00635C0E">
              <w:rPr>
                <w:sz w:val="18"/>
                <w:szCs w:val="18"/>
              </w:rPr>
              <w:t>108 681</w:t>
            </w:r>
          </w:p>
        </w:tc>
        <w:tc>
          <w:tcPr>
            <w:tcW w:w="970" w:type="dxa"/>
            <w:tcBorders>
              <w:top w:val="nil"/>
              <w:left w:val="nil"/>
              <w:bottom w:val="single" w:sz="4" w:space="0" w:color="auto"/>
              <w:right w:val="single" w:sz="4" w:space="0" w:color="auto"/>
            </w:tcBorders>
            <w:shd w:val="clear" w:color="auto" w:fill="auto"/>
            <w:noWrap/>
            <w:vAlign w:val="center"/>
            <w:hideMark/>
          </w:tcPr>
          <w:p w14:paraId="3B4BA325" w14:textId="77777777" w:rsidR="00635C0E" w:rsidRPr="00635C0E" w:rsidRDefault="00635C0E" w:rsidP="00635C0E">
            <w:pPr>
              <w:spacing w:after="0" w:line="240" w:lineRule="auto"/>
              <w:ind w:left="0" w:firstLine="0"/>
              <w:jc w:val="right"/>
              <w:rPr>
                <w:sz w:val="18"/>
                <w:szCs w:val="18"/>
              </w:rPr>
            </w:pPr>
            <w:r w:rsidRPr="00635C0E">
              <w:rPr>
                <w:sz w:val="18"/>
                <w:szCs w:val="18"/>
              </w:rPr>
              <w:t>113 862</w:t>
            </w:r>
          </w:p>
        </w:tc>
        <w:tc>
          <w:tcPr>
            <w:tcW w:w="1021" w:type="dxa"/>
            <w:tcBorders>
              <w:top w:val="nil"/>
              <w:left w:val="nil"/>
              <w:bottom w:val="single" w:sz="4" w:space="0" w:color="auto"/>
              <w:right w:val="single" w:sz="4" w:space="0" w:color="auto"/>
            </w:tcBorders>
            <w:shd w:val="clear" w:color="auto" w:fill="auto"/>
            <w:noWrap/>
            <w:vAlign w:val="center"/>
            <w:hideMark/>
          </w:tcPr>
          <w:p w14:paraId="5FBE86C6" w14:textId="77777777" w:rsidR="00635C0E" w:rsidRPr="00635C0E" w:rsidRDefault="00635C0E" w:rsidP="00635C0E">
            <w:pPr>
              <w:spacing w:after="0" w:line="240" w:lineRule="auto"/>
              <w:ind w:left="0" w:firstLine="0"/>
              <w:jc w:val="right"/>
              <w:rPr>
                <w:sz w:val="18"/>
                <w:szCs w:val="18"/>
              </w:rPr>
            </w:pPr>
            <w:r w:rsidRPr="00635C0E">
              <w:rPr>
                <w:sz w:val="18"/>
                <w:szCs w:val="18"/>
              </w:rPr>
              <w:t>129 994</w:t>
            </w:r>
          </w:p>
        </w:tc>
        <w:tc>
          <w:tcPr>
            <w:tcW w:w="995" w:type="dxa"/>
            <w:tcBorders>
              <w:top w:val="nil"/>
              <w:left w:val="nil"/>
              <w:bottom w:val="single" w:sz="4" w:space="0" w:color="auto"/>
              <w:right w:val="single" w:sz="4" w:space="0" w:color="auto"/>
            </w:tcBorders>
            <w:shd w:val="clear" w:color="auto" w:fill="auto"/>
            <w:noWrap/>
            <w:vAlign w:val="center"/>
            <w:hideMark/>
          </w:tcPr>
          <w:p w14:paraId="2B454CF2" w14:textId="77777777" w:rsidR="00635C0E" w:rsidRPr="00635C0E" w:rsidRDefault="00635C0E" w:rsidP="00635C0E">
            <w:pPr>
              <w:spacing w:after="0" w:line="240" w:lineRule="auto"/>
              <w:ind w:left="0" w:firstLine="0"/>
              <w:jc w:val="right"/>
              <w:rPr>
                <w:sz w:val="18"/>
                <w:szCs w:val="18"/>
              </w:rPr>
            </w:pPr>
            <w:r w:rsidRPr="00635C0E">
              <w:rPr>
                <w:sz w:val="18"/>
                <w:szCs w:val="18"/>
              </w:rPr>
              <w:t>143 047</w:t>
            </w:r>
          </w:p>
        </w:tc>
      </w:tr>
      <w:tr w:rsidR="00635C0E" w:rsidRPr="00635C0E" w14:paraId="1E853B04"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1BC89ED1" w14:textId="77777777" w:rsidR="00635C0E" w:rsidRPr="00635C0E" w:rsidRDefault="00635C0E" w:rsidP="00635C0E">
            <w:pPr>
              <w:spacing w:after="0" w:line="240" w:lineRule="auto"/>
              <w:ind w:left="0" w:firstLine="0"/>
              <w:jc w:val="left"/>
              <w:rPr>
                <w:sz w:val="18"/>
                <w:szCs w:val="18"/>
              </w:rPr>
            </w:pPr>
            <w:r w:rsidRPr="00635C0E">
              <w:rPr>
                <w:sz w:val="18"/>
                <w:szCs w:val="18"/>
              </w:rPr>
              <w:t>Luxusadó</w:t>
            </w:r>
          </w:p>
        </w:tc>
        <w:tc>
          <w:tcPr>
            <w:tcW w:w="1046" w:type="dxa"/>
            <w:tcBorders>
              <w:top w:val="nil"/>
              <w:left w:val="nil"/>
              <w:bottom w:val="single" w:sz="4" w:space="0" w:color="auto"/>
              <w:right w:val="single" w:sz="4" w:space="0" w:color="auto"/>
            </w:tcBorders>
            <w:shd w:val="clear" w:color="auto" w:fill="auto"/>
            <w:noWrap/>
            <w:vAlign w:val="center"/>
            <w:hideMark/>
          </w:tcPr>
          <w:p w14:paraId="7A816A93"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18" w:type="dxa"/>
            <w:tcBorders>
              <w:top w:val="nil"/>
              <w:left w:val="nil"/>
              <w:bottom w:val="single" w:sz="4" w:space="0" w:color="auto"/>
              <w:right w:val="single" w:sz="4" w:space="0" w:color="auto"/>
            </w:tcBorders>
            <w:shd w:val="clear" w:color="auto" w:fill="auto"/>
            <w:noWrap/>
            <w:vAlign w:val="center"/>
            <w:hideMark/>
          </w:tcPr>
          <w:p w14:paraId="51E28183"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18" w:type="dxa"/>
            <w:tcBorders>
              <w:top w:val="nil"/>
              <w:left w:val="nil"/>
              <w:bottom w:val="single" w:sz="4" w:space="0" w:color="auto"/>
              <w:right w:val="single" w:sz="4" w:space="0" w:color="auto"/>
            </w:tcBorders>
            <w:shd w:val="clear" w:color="auto" w:fill="auto"/>
            <w:noWrap/>
            <w:vAlign w:val="center"/>
            <w:hideMark/>
          </w:tcPr>
          <w:p w14:paraId="798F5F05"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70" w:type="dxa"/>
            <w:tcBorders>
              <w:top w:val="nil"/>
              <w:left w:val="nil"/>
              <w:bottom w:val="single" w:sz="4" w:space="0" w:color="auto"/>
              <w:right w:val="single" w:sz="4" w:space="0" w:color="auto"/>
            </w:tcBorders>
            <w:shd w:val="clear" w:color="auto" w:fill="auto"/>
            <w:noWrap/>
            <w:vAlign w:val="center"/>
            <w:hideMark/>
          </w:tcPr>
          <w:p w14:paraId="0C3D3A41"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70" w:type="dxa"/>
            <w:tcBorders>
              <w:top w:val="nil"/>
              <w:left w:val="nil"/>
              <w:bottom w:val="single" w:sz="4" w:space="0" w:color="auto"/>
              <w:right w:val="single" w:sz="4" w:space="0" w:color="auto"/>
            </w:tcBorders>
            <w:shd w:val="clear" w:color="auto" w:fill="auto"/>
            <w:noWrap/>
            <w:vAlign w:val="center"/>
            <w:hideMark/>
          </w:tcPr>
          <w:p w14:paraId="23F097C5"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1021" w:type="dxa"/>
            <w:tcBorders>
              <w:top w:val="nil"/>
              <w:left w:val="nil"/>
              <w:bottom w:val="single" w:sz="4" w:space="0" w:color="auto"/>
              <w:right w:val="single" w:sz="4" w:space="0" w:color="auto"/>
            </w:tcBorders>
            <w:shd w:val="clear" w:color="auto" w:fill="auto"/>
            <w:noWrap/>
            <w:vAlign w:val="center"/>
            <w:hideMark/>
          </w:tcPr>
          <w:p w14:paraId="5FFB3755"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995" w:type="dxa"/>
            <w:tcBorders>
              <w:top w:val="nil"/>
              <w:left w:val="nil"/>
              <w:bottom w:val="single" w:sz="4" w:space="0" w:color="auto"/>
              <w:right w:val="single" w:sz="4" w:space="0" w:color="auto"/>
            </w:tcBorders>
            <w:shd w:val="clear" w:color="auto" w:fill="auto"/>
            <w:noWrap/>
            <w:vAlign w:val="center"/>
            <w:hideMark/>
          </w:tcPr>
          <w:p w14:paraId="43869EC1"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r>
      <w:tr w:rsidR="00635C0E" w:rsidRPr="00635C0E" w14:paraId="7376B6D4"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7835C751" w14:textId="77777777" w:rsidR="00635C0E" w:rsidRPr="00635C0E" w:rsidRDefault="00635C0E" w:rsidP="00635C0E">
            <w:pPr>
              <w:spacing w:after="0" w:line="240" w:lineRule="auto"/>
              <w:ind w:left="0" w:firstLine="0"/>
              <w:jc w:val="left"/>
              <w:rPr>
                <w:sz w:val="18"/>
                <w:szCs w:val="18"/>
              </w:rPr>
            </w:pPr>
            <w:r w:rsidRPr="00635C0E">
              <w:rPr>
                <w:sz w:val="18"/>
                <w:szCs w:val="18"/>
              </w:rPr>
              <w:t>Idegenforgalmi adó</w:t>
            </w:r>
          </w:p>
        </w:tc>
        <w:tc>
          <w:tcPr>
            <w:tcW w:w="1046" w:type="dxa"/>
            <w:tcBorders>
              <w:top w:val="nil"/>
              <w:left w:val="nil"/>
              <w:bottom w:val="single" w:sz="4" w:space="0" w:color="auto"/>
              <w:right w:val="single" w:sz="4" w:space="0" w:color="auto"/>
            </w:tcBorders>
            <w:shd w:val="clear" w:color="auto" w:fill="auto"/>
            <w:noWrap/>
            <w:vAlign w:val="center"/>
            <w:hideMark/>
          </w:tcPr>
          <w:p w14:paraId="422C577A"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5 243</w:t>
            </w:r>
          </w:p>
        </w:tc>
        <w:tc>
          <w:tcPr>
            <w:tcW w:w="918" w:type="dxa"/>
            <w:tcBorders>
              <w:top w:val="nil"/>
              <w:left w:val="nil"/>
              <w:bottom w:val="single" w:sz="4" w:space="0" w:color="auto"/>
              <w:right w:val="single" w:sz="4" w:space="0" w:color="auto"/>
            </w:tcBorders>
            <w:shd w:val="clear" w:color="auto" w:fill="auto"/>
            <w:noWrap/>
            <w:vAlign w:val="center"/>
            <w:hideMark/>
          </w:tcPr>
          <w:p w14:paraId="3A24B046" w14:textId="77777777" w:rsidR="00635C0E" w:rsidRPr="00635C0E" w:rsidRDefault="00635C0E" w:rsidP="00635C0E">
            <w:pPr>
              <w:spacing w:after="0" w:line="240" w:lineRule="auto"/>
              <w:ind w:left="0" w:firstLine="0"/>
              <w:jc w:val="right"/>
              <w:rPr>
                <w:sz w:val="18"/>
                <w:szCs w:val="18"/>
              </w:rPr>
            </w:pPr>
            <w:r w:rsidRPr="00635C0E">
              <w:rPr>
                <w:sz w:val="18"/>
                <w:szCs w:val="18"/>
              </w:rPr>
              <w:t>5 376</w:t>
            </w:r>
          </w:p>
        </w:tc>
        <w:tc>
          <w:tcPr>
            <w:tcW w:w="918" w:type="dxa"/>
            <w:tcBorders>
              <w:top w:val="nil"/>
              <w:left w:val="nil"/>
              <w:bottom w:val="single" w:sz="4" w:space="0" w:color="auto"/>
              <w:right w:val="single" w:sz="4" w:space="0" w:color="auto"/>
            </w:tcBorders>
            <w:shd w:val="clear" w:color="auto" w:fill="auto"/>
            <w:noWrap/>
            <w:vAlign w:val="center"/>
            <w:hideMark/>
          </w:tcPr>
          <w:p w14:paraId="2C8B35D0" w14:textId="77777777" w:rsidR="00635C0E" w:rsidRPr="00635C0E" w:rsidRDefault="00635C0E" w:rsidP="00635C0E">
            <w:pPr>
              <w:spacing w:after="0" w:line="240" w:lineRule="auto"/>
              <w:ind w:left="0" w:firstLine="0"/>
              <w:jc w:val="right"/>
              <w:rPr>
                <w:sz w:val="18"/>
                <w:szCs w:val="18"/>
              </w:rPr>
            </w:pPr>
            <w:r w:rsidRPr="00635C0E">
              <w:rPr>
                <w:sz w:val="18"/>
                <w:szCs w:val="18"/>
              </w:rPr>
              <w:t>5 703</w:t>
            </w:r>
          </w:p>
        </w:tc>
        <w:tc>
          <w:tcPr>
            <w:tcW w:w="970" w:type="dxa"/>
            <w:tcBorders>
              <w:top w:val="nil"/>
              <w:left w:val="nil"/>
              <w:bottom w:val="single" w:sz="4" w:space="0" w:color="auto"/>
              <w:right w:val="single" w:sz="4" w:space="0" w:color="auto"/>
            </w:tcBorders>
            <w:shd w:val="clear" w:color="auto" w:fill="auto"/>
            <w:noWrap/>
            <w:vAlign w:val="center"/>
            <w:hideMark/>
          </w:tcPr>
          <w:p w14:paraId="739C31DE" w14:textId="77777777" w:rsidR="00635C0E" w:rsidRPr="00635C0E" w:rsidRDefault="00635C0E" w:rsidP="00635C0E">
            <w:pPr>
              <w:spacing w:after="0" w:line="240" w:lineRule="auto"/>
              <w:ind w:left="0" w:firstLine="0"/>
              <w:jc w:val="right"/>
              <w:rPr>
                <w:sz w:val="18"/>
                <w:szCs w:val="18"/>
              </w:rPr>
            </w:pPr>
            <w:r w:rsidRPr="00635C0E">
              <w:rPr>
                <w:sz w:val="18"/>
                <w:szCs w:val="18"/>
              </w:rPr>
              <w:t>8 773</w:t>
            </w:r>
          </w:p>
        </w:tc>
        <w:tc>
          <w:tcPr>
            <w:tcW w:w="970" w:type="dxa"/>
            <w:tcBorders>
              <w:top w:val="nil"/>
              <w:left w:val="nil"/>
              <w:bottom w:val="single" w:sz="4" w:space="0" w:color="auto"/>
              <w:right w:val="single" w:sz="4" w:space="0" w:color="auto"/>
            </w:tcBorders>
            <w:shd w:val="clear" w:color="auto" w:fill="auto"/>
            <w:noWrap/>
            <w:vAlign w:val="center"/>
            <w:hideMark/>
          </w:tcPr>
          <w:p w14:paraId="4A321286" w14:textId="77777777" w:rsidR="00635C0E" w:rsidRPr="00635C0E" w:rsidRDefault="00635C0E" w:rsidP="00635C0E">
            <w:pPr>
              <w:spacing w:after="0" w:line="240" w:lineRule="auto"/>
              <w:ind w:left="0" w:firstLine="0"/>
              <w:jc w:val="right"/>
              <w:rPr>
                <w:sz w:val="18"/>
                <w:szCs w:val="18"/>
              </w:rPr>
            </w:pPr>
            <w:r w:rsidRPr="00635C0E">
              <w:rPr>
                <w:sz w:val="18"/>
                <w:szCs w:val="18"/>
              </w:rPr>
              <w:t>9 436</w:t>
            </w:r>
          </w:p>
        </w:tc>
        <w:tc>
          <w:tcPr>
            <w:tcW w:w="1021" w:type="dxa"/>
            <w:tcBorders>
              <w:top w:val="nil"/>
              <w:left w:val="nil"/>
              <w:bottom w:val="single" w:sz="4" w:space="0" w:color="auto"/>
              <w:right w:val="single" w:sz="4" w:space="0" w:color="auto"/>
            </w:tcBorders>
            <w:shd w:val="clear" w:color="auto" w:fill="auto"/>
            <w:noWrap/>
            <w:vAlign w:val="center"/>
            <w:hideMark/>
          </w:tcPr>
          <w:p w14:paraId="7DFD88B3" w14:textId="77777777" w:rsidR="00635C0E" w:rsidRPr="00635C0E" w:rsidRDefault="00635C0E" w:rsidP="00635C0E">
            <w:pPr>
              <w:spacing w:after="0" w:line="240" w:lineRule="auto"/>
              <w:ind w:left="0" w:firstLine="0"/>
              <w:jc w:val="right"/>
              <w:rPr>
                <w:sz w:val="18"/>
                <w:szCs w:val="18"/>
              </w:rPr>
            </w:pPr>
            <w:r w:rsidRPr="00635C0E">
              <w:rPr>
                <w:sz w:val="18"/>
                <w:szCs w:val="18"/>
              </w:rPr>
              <w:t>10 879</w:t>
            </w:r>
          </w:p>
        </w:tc>
        <w:tc>
          <w:tcPr>
            <w:tcW w:w="995" w:type="dxa"/>
            <w:tcBorders>
              <w:top w:val="nil"/>
              <w:left w:val="nil"/>
              <w:bottom w:val="single" w:sz="4" w:space="0" w:color="auto"/>
              <w:right w:val="single" w:sz="4" w:space="0" w:color="auto"/>
            </w:tcBorders>
            <w:shd w:val="clear" w:color="auto" w:fill="auto"/>
            <w:noWrap/>
            <w:vAlign w:val="center"/>
            <w:hideMark/>
          </w:tcPr>
          <w:p w14:paraId="02723C0F" w14:textId="77777777" w:rsidR="00635C0E" w:rsidRPr="00635C0E" w:rsidRDefault="00635C0E" w:rsidP="00635C0E">
            <w:pPr>
              <w:spacing w:after="0" w:line="240" w:lineRule="auto"/>
              <w:ind w:left="0" w:firstLine="0"/>
              <w:jc w:val="right"/>
              <w:rPr>
                <w:sz w:val="18"/>
                <w:szCs w:val="18"/>
              </w:rPr>
            </w:pPr>
            <w:r w:rsidRPr="00635C0E">
              <w:rPr>
                <w:sz w:val="18"/>
                <w:szCs w:val="18"/>
              </w:rPr>
              <w:t>9 987</w:t>
            </w:r>
          </w:p>
        </w:tc>
      </w:tr>
      <w:tr w:rsidR="00635C0E" w:rsidRPr="00635C0E" w14:paraId="7027E6BD"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2C50E9BE" w14:textId="77777777" w:rsidR="00635C0E" w:rsidRPr="00635C0E" w:rsidRDefault="00635C0E" w:rsidP="00635C0E">
            <w:pPr>
              <w:spacing w:after="0" w:line="240" w:lineRule="auto"/>
              <w:ind w:left="0" w:firstLine="0"/>
              <w:jc w:val="left"/>
              <w:rPr>
                <w:sz w:val="18"/>
                <w:szCs w:val="18"/>
              </w:rPr>
            </w:pPr>
            <w:r w:rsidRPr="00635C0E">
              <w:rPr>
                <w:sz w:val="18"/>
                <w:szCs w:val="18"/>
              </w:rPr>
              <w:t>Talajterhelési díj</w:t>
            </w:r>
          </w:p>
        </w:tc>
        <w:tc>
          <w:tcPr>
            <w:tcW w:w="1046" w:type="dxa"/>
            <w:tcBorders>
              <w:top w:val="nil"/>
              <w:left w:val="nil"/>
              <w:bottom w:val="single" w:sz="4" w:space="0" w:color="auto"/>
              <w:right w:val="single" w:sz="4" w:space="0" w:color="auto"/>
            </w:tcBorders>
            <w:shd w:val="clear" w:color="auto" w:fill="auto"/>
            <w:noWrap/>
            <w:vAlign w:val="center"/>
            <w:hideMark/>
          </w:tcPr>
          <w:p w14:paraId="3723D8D8" w14:textId="77777777" w:rsidR="00635C0E" w:rsidRPr="00635C0E" w:rsidRDefault="00635C0E" w:rsidP="00635C0E">
            <w:pPr>
              <w:spacing w:after="0" w:line="240" w:lineRule="auto"/>
              <w:ind w:left="0" w:firstLine="0"/>
              <w:jc w:val="right"/>
              <w:rPr>
                <w:sz w:val="18"/>
                <w:szCs w:val="18"/>
              </w:rPr>
            </w:pPr>
            <w:r w:rsidRPr="00635C0E">
              <w:rPr>
                <w:sz w:val="18"/>
                <w:szCs w:val="18"/>
              </w:rPr>
              <w:t>522</w:t>
            </w:r>
          </w:p>
        </w:tc>
        <w:tc>
          <w:tcPr>
            <w:tcW w:w="918" w:type="dxa"/>
            <w:tcBorders>
              <w:top w:val="nil"/>
              <w:left w:val="nil"/>
              <w:bottom w:val="single" w:sz="4" w:space="0" w:color="auto"/>
              <w:right w:val="single" w:sz="4" w:space="0" w:color="auto"/>
            </w:tcBorders>
            <w:shd w:val="clear" w:color="auto" w:fill="auto"/>
            <w:noWrap/>
            <w:vAlign w:val="center"/>
            <w:hideMark/>
          </w:tcPr>
          <w:p w14:paraId="7542A07F" w14:textId="77777777" w:rsidR="00635C0E" w:rsidRPr="00635C0E" w:rsidRDefault="00635C0E" w:rsidP="00635C0E">
            <w:pPr>
              <w:spacing w:after="0" w:line="240" w:lineRule="auto"/>
              <w:ind w:left="0" w:firstLine="0"/>
              <w:jc w:val="right"/>
              <w:rPr>
                <w:sz w:val="18"/>
                <w:szCs w:val="18"/>
              </w:rPr>
            </w:pPr>
            <w:r w:rsidRPr="00635C0E">
              <w:rPr>
                <w:sz w:val="18"/>
                <w:szCs w:val="18"/>
              </w:rPr>
              <w:t>612</w:t>
            </w:r>
          </w:p>
        </w:tc>
        <w:tc>
          <w:tcPr>
            <w:tcW w:w="918" w:type="dxa"/>
            <w:tcBorders>
              <w:top w:val="nil"/>
              <w:left w:val="nil"/>
              <w:bottom w:val="single" w:sz="4" w:space="0" w:color="auto"/>
              <w:right w:val="single" w:sz="4" w:space="0" w:color="auto"/>
            </w:tcBorders>
            <w:shd w:val="clear" w:color="auto" w:fill="auto"/>
            <w:noWrap/>
            <w:vAlign w:val="center"/>
            <w:hideMark/>
          </w:tcPr>
          <w:p w14:paraId="181413A9" w14:textId="77777777" w:rsidR="00635C0E" w:rsidRPr="00635C0E" w:rsidRDefault="00635C0E" w:rsidP="00635C0E">
            <w:pPr>
              <w:spacing w:after="0" w:line="240" w:lineRule="auto"/>
              <w:ind w:left="0" w:firstLine="0"/>
              <w:jc w:val="right"/>
              <w:rPr>
                <w:sz w:val="18"/>
                <w:szCs w:val="18"/>
              </w:rPr>
            </w:pPr>
            <w:r w:rsidRPr="00635C0E">
              <w:rPr>
                <w:sz w:val="18"/>
                <w:szCs w:val="18"/>
              </w:rPr>
              <w:t>161</w:t>
            </w:r>
          </w:p>
        </w:tc>
        <w:tc>
          <w:tcPr>
            <w:tcW w:w="970" w:type="dxa"/>
            <w:tcBorders>
              <w:top w:val="nil"/>
              <w:left w:val="nil"/>
              <w:bottom w:val="single" w:sz="4" w:space="0" w:color="auto"/>
              <w:right w:val="single" w:sz="4" w:space="0" w:color="auto"/>
            </w:tcBorders>
            <w:shd w:val="clear" w:color="auto" w:fill="auto"/>
            <w:noWrap/>
            <w:vAlign w:val="center"/>
            <w:hideMark/>
          </w:tcPr>
          <w:p w14:paraId="5543070C" w14:textId="77777777" w:rsidR="00635C0E" w:rsidRPr="00635C0E" w:rsidRDefault="00635C0E" w:rsidP="00635C0E">
            <w:pPr>
              <w:spacing w:after="0" w:line="240" w:lineRule="auto"/>
              <w:ind w:left="0" w:firstLine="0"/>
              <w:jc w:val="right"/>
              <w:rPr>
                <w:sz w:val="18"/>
                <w:szCs w:val="18"/>
              </w:rPr>
            </w:pPr>
            <w:r w:rsidRPr="00635C0E">
              <w:rPr>
                <w:sz w:val="18"/>
                <w:szCs w:val="18"/>
              </w:rPr>
              <w:t>180</w:t>
            </w:r>
          </w:p>
        </w:tc>
        <w:tc>
          <w:tcPr>
            <w:tcW w:w="970" w:type="dxa"/>
            <w:tcBorders>
              <w:top w:val="nil"/>
              <w:left w:val="nil"/>
              <w:bottom w:val="single" w:sz="4" w:space="0" w:color="auto"/>
              <w:right w:val="single" w:sz="4" w:space="0" w:color="auto"/>
            </w:tcBorders>
            <w:shd w:val="clear" w:color="auto" w:fill="auto"/>
            <w:noWrap/>
            <w:vAlign w:val="center"/>
            <w:hideMark/>
          </w:tcPr>
          <w:p w14:paraId="07722A3C" w14:textId="77777777" w:rsidR="00635C0E" w:rsidRPr="00635C0E" w:rsidRDefault="00635C0E" w:rsidP="00635C0E">
            <w:pPr>
              <w:spacing w:after="0" w:line="240" w:lineRule="auto"/>
              <w:ind w:left="0" w:firstLine="0"/>
              <w:jc w:val="right"/>
              <w:rPr>
                <w:sz w:val="18"/>
                <w:szCs w:val="18"/>
              </w:rPr>
            </w:pPr>
            <w:r w:rsidRPr="00635C0E">
              <w:rPr>
                <w:sz w:val="18"/>
                <w:szCs w:val="18"/>
              </w:rPr>
              <w:t>387</w:t>
            </w:r>
          </w:p>
        </w:tc>
        <w:tc>
          <w:tcPr>
            <w:tcW w:w="1021" w:type="dxa"/>
            <w:tcBorders>
              <w:top w:val="nil"/>
              <w:left w:val="nil"/>
              <w:bottom w:val="single" w:sz="4" w:space="0" w:color="auto"/>
              <w:right w:val="single" w:sz="4" w:space="0" w:color="auto"/>
            </w:tcBorders>
            <w:shd w:val="clear" w:color="auto" w:fill="auto"/>
            <w:noWrap/>
            <w:vAlign w:val="center"/>
            <w:hideMark/>
          </w:tcPr>
          <w:p w14:paraId="41CAEF3A" w14:textId="77777777" w:rsidR="00635C0E" w:rsidRPr="00635C0E" w:rsidRDefault="00635C0E" w:rsidP="00635C0E">
            <w:pPr>
              <w:spacing w:after="0" w:line="240" w:lineRule="auto"/>
              <w:ind w:left="0" w:firstLine="0"/>
              <w:jc w:val="right"/>
              <w:rPr>
                <w:sz w:val="18"/>
                <w:szCs w:val="18"/>
              </w:rPr>
            </w:pPr>
            <w:r w:rsidRPr="00635C0E">
              <w:rPr>
                <w:sz w:val="18"/>
                <w:szCs w:val="18"/>
              </w:rPr>
              <w:t>620</w:t>
            </w:r>
          </w:p>
        </w:tc>
        <w:tc>
          <w:tcPr>
            <w:tcW w:w="995" w:type="dxa"/>
            <w:tcBorders>
              <w:top w:val="nil"/>
              <w:left w:val="nil"/>
              <w:bottom w:val="single" w:sz="4" w:space="0" w:color="auto"/>
              <w:right w:val="single" w:sz="4" w:space="0" w:color="auto"/>
            </w:tcBorders>
            <w:shd w:val="clear" w:color="auto" w:fill="auto"/>
            <w:noWrap/>
            <w:vAlign w:val="center"/>
            <w:hideMark/>
          </w:tcPr>
          <w:p w14:paraId="21485D16" w14:textId="77777777" w:rsidR="00635C0E" w:rsidRPr="00635C0E" w:rsidRDefault="00635C0E" w:rsidP="00635C0E">
            <w:pPr>
              <w:spacing w:after="0" w:line="240" w:lineRule="auto"/>
              <w:ind w:left="0" w:firstLine="0"/>
              <w:jc w:val="right"/>
              <w:rPr>
                <w:sz w:val="18"/>
                <w:szCs w:val="18"/>
              </w:rPr>
            </w:pPr>
            <w:r w:rsidRPr="00635C0E">
              <w:rPr>
                <w:sz w:val="18"/>
                <w:szCs w:val="18"/>
              </w:rPr>
              <w:t>486</w:t>
            </w:r>
          </w:p>
        </w:tc>
      </w:tr>
      <w:tr w:rsidR="00635C0E" w:rsidRPr="00635C0E" w14:paraId="5AFF0213" w14:textId="77777777" w:rsidTr="00635C0E">
        <w:trPr>
          <w:trHeight w:val="300"/>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14:paraId="45CBC105" w14:textId="77777777" w:rsidR="00635C0E" w:rsidRPr="00635C0E" w:rsidRDefault="00635C0E" w:rsidP="00635C0E">
            <w:pPr>
              <w:spacing w:after="0" w:line="240" w:lineRule="auto"/>
              <w:ind w:left="0" w:firstLine="0"/>
              <w:jc w:val="left"/>
              <w:rPr>
                <w:sz w:val="18"/>
                <w:szCs w:val="18"/>
              </w:rPr>
            </w:pPr>
            <w:r w:rsidRPr="00635C0E">
              <w:rPr>
                <w:sz w:val="18"/>
                <w:szCs w:val="18"/>
              </w:rPr>
              <w:t>Pótlékok, bírságok</w:t>
            </w:r>
          </w:p>
        </w:tc>
        <w:tc>
          <w:tcPr>
            <w:tcW w:w="1046" w:type="dxa"/>
            <w:tcBorders>
              <w:top w:val="nil"/>
              <w:left w:val="nil"/>
              <w:bottom w:val="single" w:sz="4" w:space="0" w:color="auto"/>
              <w:right w:val="single" w:sz="4" w:space="0" w:color="auto"/>
            </w:tcBorders>
            <w:shd w:val="clear" w:color="auto" w:fill="auto"/>
            <w:noWrap/>
            <w:vAlign w:val="center"/>
            <w:hideMark/>
          </w:tcPr>
          <w:p w14:paraId="34B8A712" w14:textId="77777777" w:rsidR="00635C0E" w:rsidRPr="00635C0E" w:rsidRDefault="00635C0E" w:rsidP="00635C0E">
            <w:pPr>
              <w:spacing w:after="0" w:line="240" w:lineRule="auto"/>
              <w:ind w:left="0" w:firstLine="0"/>
              <w:jc w:val="right"/>
              <w:rPr>
                <w:color w:val="auto"/>
                <w:sz w:val="18"/>
                <w:szCs w:val="18"/>
              </w:rPr>
            </w:pPr>
            <w:r w:rsidRPr="00635C0E">
              <w:rPr>
                <w:color w:val="auto"/>
                <w:sz w:val="18"/>
                <w:szCs w:val="18"/>
              </w:rPr>
              <w:t>2 990</w:t>
            </w:r>
          </w:p>
        </w:tc>
        <w:tc>
          <w:tcPr>
            <w:tcW w:w="918" w:type="dxa"/>
            <w:tcBorders>
              <w:top w:val="nil"/>
              <w:left w:val="nil"/>
              <w:bottom w:val="single" w:sz="4" w:space="0" w:color="auto"/>
              <w:right w:val="single" w:sz="4" w:space="0" w:color="auto"/>
            </w:tcBorders>
            <w:shd w:val="clear" w:color="auto" w:fill="auto"/>
            <w:noWrap/>
            <w:vAlign w:val="center"/>
            <w:hideMark/>
          </w:tcPr>
          <w:p w14:paraId="2AEE379B" w14:textId="77777777" w:rsidR="00635C0E" w:rsidRPr="00635C0E" w:rsidRDefault="00635C0E" w:rsidP="00635C0E">
            <w:pPr>
              <w:spacing w:after="0" w:line="240" w:lineRule="auto"/>
              <w:ind w:left="0" w:firstLine="0"/>
              <w:jc w:val="right"/>
              <w:rPr>
                <w:sz w:val="18"/>
                <w:szCs w:val="18"/>
              </w:rPr>
            </w:pPr>
            <w:r w:rsidRPr="00635C0E">
              <w:rPr>
                <w:sz w:val="18"/>
                <w:szCs w:val="18"/>
              </w:rPr>
              <w:t>2 330</w:t>
            </w:r>
          </w:p>
        </w:tc>
        <w:tc>
          <w:tcPr>
            <w:tcW w:w="918" w:type="dxa"/>
            <w:tcBorders>
              <w:top w:val="nil"/>
              <w:left w:val="nil"/>
              <w:bottom w:val="single" w:sz="4" w:space="0" w:color="auto"/>
              <w:right w:val="single" w:sz="4" w:space="0" w:color="auto"/>
            </w:tcBorders>
            <w:shd w:val="clear" w:color="auto" w:fill="auto"/>
            <w:noWrap/>
            <w:vAlign w:val="center"/>
            <w:hideMark/>
          </w:tcPr>
          <w:p w14:paraId="0FD7F587" w14:textId="77777777" w:rsidR="00635C0E" w:rsidRPr="00635C0E" w:rsidRDefault="00635C0E" w:rsidP="00635C0E">
            <w:pPr>
              <w:spacing w:after="0" w:line="240" w:lineRule="auto"/>
              <w:ind w:left="0" w:firstLine="0"/>
              <w:jc w:val="right"/>
              <w:rPr>
                <w:sz w:val="18"/>
                <w:szCs w:val="18"/>
              </w:rPr>
            </w:pPr>
            <w:r w:rsidRPr="00635C0E">
              <w:rPr>
                <w:sz w:val="18"/>
                <w:szCs w:val="18"/>
              </w:rPr>
              <w:t>2 466</w:t>
            </w:r>
          </w:p>
        </w:tc>
        <w:tc>
          <w:tcPr>
            <w:tcW w:w="970" w:type="dxa"/>
            <w:tcBorders>
              <w:top w:val="nil"/>
              <w:left w:val="nil"/>
              <w:bottom w:val="single" w:sz="4" w:space="0" w:color="auto"/>
              <w:right w:val="single" w:sz="4" w:space="0" w:color="auto"/>
            </w:tcBorders>
            <w:shd w:val="clear" w:color="auto" w:fill="auto"/>
            <w:noWrap/>
            <w:vAlign w:val="center"/>
            <w:hideMark/>
          </w:tcPr>
          <w:p w14:paraId="6AF2E2B4" w14:textId="77777777" w:rsidR="00635C0E" w:rsidRPr="00635C0E" w:rsidRDefault="00635C0E" w:rsidP="00635C0E">
            <w:pPr>
              <w:spacing w:after="0" w:line="240" w:lineRule="auto"/>
              <w:ind w:left="0" w:firstLine="0"/>
              <w:jc w:val="right"/>
              <w:rPr>
                <w:sz w:val="18"/>
                <w:szCs w:val="18"/>
              </w:rPr>
            </w:pPr>
            <w:r w:rsidRPr="00635C0E">
              <w:rPr>
                <w:sz w:val="18"/>
                <w:szCs w:val="18"/>
              </w:rPr>
              <w:t>2 487</w:t>
            </w:r>
          </w:p>
        </w:tc>
        <w:tc>
          <w:tcPr>
            <w:tcW w:w="970" w:type="dxa"/>
            <w:tcBorders>
              <w:top w:val="nil"/>
              <w:left w:val="nil"/>
              <w:bottom w:val="single" w:sz="4" w:space="0" w:color="auto"/>
              <w:right w:val="single" w:sz="4" w:space="0" w:color="auto"/>
            </w:tcBorders>
            <w:shd w:val="clear" w:color="auto" w:fill="auto"/>
            <w:noWrap/>
            <w:vAlign w:val="center"/>
            <w:hideMark/>
          </w:tcPr>
          <w:p w14:paraId="02F0091B" w14:textId="77777777" w:rsidR="00635C0E" w:rsidRPr="00635C0E" w:rsidRDefault="00635C0E" w:rsidP="00635C0E">
            <w:pPr>
              <w:spacing w:after="0" w:line="240" w:lineRule="auto"/>
              <w:ind w:left="0" w:firstLine="0"/>
              <w:jc w:val="right"/>
              <w:rPr>
                <w:sz w:val="18"/>
                <w:szCs w:val="18"/>
              </w:rPr>
            </w:pPr>
            <w:r w:rsidRPr="00635C0E">
              <w:rPr>
                <w:sz w:val="18"/>
                <w:szCs w:val="18"/>
              </w:rPr>
              <w:t>1 898</w:t>
            </w:r>
          </w:p>
        </w:tc>
        <w:tc>
          <w:tcPr>
            <w:tcW w:w="1021" w:type="dxa"/>
            <w:tcBorders>
              <w:top w:val="nil"/>
              <w:left w:val="nil"/>
              <w:bottom w:val="single" w:sz="4" w:space="0" w:color="auto"/>
              <w:right w:val="single" w:sz="4" w:space="0" w:color="auto"/>
            </w:tcBorders>
            <w:shd w:val="clear" w:color="auto" w:fill="auto"/>
            <w:noWrap/>
            <w:vAlign w:val="center"/>
            <w:hideMark/>
          </w:tcPr>
          <w:p w14:paraId="4D9A1212" w14:textId="77777777" w:rsidR="00635C0E" w:rsidRPr="00635C0E" w:rsidRDefault="00635C0E" w:rsidP="00635C0E">
            <w:pPr>
              <w:spacing w:after="0" w:line="240" w:lineRule="auto"/>
              <w:ind w:left="0" w:firstLine="0"/>
              <w:jc w:val="right"/>
              <w:rPr>
                <w:sz w:val="18"/>
                <w:szCs w:val="18"/>
              </w:rPr>
            </w:pPr>
            <w:r w:rsidRPr="00635C0E">
              <w:rPr>
                <w:sz w:val="18"/>
                <w:szCs w:val="18"/>
              </w:rPr>
              <w:t>1 261</w:t>
            </w:r>
          </w:p>
        </w:tc>
        <w:tc>
          <w:tcPr>
            <w:tcW w:w="995" w:type="dxa"/>
            <w:tcBorders>
              <w:top w:val="nil"/>
              <w:left w:val="nil"/>
              <w:bottom w:val="single" w:sz="4" w:space="0" w:color="auto"/>
              <w:right w:val="single" w:sz="4" w:space="0" w:color="auto"/>
            </w:tcBorders>
            <w:shd w:val="clear" w:color="auto" w:fill="auto"/>
            <w:noWrap/>
            <w:vAlign w:val="center"/>
            <w:hideMark/>
          </w:tcPr>
          <w:p w14:paraId="2AB41E66" w14:textId="77777777" w:rsidR="00635C0E" w:rsidRPr="00635C0E" w:rsidRDefault="00635C0E" w:rsidP="00635C0E">
            <w:pPr>
              <w:spacing w:after="0" w:line="240" w:lineRule="auto"/>
              <w:ind w:left="0" w:firstLine="0"/>
              <w:jc w:val="right"/>
              <w:rPr>
                <w:sz w:val="18"/>
                <w:szCs w:val="18"/>
              </w:rPr>
            </w:pPr>
            <w:r w:rsidRPr="00635C0E">
              <w:rPr>
                <w:sz w:val="18"/>
                <w:szCs w:val="18"/>
              </w:rPr>
              <w:t>1 676</w:t>
            </w:r>
          </w:p>
        </w:tc>
      </w:tr>
      <w:tr w:rsidR="00635C0E" w:rsidRPr="00635C0E" w14:paraId="1DC93837" w14:textId="77777777" w:rsidTr="00635C0E">
        <w:trPr>
          <w:trHeight w:val="481"/>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03FF76A3" w14:textId="77777777" w:rsidR="00635C0E" w:rsidRPr="00635C0E" w:rsidRDefault="00635C0E" w:rsidP="00635C0E">
            <w:pPr>
              <w:spacing w:after="0" w:line="240" w:lineRule="auto"/>
              <w:ind w:left="0" w:firstLine="0"/>
              <w:jc w:val="left"/>
              <w:rPr>
                <w:sz w:val="18"/>
                <w:szCs w:val="18"/>
              </w:rPr>
            </w:pPr>
            <w:r w:rsidRPr="00635C0E">
              <w:rPr>
                <w:sz w:val="18"/>
                <w:szCs w:val="18"/>
              </w:rPr>
              <w:t>Termőföld bérbeadása utáni jövedelemadó</w:t>
            </w:r>
          </w:p>
        </w:tc>
        <w:tc>
          <w:tcPr>
            <w:tcW w:w="1046" w:type="dxa"/>
            <w:tcBorders>
              <w:top w:val="nil"/>
              <w:left w:val="nil"/>
              <w:bottom w:val="single" w:sz="4" w:space="0" w:color="auto"/>
              <w:right w:val="single" w:sz="4" w:space="0" w:color="auto"/>
            </w:tcBorders>
            <w:shd w:val="clear" w:color="auto" w:fill="auto"/>
            <w:noWrap/>
            <w:vAlign w:val="center"/>
            <w:hideMark/>
          </w:tcPr>
          <w:p w14:paraId="7A76F59F" w14:textId="77777777" w:rsidR="00635C0E" w:rsidRPr="00635C0E" w:rsidRDefault="00635C0E" w:rsidP="00635C0E">
            <w:pPr>
              <w:spacing w:after="0" w:line="240" w:lineRule="auto"/>
              <w:ind w:left="0" w:firstLine="0"/>
              <w:jc w:val="right"/>
              <w:rPr>
                <w:sz w:val="18"/>
                <w:szCs w:val="18"/>
              </w:rPr>
            </w:pPr>
            <w:r w:rsidRPr="00635C0E">
              <w:rPr>
                <w:sz w:val="18"/>
                <w:szCs w:val="18"/>
              </w:rPr>
              <w:t>111</w:t>
            </w:r>
          </w:p>
        </w:tc>
        <w:tc>
          <w:tcPr>
            <w:tcW w:w="918" w:type="dxa"/>
            <w:tcBorders>
              <w:top w:val="nil"/>
              <w:left w:val="nil"/>
              <w:bottom w:val="single" w:sz="4" w:space="0" w:color="auto"/>
              <w:right w:val="single" w:sz="4" w:space="0" w:color="auto"/>
            </w:tcBorders>
            <w:shd w:val="clear" w:color="auto" w:fill="auto"/>
            <w:noWrap/>
            <w:vAlign w:val="center"/>
            <w:hideMark/>
          </w:tcPr>
          <w:p w14:paraId="40B9CD9F" w14:textId="77777777" w:rsidR="00635C0E" w:rsidRPr="00635C0E" w:rsidRDefault="00635C0E" w:rsidP="00635C0E">
            <w:pPr>
              <w:spacing w:after="0" w:line="240" w:lineRule="auto"/>
              <w:ind w:left="0" w:firstLine="0"/>
              <w:jc w:val="right"/>
              <w:rPr>
                <w:sz w:val="18"/>
                <w:szCs w:val="18"/>
              </w:rPr>
            </w:pPr>
            <w:r w:rsidRPr="00635C0E">
              <w:rPr>
                <w:sz w:val="18"/>
                <w:szCs w:val="18"/>
              </w:rPr>
              <w:t>72</w:t>
            </w:r>
          </w:p>
        </w:tc>
        <w:tc>
          <w:tcPr>
            <w:tcW w:w="918" w:type="dxa"/>
            <w:tcBorders>
              <w:top w:val="nil"/>
              <w:left w:val="nil"/>
              <w:bottom w:val="single" w:sz="4" w:space="0" w:color="auto"/>
              <w:right w:val="single" w:sz="4" w:space="0" w:color="auto"/>
            </w:tcBorders>
            <w:shd w:val="clear" w:color="auto" w:fill="auto"/>
            <w:noWrap/>
            <w:vAlign w:val="center"/>
            <w:hideMark/>
          </w:tcPr>
          <w:p w14:paraId="33122627" w14:textId="77777777" w:rsidR="00635C0E" w:rsidRPr="00635C0E" w:rsidRDefault="00635C0E" w:rsidP="00635C0E">
            <w:pPr>
              <w:spacing w:after="0" w:line="240" w:lineRule="auto"/>
              <w:ind w:left="0" w:firstLine="0"/>
              <w:jc w:val="right"/>
              <w:rPr>
                <w:sz w:val="18"/>
                <w:szCs w:val="18"/>
              </w:rPr>
            </w:pPr>
            <w:r w:rsidRPr="00635C0E">
              <w:rPr>
                <w:sz w:val="18"/>
                <w:szCs w:val="18"/>
              </w:rPr>
              <w:t>3</w:t>
            </w:r>
          </w:p>
        </w:tc>
        <w:tc>
          <w:tcPr>
            <w:tcW w:w="970" w:type="dxa"/>
            <w:tcBorders>
              <w:top w:val="nil"/>
              <w:left w:val="nil"/>
              <w:bottom w:val="single" w:sz="4" w:space="0" w:color="auto"/>
              <w:right w:val="single" w:sz="4" w:space="0" w:color="auto"/>
            </w:tcBorders>
            <w:shd w:val="clear" w:color="auto" w:fill="auto"/>
            <w:noWrap/>
            <w:vAlign w:val="center"/>
            <w:hideMark/>
          </w:tcPr>
          <w:p w14:paraId="5A4E7464" w14:textId="77777777" w:rsidR="00635C0E" w:rsidRPr="00635C0E" w:rsidRDefault="00635C0E" w:rsidP="00635C0E">
            <w:pPr>
              <w:spacing w:after="0" w:line="240" w:lineRule="auto"/>
              <w:ind w:left="0" w:firstLine="0"/>
              <w:jc w:val="right"/>
              <w:rPr>
                <w:sz w:val="18"/>
                <w:szCs w:val="18"/>
              </w:rPr>
            </w:pPr>
            <w:r w:rsidRPr="00635C0E">
              <w:rPr>
                <w:sz w:val="18"/>
                <w:szCs w:val="18"/>
              </w:rPr>
              <w:t>83</w:t>
            </w:r>
          </w:p>
        </w:tc>
        <w:tc>
          <w:tcPr>
            <w:tcW w:w="970" w:type="dxa"/>
            <w:tcBorders>
              <w:top w:val="nil"/>
              <w:left w:val="nil"/>
              <w:bottom w:val="single" w:sz="4" w:space="0" w:color="auto"/>
              <w:right w:val="single" w:sz="4" w:space="0" w:color="auto"/>
            </w:tcBorders>
            <w:shd w:val="clear" w:color="auto" w:fill="auto"/>
            <w:noWrap/>
            <w:vAlign w:val="center"/>
            <w:hideMark/>
          </w:tcPr>
          <w:p w14:paraId="0ED41272" w14:textId="77777777" w:rsidR="00635C0E" w:rsidRPr="00635C0E" w:rsidRDefault="00635C0E" w:rsidP="00635C0E">
            <w:pPr>
              <w:spacing w:after="0" w:line="240" w:lineRule="auto"/>
              <w:ind w:left="0" w:firstLine="0"/>
              <w:jc w:val="right"/>
              <w:rPr>
                <w:sz w:val="18"/>
                <w:szCs w:val="18"/>
              </w:rPr>
            </w:pPr>
            <w:r w:rsidRPr="00635C0E">
              <w:rPr>
                <w:sz w:val="18"/>
                <w:szCs w:val="18"/>
              </w:rPr>
              <w:t>0</w:t>
            </w:r>
          </w:p>
        </w:tc>
        <w:tc>
          <w:tcPr>
            <w:tcW w:w="1021" w:type="dxa"/>
            <w:tcBorders>
              <w:top w:val="nil"/>
              <w:left w:val="nil"/>
              <w:bottom w:val="single" w:sz="4" w:space="0" w:color="auto"/>
              <w:right w:val="single" w:sz="4" w:space="0" w:color="auto"/>
            </w:tcBorders>
            <w:shd w:val="clear" w:color="auto" w:fill="auto"/>
            <w:noWrap/>
            <w:vAlign w:val="center"/>
            <w:hideMark/>
          </w:tcPr>
          <w:p w14:paraId="78D46B63" w14:textId="77777777" w:rsidR="00635C0E" w:rsidRPr="00635C0E" w:rsidRDefault="00635C0E" w:rsidP="00635C0E">
            <w:pPr>
              <w:spacing w:after="0" w:line="240" w:lineRule="auto"/>
              <w:ind w:left="0" w:firstLine="0"/>
              <w:jc w:val="right"/>
              <w:rPr>
                <w:sz w:val="18"/>
                <w:szCs w:val="18"/>
              </w:rPr>
            </w:pPr>
            <w:r w:rsidRPr="00635C0E">
              <w:rPr>
                <w:sz w:val="18"/>
                <w:szCs w:val="18"/>
              </w:rPr>
              <w:t>94</w:t>
            </w:r>
          </w:p>
        </w:tc>
        <w:tc>
          <w:tcPr>
            <w:tcW w:w="995" w:type="dxa"/>
            <w:tcBorders>
              <w:top w:val="nil"/>
              <w:left w:val="nil"/>
              <w:bottom w:val="single" w:sz="4" w:space="0" w:color="auto"/>
              <w:right w:val="single" w:sz="4" w:space="0" w:color="auto"/>
            </w:tcBorders>
            <w:shd w:val="clear" w:color="auto" w:fill="auto"/>
            <w:noWrap/>
            <w:vAlign w:val="center"/>
            <w:hideMark/>
          </w:tcPr>
          <w:p w14:paraId="0828BC37" w14:textId="77777777" w:rsidR="00635C0E" w:rsidRPr="00635C0E" w:rsidRDefault="00635C0E" w:rsidP="00635C0E">
            <w:pPr>
              <w:spacing w:after="0" w:line="240" w:lineRule="auto"/>
              <w:ind w:left="0" w:firstLine="0"/>
              <w:jc w:val="right"/>
              <w:rPr>
                <w:sz w:val="18"/>
                <w:szCs w:val="18"/>
              </w:rPr>
            </w:pPr>
            <w:r w:rsidRPr="00635C0E">
              <w:rPr>
                <w:sz w:val="18"/>
                <w:szCs w:val="18"/>
              </w:rPr>
              <w:t>88</w:t>
            </w:r>
          </w:p>
        </w:tc>
      </w:tr>
      <w:tr w:rsidR="00635C0E" w:rsidRPr="00635C0E" w14:paraId="308BE587" w14:textId="77777777" w:rsidTr="00635C0E">
        <w:trPr>
          <w:trHeight w:val="721"/>
        </w:trPr>
        <w:tc>
          <w:tcPr>
            <w:tcW w:w="2220" w:type="dxa"/>
            <w:tcBorders>
              <w:top w:val="nil"/>
              <w:left w:val="single" w:sz="4" w:space="0" w:color="auto"/>
              <w:bottom w:val="single" w:sz="4" w:space="0" w:color="auto"/>
              <w:right w:val="single" w:sz="4" w:space="0" w:color="auto"/>
            </w:tcBorders>
            <w:shd w:val="clear" w:color="auto" w:fill="auto"/>
            <w:vAlign w:val="center"/>
            <w:hideMark/>
          </w:tcPr>
          <w:p w14:paraId="4B7E4C3A" w14:textId="77777777" w:rsidR="00635C0E" w:rsidRPr="00635C0E" w:rsidRDefault="00635C0E" w:rsidP="00635C0E">
            <w:pPr>
              <w:spacing w:after="0" w:line="240" w:lineRule="auto"/>
              <w:ind w:left="0" w:firstLine="0"/>
              <w:jc w:val="left"/>
              <w:rPr>
                <w:sz w:val="18"/>
                <w:szCs w:val="18"/>
              </w:rPr>
            </w:pPr>
            <w:r w:rsidRPr="00635C0E">
              <w:rPr>
                <w:sz w:val="18"/>
                <w:szCs w:val="18"/>
              </w:rPr>
              <w:t>Gépjárműadó /</w:t>
            </w:r>
            <w:r w:rsidRPr="00635C0E">
              <w:rPr>
                <w:b/>
                <w:bCs/>
                <w:i/>
                <w:iCs/>
                <w:sz w:val="18"/>
                <w:szCs w:val="18"/>
              </w:rPr>
              <w:t>helyben maradó 40%</w:t>
            </w:r>
            <w:r w:rsidRPr="00635C0E">
              <w:rPr>
                <w:sz w:val="18"/>
                <w:szCs w:val="18"/>
              </w:rPr>
              <w:t>)</w:t>
            </w:r>
          </w:p>
        </w:tc>
        <w:tc>
          <w:tcPr>
            <w:tcW w:w="1046" w:type="dxa"/>
            <w:tcBorders>
              <w:top w:val="nil"/>
              <w:left w:val="nil"/>
              <w:bottom w:val="single" w:sz="4" w:space="0" w:color="auto"/>
              <w:right w:val="single" w:sz="4" w:space="0" w:color="auto"/>
            </w:tcBorders>
            <w:shd w:val="clear" w:color="auto" w:fill="auto"/>
            <w:noWrap/>
            <w:vAlign w:val="center"/>
            <w:hideMark/>
          </w:tcPr>
          <w:p w14:paraId="473F3A64" w14:textId="77777777" w:rsidR="00635C0E" w:rsidRPr="00635C0E" w:rsidRDefault="00635C0E" w:rsidP="00635C0E">
            <w:pPr>
              <w:spacing w:after="0" w:line="240" w:lineRule="auto"/>
              <w:ind w:left="0" w:firstLine="0"/>
              <w:jc w:val="right"/>
              <w:rPr>
                <w:b/>
                <w:bCs/>
                <w:i/>
                <w:iCs/>
                <w:color w:val="auto"/>
                <w:sz w:val="18"/>
                <w:szCs w:val="18"/>
              </w:rPr>
            </w:pPr>
            <w:r w:rsidRPr="00635C0E">
              <w:rPr>
                <w:b/>
                <w:bCs/>
                <w:i/>
                <w:iCs/>
                <w:color w:val="auto"/>
                <w:sz w:val="18"/>
                <w:szCs w:val="18"/>
              </w:rPr>
              <w:t>14 061</w:t>
            </w:r>
          </w:p>
        </w:tc>
        <w:tc>
          <w:tcPr>
            <w:tcW w:w="918" w:type="dxa"/>
            <w:tcBorders>
              <w:top w:val="nil"/>
              <w:left w:val="nil"/>
              <w:bottom w:val="single" w:sz="4" w:space="0" w:color="auto"/>
              <w:right w:val="single" w:sz="4" w:space="0" w:color="auto"/>
            </w:tcBorders>
            <w:shd w:val="clear" w:color="auto" w:fill="auto"/>
            <w:noWrap/>
            <w:vAlign w:val="center"/>
            <w:hideMark/>
          </w:tcPr>
          <w:p w14:paraId="5FAFE8B1" w14:textId="77777777" w:rsidR="00635C0E" w:rsidRPr="00635C0E" w:rsidRDefault="00635C0E" w:rsidP="00635C0E">
            <w:pPr>
              <w:spacing w:after="0" w:line="240" w:lineRule="auto"/>
              <w:ind w:left="0" w:firstLine="0"/>
              <w:jc w:val="right"/>
              <w:rPr>
                <w:b/>
                <w:bCs/>
                <w:i/>
                <w:iCs/>
                <w:sz w:val="18"/>
                <w:szCs w:val="18"/>
              </w:rPr>
            </w:pPr>
            <w:r w:rsidRPr="00635C0E">
              <w:rPr>
                <w:b/>
                <w:bCs/>
                <w:i/>
                <w:iCs/>
                <w:sz w:val="18"/>
                <w:szCs w:val="18"/>
              </w:rPr>
              <w:t>14 404</w:t>
            </w:r>
          </w:p>
        </w:tc>
        <w:tc>
          <w:tcPr>
            <w:tcW w:w="918" w:type="dxa"/>
            <w:tcBorders>
              <w:top w:val="nil"/>
              <w:left w:val="nil"/>
              <w:bottom w:val="single" w:sz="4" w:space="0" w:color="auto"/>
              <w:right w:val="single" w:sz="4" w:space="0" w:color="auto"/>
            </w:tcBorders>
            <w:shd w:val="clear" w:color="auto" w:fill="auto"/>
            <w:noWrap/>
            <w:vAlign w:val="center"/>
            <w:hideMark/>
          </w:tcPr>
          <w:p w14:paraId="7A7EAA62" w14:textId="77777777" w:rsidR="00635C0E" w:rsidRPr="00635C0E" w:rsidRDefault="00635C0E" w:rsidP="00635C0E">
            <w:pPr>
              <w:spacing w:after="0" w:line="240" w:lineRule="auto"/>
              <w:ind w:left="0" w:firstLine="0"/>
              <w:jc w:val="right"/>
              <w:rPr>
                <w:b/>
                <w:bCs/>
                <w:i/>
                <w:iCs/>
                <w:sz w:val="18"/>
                <w:szCs w:val="18"/>
              </w:rPr>
            </w:pPr>
            <w:r w:rsidRPr="00635C0E">
              <w:rPr>
                <w:b/>
                <w:bCs/>
                <w:i/>
                <w:iCs/>
                <w:sz w:val="18"/>
                <w:szCs w:val="18"/>
              </w:rPr>
              <w:t>14 673</w:t>
            </w:r>
          </w:p>
        </w:tc>
        <w:tc>
          <w:tcPr>
            <w:tcW w:w="970" w:type="dxa"/>
            <w:tcBorders>
              <w:top w:val="nil"/>
              <w:left w:val="nil"/>
              <w:bottom w:val="single" w:sz="4" w:space="0" w:color="auto"/>
              <w:right w:val="single" w:sz="4" w:space="0" w:color="auto"/>
            </w:tcBorders>
            <w:shd w:val="clear" w:color="auto" w:fill="auto"/>
            <w:noWrap/>
            <w:vAlign w:val="center"/>
            <w:hideMark/>
          </w:tcPr>
          <w:p w14:paraId="685B7ADE" w14:textId="77777777" w:rsidR="00635C0E" w:rsidRPr="00635C0E" w:rsidRDefault="00635C0E" w:rsidP="00635C0E">
            <w:pPr>
              <w:spacing w:after="0" w:line="240" w:lineRule="auto"/>
              <w:ind w:left="0" w:firstLine="0"/>
              <w:jc w:val="right"/>
              <w:rPr>
                <w:b/>
                <w:bCs/>
                <w:i/>
                <w:iCs/>
                <w:sz w:val="18"/>
                <w:szCs w:val="18"/>
              </w:rPr>
            </w:pPr>
            <w:r w:rsidRPr="00635C0E">
              <w:rPr>
                <w:b/>
                <w:bCs/>
                <w:i/>
                <w:iCs/>
                <w:sz w:val="18"/>
                <w:szCs w:val="18"/>
              </w:rPr>
              <w:t>14 579</w:t>
            </w:r>
          </w:p>
        </w:tc>
        <w:tc>
          <w:tcPr>
            <w:tcW w:w="970" w:type="dxa"/>
            <w:tcBorders>
              <w:top w:val="nil"/>
              <w:left w:val="nil"/>
              <w:bottom w:val="single" w:sz="4" w:space="0" w:color="auto"/>
              <w:right w:val="single" w:sz="4" w:space="0" w:color="auto"/>
            </w:tcBorders>
            <w:shd w:val="clear" w:color="auto" w:fill="auto"/>
            <w:noWrap/>
            <w:vAlign w:val="center"/>
            <w:hideMark/>
          </w:tcPr>
          <w:p w14:paraId="18858DDD" w14:textId="77777777" w:rsidR="00635C0E" w:rsidRPr="00635C0E" w:rsidRDefault="00635C0E" w:rsidP="00635C0E">
            <w:pPr>
              <w:spacing w:after="0" w:line="240" w:lineRule="auto"/>
              <w:ind w:left="0" w:firstLine="0"/>
              <w:jc w:val="right"/>
              <w:rPr>
                <w:b/>
                <w:bCs/>
                <w:i/>
                <w:iCs/>
                <w:sz w:val="18"/>
                <w:szCs w:val="18"/>
              </w:rPr>
            </w:pPr>
            <w:r w:rsidRPr="00635C0E">
              <w:rPr>
                <w:b/>
                <w:bCs/>
                <w:i/>
                <w:iCs/>
                <w:sz w:val="18"/>
                <w:szCs w:val="18"/>
              </w:rPr>
              <w:t>15 875</w:t>
            </w:r>
          </w:p>
        </w:tc>
        <w:tc>
          <w:tcPr>
            <w:tcW w:w="1021" w:type="dxa"/>
            <w:tcBorders>
              <w:top w:val="nil"/>
              <w:left w:val="nil"/>
              <w:bottom w:val="single" w:sz="4" w:space="0" w:color="auto"/>
              <w:right w:val="single" w:sz="4" w:space="0" w:color="auto"/>
            </w:tcBorders>
            <w:shd w:val="clear" w:color="auto" w:fill="auto"/>
            <w:noWrap/>
            <w:vAlign w:val="center"/>
            <w:hideMark/>
          </w:tcPr>
          <w:p w14:paraId="56A00A63" w14:textId="77777777" w:rsidR="00635C0E" w:rsidRPr="00635C0E" w:rsidRDefault="00635C0E" w:rsidP="00635C0E">
            <w:pPr>
              <w:spacing w:after="0" w:line="240" w:lineRule="auto"/>
              <w:ind w:left="0" w:firstLine="0"/>
              <w:jc w:val="right"/>
              <w:rPr>
                <w:b/>
                <w:bCs/>
                <w:i/>
                <w:iCs/>
                <w:sz w:val="18"/>
                <w:szCs w:val="18"/>
              </w:rPr>
            </w:pPr>
            <w:r w:rsidRPr="00635C0E">
              <w:rPr>
                <w:b/>
                <w:bCs/>
                <w:i/>
                <w:iCs/>
                <w:sz w:val="18"/>
                <w:szCs w:val="18"/>
              </w:rPr>
              <w:t>16 574</w:t>
            </w:r>
          </w:p>
        </w:tc>
        <w:tc>
          <w:tcPr>
            <w:tcW w:w="995" w:type="dxa"/>
            <w:tcBorders>
              <w:top w:val="nil"/>
              <w:left w:val="nil"/>
              <w:bottom w:val="single" w:sz="4" w:space="0" w:color="auto"/>
              <w:right w:val="single" w:sz="4" w:space="0" w:color="auto"/>
            </w:tcBorders>
            <w:shd w:val="clear" w:color="auto" w:fill="auto"/>
            <w:noWrap/>
            <w:vAlign w:val="center"/>
            <w:hideMark/>
          </w:tcPr>
          <w:p w14:paraId="54BB4D28" w14:textId="77777777" w:rsidR="00635C0E" w:rsidRPr="00635C0E" w:rsidRDefault="00635C0E" w:rsidP="00635C0E">
            <w:pPr>
              <w:spacing w:after="0" w:line="240" w:lineRule="auto"/>
              <w:ind w:left="0" w:firstLine="0"/>
              <w:jc w:val="right"/>
              <w:rPr>
                <w:b/>
                <w:bCs/>
                <w:i/>
                <w:iCs/>
                <w:sz w:val="18"/>
                <w:szCs w:val="18"/>
              </w:rPr>
            </w:pPr>
            <w:r w:rsidRPr="00635C0E">
              <w:rPr>
                <w:b/>
                <w:bCs/>
                <w:i/>
                <w:iCs/>
                <w:sz w:val="18"/>
                <w:szCs w:val="18"/>
              </w:rPr>
              <w:t>16 446</w:t>
            </w:r>
          </w:p>
        </w:tc>
      </w:tr>
      <w:tr w:rsidR="00635C0E" w:rsidRPr="00635C0E" w14:paraId="0EF63B5D" w14:textId="77777777" w:rsidTr="00635C0E">
        <w:trPr>
          <w:trHeight w:val="481"/>
        </w:trPr>
        <w:tc>
          <w:tcPr>
            <w:tcW w:w="2220" w:type="dxa"/>
            <w:tcBorders>
              <w:top w:val="nil"/>
              <w:left w:val="single" w:sz="4" w:space="0" w:color="auto"/>
              <w:bottom w:val="single" w:sz="4" w:space="0" w:color="auto"/>
              <w:right w:val="single" w:sz="4" w:space="0" w:color="auto"/>
            </w:tcBorders>
            <w:shd w:val="clear" w:color="000000" w:fill="FFF2CC"/>
            <w:vAlign w:val="center"/>
            <w:hideMark/>
          </w:tcPr>
          <w:p w14:paraId="01F13866" w14:textId="77777777" w:rsidR="00635C0E" w:rsidRPr="00635C0E" w:rsidRDefault="00635C0E" w:rsidP="00635C0E">
            <w:pPr>
              <w:spacing w:after="0" w:line="240" w:lineRule="auto"/>
              <w:ind w:left="0" w:firstLine="0"/>
              <w:jc w:val="left"/>
              <w:rPr>
                <w:b/>
                <w:bCs/>
                <w:i/>
                <w:iCs/>
                <w:sz w:val="18"/>
                <w:szCs w:val="18"/>
              </w:rPr>
            </w:pPr>
            <w:r w:rsidRPr="00635C0E">
              <w:rPr>
                <w:b/>
                <w:bCs/>
                <w:i/>
                <w:iCs/>
                <w:sz w:val="18"/>
                <w:szCs w:val="18"/>
              </w:rPr>
              <w:t>Helyi adó bevételek összesen:</w:t>
            </w:r>
          </w:p>
        </w:tc>
        <w:tc>
          <w:tcPr>
            <w:tcW w:w="1046" w:type="dxa"/>
            <w:tcBorders>
              <w:top w:val="nil"/>
              <w:left w:val="nil"/>
              <w:bottom w:val="single" w:sz="4" w:space="0" w:color="auto"/>
              <w:right w:val="single" w:sz="4" w:space="0" w:color="auto"/>
            </w:tcBorders>
            <w:shd w:val="clear" w:color="000000" w:fill="FFF2CC"/>
            <w:noWrap/>
            <w:vAlign w:val="center"/>
            <w:hideMark/>
          </w:tcPr>
          <w:p w14:paraId="1E0D580E"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238 802</w:t>
            </w:r>
          </w:p>
        </w:tc>
        <w:tc>
          <w:tcPr>
            <w:tcW w:w="918" w:type="dxa"/>
            <w:tcBorders>
              <w:top w:val="nil"/>
              <w:left w:val="nil"/>
              <w:bottom w:val="single" w:sz="4" w:space="0" w:color="auto"/>
              <w:right w:val="single" w:sz="4" w:space="0" w:color="auto"/>
            </w:tcBorders>
            <w:shd w:val="clear" w:color="000000" w:fill="FFF2CC"/>
            <w:noWrap/>
            <w:vAlign w:val="center"/>
            <w:hideMark/>
          </w:tcPr>
          <w:p w14:paraId="00F7D102"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218 354</w:t>
            </w:r>
          </w:p>
        </w:tc>
        <w:tc>
          <w:tcPr>
            <w:tcW w:w="918" w:type="dxa"/>
            <w:tcBorders>
              <w:top w:val="nil"/>
              <w:left w:val="nil"/>
              <w:bottom w:val="single" w:sz="4" w:space="0" w:color="auto"/>
              <w:right w:val="single" w:sz="4" w:space="0" w:color="auto"/>
            </w:tcBorders>
            <w:shd w:val="clear" w:color="000000" w:fill="FFF2CC"/>
            <w:noWrap/>
            <w:vAlign w:val="center"/>
            <w:hideMark/>
          </w:tcPr>
          <w:p w14:paraId="3E19DB85"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228 753</w:t>
            </w:r>
          </w:p>
        </w:tc>
        <w:tc>
          <w:tcPr>
            <w:tcW w:w="970" w:type="dxa"/>
            <w:tcBorders>
              <w:top w:val="nil"/>
              <w:left w:val="nil"/>
              <w:bottom w:val="single" w:sz="4" w:space="0" w:color="auto"/>
              <w:right w:val="single" w:sz="4" w:space="0" w:color="auto"/>
            </w:tcBorders>
            <w:shd w:val="clear" w:color="000000" w:fill="FFF2CC"/>
            <w:noWrap/>
            <w:vAlign w:val="center"/>
            <w:hideMark/>
          </w:tcPr>
          <w:p w14:paraId="01075417"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268 338</w:t>
            </w:r>
          </w:p>
        </w:tc>
        <w:tc>
          <w:tcPr>
            <w:tcW w:w="970" w:type="dxa"/>
            <w:tcBorders>
              <w:top w:val="nil"/>
              <w:left w:val="nil"/>
              <w:bottom w:val="single" w:sz="4" w:space="0" w:color="auto"/>
              <w:right w:val="single" w:sz="4" w:space="0" w:color="auto"/>
            </w:tcBorders>
            <w:shd w:val="clear" w:color="000000" w:fill="FFF2CC"/>
            <w:noWrap/>
            <w:vAlign w:val="center"/>
            <w:hideMark/>
          </w:tcPr>
          <w:p w14:paraId="11319BF9"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271 973</w:t>
            </w:r>
          </w:p>
        </w:tc>
        <w:tc>
          <w:tcPr>
            <w:tcW w:w="1021" w:type="dxa"/>
            <w:tcBorders>
              <w:top w:val="nil"/>
              <w:left w:val="nil"/>
              <w:bottom w:val="single" w:sz="4" w:space="0" w:color="auto"/>
              <w:right w:val="single" w:sz="4" w:space="0" w:color="auto"/>
            </w:tcBorders>
            <w:shd w:val="clear" w:color="000000" w:fill="FFF2CC"/>
            <w:noWrap/>
            <w:vAlign w:val="center"/>
            <w:hideMark/>
          </w:tcPr>
          <w:p w14:paraId="373959FA"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291 616</w:t>
            </w:r>
          </w:p>
        </w:tc>
        <w:tc>
          <w:tcPr>
            <w:tcW w:w="995" w:type="dxa"/>
            <w:tcBorders>
              <w:top w:val="nil"/>
              <w:left w:val="nil"/>
              <w:bottom w:val="single" w:sz="4" w:space="0" w:color="auto"/>
              <w:right w:val="single" w:sz="4" w:space="0" w:color="auto"/>
            </w:tcBorders>
            <w:shd w:val="clear" w:color="000000" w:fill="FFF2CC"/>
            <w:noWrap/>
            <w:vAlign w:val="center"/>
            <w:hideMark/>
          </w:tcPr>
          <w:p w14:paraId="2E3DABD8" w14:textId="77777777" w:rsidR="00635C0E" w:rsidRPr="00635C0E" w:rsidRDefault="00635C0E" w:rsidP="00635C0E">
            <w:pPr>
              <w:spacing w:after="0" w:line="240" w:lineRule="auto"/>
              <w:ind w:left="0" w:firstLine="0"/>
              <w:jc w:val="right"/>
              <w:rPr>
                <w:b/>
                <w:bCs/>
                <w:sz w:val="18"/>
                <w:szCs w:val="18"/>
              </w:rPr>
            </w:pPr>
            <w:r w:rsidRPr="00635C0E">
              <w:rPr>
                <w:b/>
                <w:bCs/>
                <w:sz w:val="18"/>
                <w:szCs w:val="18"/>
              </w:rPr>
              <w:t>290 268</w:t>
            </w:r>
          </w:p>
        </w:tc>
      </w:tr>
    </w:tbl>
    <w:p w14:paraId="4C8B3221" w14:textId="329BCEC3" w:rsidR="00C279C2" w:rsidRDefault="00C279C2" w:rsidP="00635C0E">
      <w:pPr>
        <w:spacing w:after="3" w:line="275" w:lineRule="auto"/>
        <w:ind w:left="0" w:right="1644" w:firstLine="0"/>
        <w:jc w:val="left"/>
      </w:pPr>
    </w:p>
    <w:p w14:paraId="1E57E41C" w14:textId="0D301FE0" w:rsidR="00EC756A" w:rsidRDefault="005377EC" w:rsidP="005377EC">
      <w:pPr>
        <w:spacing w:after="3" w:line="275" w:lineRule="auto"/>
        <w:ind w:left="0" w:right="82" w:firstLine="0"/>
      </w:pPr>
      <w:r>
        <w:t>A fenti táblázatból jól látható, hogy a telekadó és építményadó esetében egy folyamatos átmenet mutatkozik. A beépítésre kerülő telkek a telekadó hatálya alól folyamatosan kerülnek át az építményadó hatálya alá a beépítéssel. Mivel az építményadó átlag mértéke kb. 25-30% a telekadóösszegének, így ez a telekadó esetében kieső bevétel 20-30% -a jelenik meg a későbbiekben, mint építményadó.</w:t>
      </w:r>
    </w:p>
    <w:p w14:paraId="116B6BBC" w14:textId="77777777" w:rsidR="00683A87" w:rsidRDefault="00683A87" w:rsidP="0019529C">
      <w:pPr>
        <w:spacing w:after="3" w:line="275" w:lineRule="auto"/>
        <w:ind w:left="0" w:right="1644" w:firstLine="0"/>
        <w:jc w:val="left"/>
      </w:pPr>
    </w:p>
    <w:p w14:paraId="03346E05" w14:textId="0D0F82E2" w:rsidR="0041291F" w:rsidRDefault="0041291F" w:rsidP="0041291F">
      <w:pPr>
        <w:ind w:left="355"/>
      </w:pPr>
      <w:r w:rsidRPr="00E614BB">
        <w:rPr>
          <w:b/>
          <w:bCs/>
        </w:rPr>
        <w:t>A helyi adóbevételek 2020</w:t>
      </w:r>
      <w:r w:rsidRPr="00616C48">
        <w:rPr>
          <w:b/>
          <w:bCs/>
        </w:rPr>
        <w:t>. év időarányos teljesülés</w:t>
      </w:r>
      <w:r w:rsidRPr="0041291F">
        <w:t xml:space="preserve">ét az alábbi táblázat tartalmazza. </w:t>
      </w:r>
    </w:p>
    <w:p w14:paraId="271CC6F9" w14:textId="77777777" w:rsidR="00E614BB" w:rsidRDefault="00E614BB" w:rsidP="0041291F">
      <w:pPr>
        <w:ind w:left="355"/>
      </w:pPr>
    </w:p>
    <w:tbl>
      <w:tblPr>
        <w:tblW w:w="9351" w:type="dxa"/>
        <w:tblCellMar>
          <w:left w:w="70" w:type="dxa"/>
          <w:right w:w="70" w:type="dxa"/>
        </w:tblCellMar>
        <w:tblLook w:val="04A0" w:firstRow="1" w:lastRow="0" w:firstColumn="1" w:lastColumn="0" w:noHBand="0" w:noVBand="1"/>
      </w:tblPr>
      <w:tblGrid>
        <w:gridCol w:w="1826"/>
        <w:gridCol w:w="1398"/>
        <w:gridCol w:w="1427"/>
        <w:gridCol w:w="1509"/>
        <w:gridCol w:w="1069"/>
        <w:gridCol w:w="862"/>
        <w:gridCol w:w="1260"/>
      </w:tblGrid>
      <w:tr w:rsidR="002F5177" w:rsidRPr="002F5177" w14:paraId="7D8BCA5D" w14:textId="77777777" w:rsidTr="002F5177">
        <w:trPr>
          <w:trHeight w:val="615"/>
        </w:trPr>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3839C5" w14:textId="77777777" w:rsidR="002F5177" w:rsidRPr="003E1294" w:rsidRDefault="002F5177" w:rsidP="002F5177">
            <w:pPr>
              <w:spacing w:after="0" w:line="240" w:lineRule="auto"/>
              <w:ind w:left="0" w:firstLine="0"/>
              <w:jc w:val="center"/>
              <w:rPr>
                <w:b/>
                <w:bCs/>
                <w:sz w:val="22"/>
              </w:rPr>
            </w:pPr>
            <w:r w:rsidRPr="003E1294">
              <w:rPr>
                <w:b/>
                <w:bCs/>
                <w:sz w:val="22"/>
              </w:rPr>
              <w:t>Adónemek</w:t>
            </w:r>
          </w:p>
        </w:tc>
        <w:tc>
          <w:tcPr>
            <w:tcW w:w="13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0D1FA6" w14:textId="77777777" w:rsidR="002F5177" w:rsidRPr="003E1294" w:rsidRDefault="002F5177" w:rsidP="002F5177">
            <w:pPr>
              <w:spacing w:after="0" w:line="240" w:lineRule="auto"/>
              <w:ind w:left="0" w:firstLine="0"/>
              <w:jc w:val="center"/>
              <w:rPr>
                <w:b/>
                <w:bCs/>
                <w:sz w:val="22"/>
              </w:rPr>
            </w:pPr>
            <w:r w:rsidRPr="003E1294">
              <w:rPr>
                <w:b/>
                <w:bCs/>
                <w:sz w:val="22"/>
              </w:rPr>
              <w:t>2019. évi teljesített bevételek</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83D821" w14:textId="77777777" w:rsidR="002F5177" w:rsidRPr="003E1294" w:rsidRDefault="002F5177" w:rsidP="002F5177">
            <w:pPr>
              <w:spacing w:after="0" w:line="240" w:lineRule="auto"/>
              <w:ind w:left="0" w:firstLine="0"/>
              <w:jc w:val="center"/>
              <w:rPr>
                <w:b/>
                <w:bCs/>
                <w:sz w:val="22"/>
              </w:rPr>
            </w:pPr>
            <w:r w:rsidRPr="003E1294">
              <w:rPr>
                <w:b/>
                <w:bCs/>
                <w:sz w:val="22"/>
              </w:rPr>
              <w:t>Módosított 2020. évi terv</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0745FF" w14:textId="77777777" w:rsidR="002F5177" w:rsidRPr="003E1294" w:rsidRDefault="002F5177" w:rsidP="002F5177">
            <w:pPr>
              <w:spacing w:after="0" w:line="240" w:lineRule="auto"/>
              <w:ind w:left="0" w:firstLine="0"/>
              <w:jc w:val="center"/>
              <w:rPr>
                <w:b/>
                <w:bCs/>
                <w:sz w:val="22"/>
              </w:rPr>
            </w:pPr>
            <w:r w:rsidRPr="003E1294">
              <w:rPr>
                <w:b/>
                <w:bCs/>
                <w:sz w:val="22"/>
              </w:rPr>
              <w:t>2020. 09. 22. napjáig befolyt bevételek</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1549F0" w14:textId="77777777" w:rsidR="002F5177" w:rsidRPr="003E1294" w:rsidRDefault="002F5177" w:rsidP="002F5177">
            <w:pPr>
              <w:spacing w:after="0" w:line="240" w:lineRule="auto"/>
              <w:ind w:left="0" w:firstLine="0"/>
              <w:jc w:val="center"/>
              <w:rPr>
                <w:b/>
                <w:bCs/>
                <w:sz w:val="22"/>
              </w:rPr>
            </w:pPr>
            <w:r w:rsidRPr="003E1294">
              <w:rPr>
                <w:b/>
                <w:bCs/>
                <w:sz w:val="22"/>
              </w:rPr>
              <w:t>Teljesülés %</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2DC2513C" w14:textId="77777777" w:rsidR="002F5177" w:rsidRPr="003E1294" w:rsidRDefault="002F5177" w:rsidP="002F5177">
            <w:pPr>
              <w:spacing w:after="0" w:line="240" w:lineRule="auto"/>
              <w:ind w:left="0" w:firstLine="0"/>
              <w:jc w:val="center"/>
              <w:rPr>
                <w:b/>
                <w:bCs/>
                <w:sz w:val="22"/>
              </w:rPr>
            </w:pPr>
            <w:r w:rsidRPr="003E1294">
              <w:rPr>
                <w:b/>
                <w:bCs/>
                <w:sz w:val="22"/>
              </w:rPr>
              <w:t>Adózók száma</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B3247F" w14:textId="77777777" w:rsidR="002F5177" w:rsidRPr="003E1294" w:rsidRDefault="002F5177" w:rsidP="002F5177">
            <w:pPr>
              <w:spacing w:after="0" w:line="240" w:lineRule="auto"/>
              <w:ind w:left="0" w:firstLine="0"/>
              <w:jc w:val="center"/>
              <w:rPr>
                <w:b/>
                <w:bCs/>
                <w:sz w:val="22"/>
              </w:rPr>
            </w:pPr>
            <w:r w:rsidRPr="003E1294">
              <w:rPr>
                <w:b/>
                <w:bCs/>
                <w:sz w:val="22"/>
              </w:rPr>
              <w:t>2020. évi előírt adó</w:t>
            </w:r>
          </w:p>
        </w:tc>
      </w:tr>
      <w:tr w:rsidR="002F5177" w:rsidRPr="002F5177" w14:paraId="305A1297" w14:textId="77777777" w:rsidTr="002F5177">
        <w:trPr>
          <w:trHeight w:val="300"/>
        </w:trPr>
        <w:tc>
          <w:tcPr>
            <w:tcW w:w="1826" w:type="dxa"/>
            <w:vMerge/>
            <w:tcBorders>
              <w:top w:val="single" w:sz="4" w:space="0" w:color="auto"/>
              <w:left w:val="single" w:sz="4" w:space="0" w:color="auto"/>
              <w:bottom w:val="single" w:sz="4" w:space="0" w:color="auto"/>
              <w:right w:val="single" w:sz="4" w:space="0" w:color="auto"/>
            </w:tcBorders>
            <w:vAlign w:val="center"/>
            <w:hideMark/>
          </w:tcPr>
          <w:p w14:paraId="76DF54C2" w14:textId="77777777" w:rsidR="002F5177" w:rsidRPr="003E1294" w:rsidRDefault="002F5177" w:rsidP="002F5177">
            <w:pPr>
              <w:spacing w:after="0" w:line="240" w:lineRule="auto"/>
              <w:ind w:left="0" w:firstLine="0"/>
              <w:jc w:val="left"/>
              <w:rPr>
                <w:b/>
                <w:bCs/>
                <w:sz w:val="22"/>
              </w:rPr>
            </w:pPr>
          </w:p>
        </w:tc>
        <w:tc>
          <w:tcPr>
            <w:tcW w:w="1398" w:type="dxa"/>
            <w:vMerge/>
            <w:tcBorders>
              <w:top w:val="single" w:sz="4" w:space="0" w:color="auto"/>
              <w:left w:val="single" w:sz="4" w:space="0" w:color="auto"/>
              <w:bottom w:val="single" w:sz="4" w:space="0" w:color="000000"/>
              <w:right w:val="single" w:sz="4" w:space="0" w:color="auto"/>
            </w:tcBorders>
            <w:vAlign w:val="center"/>
            <w:hideMark/>
          </w:tcPr>
          <w:p w14:paraId="70C383CB" w14:textId="77777777" w:rsidR="002F5177" w:rsidRPr="003E1294" w:rsidRDefault="002F5177" w:rsidP="002F5177">
            <w:pPr>
              <w:spacing w:after="0" w:line="240" w:lineRule="auto"/>
              <w:ind w:left="0" w:firstLine="0"/>
              <w:jc w:val="left"/>
              <w:rPr>
                <w:b/>
                <w:bCs/>
                <w:sz w:val="22"/>
              </w:rPr>
            </w:pPr>
          </w:p>
        </w:tc>
        <w:tc>
          <w:tcPr>
            <w:tcW w:w="1427" w:type="dxa"/>
            <w:vMerge/>
            <w:tcBorders>
              <w:top w:val="single" w:sz="4" w:space="0" w:color="auto"/>
              <w:left w:val="single" w:sz="4" w:space="0" w:color="auto"/>
              <w:bottom w:val="single" w:sz="4" w:space="0" w:color="000000"/>
              <w:right w:val="single" w:sz="4" w:space="0" w:color="auto"/>
            </w:tcBorders>
            <w:vAlign w:val="center"/>
            <w:hideMark/>
          </w:tcPr>
          <w:p w14:paraId="17A4038D" w14:textId="77777777" w:rsidR="002F5177" w:rsidRPr="003E1294" w:rsidRDefault="002F5177" w:rsidP="002F5177">
            <w:pPr>
              <w:spacing w:after="0" w:line="240" w:lineRule="auto"/>
              <w:ind w:left="0" w:firstLine="0"/>
              <w:jc w:val="left"/>
              <w:rPr>
                <w:b/>
                <w:bCs/>
                <w:sz w:val="22"/>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14:paraId="0A28F4FE" w14:textId="77777777" w:rsidR="002F5177" w:rsidRPr="003E1294" w:rsidRDefault="002F5177" w:rsidP="002F5177">
            <w:pPr>
              <w:spacing w:after="0" w:line="240" w:lineRule="auto"/>
              <w:ind w:left="0" w:firstLine="0"/>
              <w:jc w:val="left"/>
              <w:rPr>
                <w:b/>
                <w:bCs/>
                <w:sz w:val="22"/>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604B73A9" w14:textId="77777777" w:rsidR="002F5177" w:rsidRPr="003E1294" w:rsidRDefault="002F5177" w:rsidP="002F5177">
            <w:pPr>
              <w:spacing w:after="0" w:line="240" w:lineRule="auto"/>
              <w:ind w:left="0" w:firstLine="0"/>
              <w:jc w:val="left"/>
              <w:rPr>
                <w:b/>
                <w:bCs/>
                <w:sz w:val="22"/>
              </w:rPr>
            </w:pPr>
          </w:p>
        </w:tc>
        <w:tc>
          <w:tcPr>
            <w:tcW w:w="862" w:type="dxa"/>
            <w:tcBorders>
              <w:top w:val="nil"/>
              <w:left w:val="nil"/>
              <w:bottom w:val="single" w:sz="4" w:space="0" w:color="auto"/>
              <w:right w:val="single" w:sz="4" w:space="0" w:color="auto"/>
            </w:tcBorders>
            <w:shd w:val="clear" w:color="auto" w:fill="auto"/>
            <w:vAlign w:val="center"/>
            <w:hideMark/>
          </w:tcPr>
          <w:p w14:paraId="49A10DDC" w14:textId="77777777" w:rsidR="002F5177" w:rsidRPr="003E1294" w:rsidRDefault="002F5177" w:rsidP="002F5177">
            <w:pPr>
              <w:spacing w:after="0" w:line="240" w:lineRule="auto"/>
              <w:ind w:left="0" w:firstLine="0"/>
              <w:jc w:val="center"/>
              <w:rPr>
                <w:b/>
                <w:bCs/>
                <w:sz w:val="22"/>
              </w:rPr>
            </w:pPr>
            <w:r w:rsidRPr="003E1294">
              <w:rPr>
                <w:b/>
                <w:bCs/>
                <w:sz w:val="22"/>
              </w:rPr>
              <w:t>fő</w:t>
            </w: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429D873D" w14:textId="77777777" w:rsidR="002F5177" w:rsidRPr="003E1294" w:rsidRDefault="002F5177" w:rsidP="002F5177">
            <w:pPr>
              <w:spacing w:after="0" w:line="240" w:lineRule="auto"/>
              <w:ind w:left="0" w:firstLine="0"/>
              <w:jc w:val="left"/>
              <w:rPr>
                <w:b/>
                <w:bCs/>
                <w:sz w:val="22"/>
              </w:rPr>
            </w:pPr>
          </w:p>
        </w:tc>
      </w:tr>
      <w:tr w:rsidR="002F5177" w:rsidRPr="002F5177" w14:paraId="1DB5538C" w14:textId="77777777" w:rsidTr="002F5177">
        <w:trPr>
          <w:trHeight w:val="300"/>
        </w:trPr>
        <w:tc>
          <w:tcPr>
            <w:tcW w:w="1826" w:type="dxa"/>
            <w:vMerge/>
            <w:tcBorders>
              <w:top w:val="single" w:sz="4" w:space="0" w:color="auto"/>
              <w:left w:val="single" w:sz="4" w:space="0" w:color="auto"/>
              <w:bottom w:val="single" w:sz="4" w:space="0" w:color="auto"/>
              <w:right w:val="single" w:sz="4" w:space="0" w:color="auto"/>
            </w:tcBorders>
            <w:vAlign w:val="center"/>
            <w:hideMark/>
          </w:tcPr>
          <w:p w14:paraId="0A88061F" w14:textId="77777777" w:rsidR="002F5177" w:rsidRPr="003E1294" w:rsidRDefault="002F5177" w:rsidP="002F5177">
            <w:pPr>
              <w:spacing w:after="0" w:line="240" w:lineRule="auto"/>
              <w:ind w:left="0" w:firstLine="0"/>
              <w:jc w:val="left"/>
              <w:rPr>
                <w:b/>
                <w:bCs/>
                <w:sz w:val="22"/>
              </w:rPr>
            </w:pPr>
          </w:p>
        </w:tc>
        <w:tc>
          <w:tcPr>
            <w:tcW w:w="1398" w:type="dxa"/>
            <w:tcBorders>
              <w:top w:val="nil"/>
              <w:left w:val="nil"/>
              <w:bottom w:val="single" w:sz="4" w:space="0" w:color="auto"/>
              <w:right w:val="single" w:sz="4" w:space="0" w:color="auto"/>
            </w:tcBorders>
            <w:shd w:val="clear" w:color="auto" w:fill="auto"/>
            <w:vAlign w:val="center"/>
            <w:hideMark/>
          </w:tcPr>
          <w:p w14:paraId="1F5F8FE2" w14:textId="77777777" w:rsidR="002F5177" w:rsidRPr="003E1294" w:rsidRDefault="002F5177" w:rsidP="002F5177">
            <w:pPr>
              <w:spacing w:after="0" w:line="240" w:lineRule="auto"/>
              <w:ind w:left="0" w:firstLine="0"/>
              <w:jc w:val="center"/>
              <w:rPr>
                <w:b/>
                <w:bCs/>
                <w:sz w:val="22"/>
              </w:rPr>
            </w:pPr>
            <w:r w:rsidRPr="003E1294">
              <w:rPr>
                <w:b/>
                <w:bCs/>
                <w:sz w:val="22"/>
              </w:rPr>
              <w:t>Ft</w:t>
            </w:r>
          </w:p>
        </w:tc>
        <w:tc>
          <w:tcPr>
            <w:tcW w:w="1427" w:type="dxa"/>
            <w:tcBorders>
              <w:top w:val="nil"/>
              <w:left w:val="nil"/>
              <w:bottom w:val="single" w:sz="4" w:space="0" w:color="auto"/>
              <w:right w:val="single" w:sz="4" w:space="0" w:color="auto"/>
            </w:tcBorders>
            <w:shd w:val="clear" w:color="auto" w:fill="auto"/>
            <w:vAlign w:val="center"/>
            <w:hideMark/>
          </w:tcPr>
          <w:p w14:paraId="301F828E" w14:textId="77777777" w:rsidR="002F5177" w:rsidRPr="003E1294" w:rsidRDefault="002F5177" w:rsidP="002F5177">
            <w:pPr>
              <w:spacing w:after="0" w:line="240" w:lineRule="auto"/>
              <w:ind w:left="0" w:firstLine="0"/>
              <w:jc w:val="center"/>
              <w:rPr>
                <w:b/>
                <w:bCs/>
                <w:sz w:val="22"/>
              </w:rPr>
            </w:pPr>
            <w:r w:rsidRPr="003E1294">
              <w:rPr>
                <w:b/>
                <w:bCs/>
                <w:sz w:val="22"/>
              </w:rPr>
              <w:t>Ft</w:t>
            </w:r>
          </w:p>
        </w:tc>
        <w:tc>
          <w:tcPr>
            <w:tcW w:w="1509" w:type="dxa"/>
            <w:tcBorders>
              <w:top w:val="nil"/>
              <w:left w:val="nil"/>
              <w:bottom w:val="single" w:sz="4" w:space="0" w:color="auto"/>
              <w:right w:val="single" w:sz="4" w:space="0" w:color="auto"/>
            </w:tcBorders>
            <w:shd w:val="clear" w:color="auto" w:fill="auto"/>
            <w:vAlign w:val="center"/>
            <w:hideMark/>
          </w:tcPr>
          <w:p w14:paraId="43E056EE" w14:textId="77777777" w:rsidR="002F5177" w:rsidRPr="003E1294" w:rsidRDefault="002F5177" w:rsidP="002F5177">
            <w:pPr>
              <w:spacing w:after="0" w:line="240" w:lineRule="auto"/>
              <w:ind w:left="0" w:firstLine="0"/>
              <w:jc w:val="center"/>
              <w:rPr>
                <w:b/>
                <w:bCs/>
                <w:sz w:val="22"/>
              </w:rPr>
            </w:pPr>
            <w:r w:rsidRPr="003E1294">
              <w:rPr>
                <w:b/>
                <w:bCs/>
                <w:sz w:val="22"/>
              </w:rPr>
              <w:t>Ft</w:t>
            </w: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1073BE08" w14:textId="77777777" w:rsidR="002F5177" w:rsidRPr="003E1294" w:rsidRDefault="002F5177" w:rsidP="002F5177">
            <w:pPr>
              <w:spacing w:after="0" w:line="240" w:lineRule="auto"/>
              <w:ind w:left="0" w:firstLine="0"/>
              <w:jc w:val="left"/>
              <w:rPr>
                <w:b/>
                <w:bCs/>
                <w:sz w:val="22"/>
              </w:rPr>
            </w:pPr>
          </w:p>
        </w:tc>
        <w:tc>
          <w:tcPr>
            <w:tcW w:w="862" w:type="dxa"/>
            <w:tcBorders>
              <w:top w:val="nil"/>
              <w:left w:val="nil"/>
              <w:bottom w:val="single" w:sz="4" w:space="0" w:color="auto"/>
              <w:right w:val="single" w:sz="4" w:space="0" w:color="auto"/>
            </w:tcBorders>
            <w:shd w:val="clear" w:color="auto" w:fill="auto"/>
            <w:hideMark/>
          </w:tcPr>
          <w:p w14:paraId="434DFD04" w14:textId="77777777" w:rsidR="002F5177" w:rsidRPr="003E1294" w:rsidRDefault="002F5177" w:rsidP="002F5177">
            <w:pPr>
              <w:spacing w:after="0" w:line="240" w:lineRule="auto"/>
              <w:ind w:left="0" w:firstLine="0"/>
              <w:jc w:val="left"/>
              <w:rPr>
                <w:sz w:val="22"/>
              </w:rPr>
            </w:pPr>
            <w:r w:rsidRPr="003E1294">
              <w:rPr>
                <w:sz w:val="22"/>
              </w:rPr>
              <w:t> </w:t>
            </w:r>
          </w:p>
        </w:tc>
        <w:tc>
          <w:tcPr>
            <w:tcW w:w="1260" w:type="dxa"/>
            <w:tcBorders>
              <w:top w:val="nil"/>
              <w:left w:val="nil"/>
              <w:bottom w:val="single" w:sz="4" w:space="0" w:color="auto"/>
              <w:right w:val="single" w:sz="4" w:space="0" w:color="auto"/>
            </w:tcBorders>
            <w:shd w:val="clear" w:color="auto" w:fill="auto"/>
            <w:vAlign w:val="center"/>
            <w:hideMark/>
          </w:tcPr>
          <w:p w14:paraId="21F06091" w14:textId="77777777" w:rsidR="002F5177" w:rsidRPr="003E1294" w:rsidRDefault="002F5177" w:rsidP="002F5177">
            <w:pPr>
              <w:spacing w:after="0" w:line="240" w:lineRule="auto"/>
              <w:ind w:left="0" w:firstLine="0"/>
              <w:jc w:val="center"/>
              <w:rPr>
                <w:b/>
                <w:bCs/>
                <w:sz w:val="22"/>
              </w:rPr>
            </w:pPr>
            <w:r w:rsidRPr="003E1294">
              <w:rPr>
                <w:b/>
                <w:bCs/>
                <w:sz w:val="22"/>
              </w:rPr>
              <w:t>Ft</w:t>
            </w:r>
          </w:p>
        </w:tc>
      </w:tr>
      <w:tr w:rsidR="002F5177" w:rsidRPr="002F5177" w14:paraId="55B17465" w14:textId="77777777" w:rsidTr="002F5177">
        <w:trPr>
          <w:trHeight w:val="315"/>
        </w:trPr>
        <w:tc>
          <w:tcPr>
            <w:tcW w:w="1826" w:type="dxa"/>
            <w:tcBorders>
              <w:top w:val="nil"/>
              <w:left w:val="single" w:sz="4" w:space="0" w:color="auto"/>
              <w:bottom w:val="single" w:sz="4" w:space="0" w:color="auto"/>
              <w:right w:val="single" w:sz="4" w:space="0" w:color="auto"/>
            </w:tcBorders>
            <w:shd w:val="clear" w:color="auto" w:fill="auto"/>
            <w:vAlign w:val="center"/>
            <w:hideMark/>
          </w:tcPr>
          <w:p w14:paraId="5052F687" w14:textId="77777777" w:rsidR="002F5177" w:rsidRPr="003E1294" w:rsidRDefault="002F5177" w:rsidP="002F5177">
            <w:pPr>
              <w:spacing w:after="0" w:line="240" w:lineRule="auto"/>
              <w:ind w:left="0" w:firstLine="0"/>
              <w:jc w:val="left"/>
              <w:rPr>
                <w:sz w:val="22"/>
              </w:rPr>
            </w:pPr>
            <w:r w:rsidRPr="003E1294">
              <w:rPr>
                <w:sz w:val="22"/>
              </w:rPr>
              <w:t xml:space="preserve">Építményadó </w:t>
            </w:r>
          </w:p>
        </w:tc>
        <w:tc>
          <w:tcPr>
            <w:tcW w:w="1398" w:type="dxa"/>
            <w:tcBorders>
              <w:top w:val="nil"/>
              <w:left w:val="nil"/>
              <w:bottom w:val="single" w:sz="4" w:space="0" w:color="auto"/>
              <w:right w:val="single" w:sz="4" w:space="0" w:color="auto"/>
            </w:tcBorders>
            <w:shd w:val="clear" w:color="auto" w:fill="auto"/>
            <w:vAlign w:val="center"/>
            <w:hideMark/>
          </w:tcPr>
          <w:p w14:paraId="19C87CA0" w14:textId="77777777" w:rsidR="002F5177" w:rsidRPr="003E1294" w:rsidRDefault="002F5177" w:rsidP="002F5177">
            <w:pPr>
              <w:spacing w:after="0" w:line="240" w:lineRule="auto"/>
              <w:ind w:left="0" w:firstLine="0"/>
              <w:jc w:val="right"/>
              <w:rPr>
                <w:sz w:val="22"/>
              </w:rPr>
            </w:pPr>
            <w:r w:rsidRPr="003E1294">
              <w:rPr>
                <w:sz w:val="22"/>
              </w:rPr>
              <w:t xml:space="preserve">80 522 955 </w:t>
            </w:r>
          </w:p>
        </w:tc>
        <w:tc>
          <w:tcPr>
            <w:tcW w:w="1427" w:type="dxa"/>
            <w:tcBorders>
              <w:top w:val="nil"/>
              <w:left w:val="nil"/>
              <w:bottom w:val="single" w:sz="4" w:space="0" w:color="auto"/>
              <w:right w:val="single" w:sz="4" w:space="0" w:color="auto"/>
            </w:tcBorders>
            <w:shd w:val="clear" w:color="auto" w:fill="auto"/>
            <w:vAlign w:val="center"/>
            <w:hideMark/>
          </w:tcPr>
          <w:p w14:paraId="3B61C8F6" w14:textId="77777777" w:rsidR="002F5177" w:rsidRPr="003E1294" w:rsidRDefault="002F5177" w:rsidP="002F5177">
            <w:pPr>
              <w:spacing w:after="0" w:line="240" w:lineRule="auto"/>
              <w:ind w:left="0" w:firstLine="0"/>
              <w:jc w:val="right"/>
              <w:rPr>
                <w:sz w:val="22"/>
              </w:rPr>
            </w:pPr>
            <w:r w:rsidRPr="003E1294">
              <w:rPr>
                <w:sz w:val="22"/>
              </w:rPr>
              <w:t>83 000 000</w:t>
            </w:r>
          </w:p>
        </w:tc>
        <w:tc>
          <w:tcPr>
            <w:tcW w:w="1509" w:type="dxa"/>
            <w:tcBorders>
              <w:top w:val="nil"/>
              <w:left w:val="nil"/>
              <w:bottom w:val="single" w:sz="4" w:space="0" w:color="auto"/>
              <w:right w:val="single" w:sz="4" w:space="0" w:color="auto"/>
            </w:tcBorders>
            <w:shd w:val="clear" w:color="auto" w:fill="auto"/>
            <w:vAlign w:val="center"/>
            <w:hideMark/>
          </w:tcPr>
          <w:p w14:paraId="3167601B" w14:textId="77777777" w:rsidR="002F5177" w:rsidRPr="003E1294" w:rsidRDefault="002F5177" w:rsidP="002F5177">
            <w:pPr>
              <w:spacing w:after="0" w:line="240" w:lineRule="auto"/>
              <w:ind w:left="0" w:firstLine="0"/>
              <w:jc w:val="right"/>
              <w:rPr>
                <w:sz w:val="22"/>
              </w:rPr>
            </w:pPr>
            <w:r w:rsidRPr="003E1294">
              <w:rPr>
                <w:sz w:val="22"/>
              </w:rPr>
              <w:t>73 016 727</w:t>
            </w:r>
          </w:p>
        </w:tc>
        <w:tc>
          <w:tcPr>
            <w:tcW w:w="1069" w:type="dxa"/>
            <w:tcBorders>
              <w:top w:val="nil"/>
              <w:left w:val="nil"/>
              <w:bottom w:val="single" w:sz="4" w:space="0" w:color="auto"/>
              <w:right w:val="single" w:sz="4" w:space="0" w:color="auto"/>
            </w:tcBorders>
            <w:shd w:val="clear" w:color="auto" w:fill="auto"/>
            <w:vAlign w:val="center"/>
            <w:hideMark/>
          </w:tcPr>
          <w:p w14:paraId="65DEC45F" w14:textId="77777777" w:rsidR="002F5177" w:rsidRPr="003E1294" w:rsidRDefault="002F5177" w:rsidP="002F5177">
            <w:pPr>
              <w:spacing w:after="0" w:line="240" w:lineRule="auto"/>
              <w:ind w:left="0" w:firstLine="0"/>
              <w:jc w:val="center"/>
              <w:rPr>
                <w:sz w:val="22"/>
              </w:rPr>
            </w:pPr>
            <w:r w:rsidRPr="003E1294">
              <w:rPr>
                <w:sz w:val="22"/>
              </w:rPr>
              <w:t>88,0%</w:t>
            </w:r>
          </w:p>
        </w:tc>
        <w:tc>
          <w:tcPr>
            <w:tcW w:w="862" w:type="dxa"/>
            <w:tcBorders>
              <w:top w:val="nil"/>
              <w:left w:val="nil"/>
              <w:bottom w:val="single" w:sz="4" w:space="0" w:color="auto"/>
              <w:right w:val="single" w:sz="4" w:space="0" w:color="auto"/>
            </w:tcBorders>
            <w:shd w:val="clear" w:color="auto" w:fill="auto"/>
            <w:vAlign w:val="center"/>
            <w:hideMark/>
          </w:tcPr>
          <w:p w14:paraId="2E20652D" w14:textId="77777777" w:rsidR="002F5177" w:rsidRPr="003E1294" w:rsidRDefault="002F5177" w:rsidP="002F5177">
            <w:pPr>
              <w:spacing w:after="0" w:line="240" w:lineRule="auto"/>
              <w:ind w:left="0" w:firstLine="0"/>
              <w:jc w:val="center"/>
              <w:rPr>
                <w:sz w:val="22"/>
              </w:rPr>
            </w:pPr>
            <w:r w:rsidRPr="003E1294">
              <w:rPr>
                <w:sz w:val="22"/>
              </w:rPr>
              <w:t>1 517</w:t>
            </w:r>
          </w:p>
        </w:tc>
        <w:tc>
          <w:tcPr>
            <w:tcW w:w="1260" w:type="dxa"/>
            <w:tcBorders>
              <w:top w:val="nil"/>
              <w:left w:val="nil"/>
              <w:bottom w:val="single" w:sz="4" w:space="0" w:color="auto"/>
              <w:right w:val="single" w:sz="4" w:space="0" w:color="auto"/>
            </w:tcBorders>
            <w:shd w:val="clear" w:color="auto" w:fill="auto"/>
            <w:vAlign w:val="center"/>
            <w:hideMark/>
          </w:tcPr>
          <w:p w14:paraId="2BD64212" w14:textId="77777777" w:rsidR="002F5177" w:rsidRPr="003E1294" w:rsidRDefault="002F5177" w:rsidP="002F5177">
            <w:pPr>
              <w:spacing w:after="0" w:line="240" w:lineRule="auto"/>
              <w:ind w:left="0" w:firstLine="0"/>
              <w:jc w:val="right"/>
              <w:rPr>
                <w:sz w:val="22"/>
              </w:rPr>
            </w:pPr>
            <w:r w:rsidRPr="003E1294">
              <w:rPr>
                <w:sz w:val="22"/>
              </w:rPr>
              <w:t xml:space="preserve">84 137 529 </w:t>
            </w:r>
          </w:p>
        </w:tc>
      </w:tr>
      <w:tr w:rsidR="002F5177" w:rsidRPr="002F5177" w14:paraId="3BB3AFF4" w14:textId="77777777" w:rsidTr="002F5177">
        <w:trPr>
          <w:trHeight w:val="420"/>
        </w:trPr>
        <w:tc>
          <w:tcPr>
            <w:tcW w:w="1826" w:type="dxa"/>
            <w:tcBorders>
              <w:top w:val="nil"/>
              <w:left w:val="single" w:sz="4" w:space="0" w:color="auto"/>
              <w:bottom w:val="single" w:sz="4" w:space="0" w:color="auto"/>
              <w:right w:val="single" w:sz="4" w:space="0" w:color="auto"/>
            </w:tcBorders>
            <w:shd w:val="clear" w:color="auto" w:fill="auto"/>
            <w:vAlign w:val="center"/>
            <w:hideMark/>
          </w:tcPr>
          <w:p w14:paraId="13CB27F4" w14:textId="77777777" w:rsidR="002F5177" w:rsidRPr="003E1294" w:rsidRDefault="002F5177" w:rsidP="002F5177">
            <w:pPr>
              <w:spacing w:after="0" w:line="240" w:lineRule="auto"/>
              <w:ind w:left="0" w:firstLine="0"/>
              <w:jc w:val="left"/>
              <w:rPr>
                <w:sz w:val="22"/>
              </w:rPr>
            </w:pPr>
            <w:r w:rsidRPr="003E1294">
              <w:rPr>
                <w:sz w:val="22"/>
              </w:rPr>
              <w:t xml:space="preserve">Telekadó </w:t>
            </w:r>
          </w:p>
        </w:tc>
        <w:tc>
          <w:tcPr>
            <w:tcW w:w="1398" w:type="dxa"/>
            <w:tcBorders>
              <w:top w:val="nil"/>
              <w:left w:val="nil"/>
              <w:bottom w:val="single" w:sz="4" w:space="0" w:color="auto"/>
              <w:right w:val="single" w:sz="4" w:space="0" w:color="auto"/>
            </w:tcBorders>
            <w:shd w:val="clear" w:color="auto" w:fill="auto"/>
            <w:vAlign w:val="center"/>
            <w:hideMark/>
          </w:tcPr>
          <w:p w14:paraId="73C86646" w14:textId="77777777" w:rsidR="002F5177" w:rsidRPr="003E1294" w:rsidRDefault="002F5177" w:rsidP="002F5177">
            <w:pPr>
              <w:spacing w:after="0" w:line="240" w:lineRule="auto"/>
              <w:ind w:left="0" w:firstLine="0"/>
              <w:jc w:val="right"/>
              <w:rPr>
                <w:sz w:val="22"/>
              </w:rPr>
            </w:pPr>
            <w:r w:rsidRPr="003E1294">
              <w:rPr>
                <w:sz w:val="22"/>
              </w:rPr>
              <w:t>38 014 800</w:t>
            </w:r>
          </w:p>
        </w:tc>
        <w:tc>
          <w:tcPr>
            <w:tcW w:w="1427" w:type="dxa"/>
            <w:tcBorders>
              <w:top w:val="nil"/>
              <w:left w:val="nil"/>
              <w:bottom w:val="single" w:sz="4" w:space="0" w:color="auto"/>
              <w:right w:val="single" w:sz="4" w:space="0" w:color="auto"/>
            </w:tcBorders>
            <w:shd w:val="clear" w:color="auto" w:fill="auto"/>
            <w:vAlign w:val="center"/>
            <w:hideMark/>
          </w:tcPr>
          <w:p w14:paraId="6A0872D4" w14:textId="77777777" w:rsidR="002F5177" w:rsidRPr="003E1294" w:rsidRDefault="002F5177" w:rsidP="002F5177">
            <w:pPr>
              <w:spacing w:after="0" w:line="240" w:lineRule="auto"/>
              <w:ind w:left="0" w:firstLine="0"/>
              <w:jc w:val="right"/>
              <w:rPr>
                <w:sz w:val="22"/>
              </w:rPr>
            </w:pPr>
            <w:r w:rsidRPr="003E1294">
              <w:rPr>
                <w:sz w:val="22"/>
              </w:rPr>
              <w:t>41 000 000</w:t>
            </w:r>
          </w:p>
        </w:tc>
        <w:tc>
          <w:tcPr>
            <w:tcW w:w="1509" w:type="dxa"/>
            <w:tcBorders>
              <w:top w:val="nil"/>
              <w:left w:val="nil"/>
              <w:bottom w:val="single" w:sz="4" w:space="0" w:color="auto"/>
              <w:right w:val="single" w:sz="4" w:space="0" w:color="auto"/>
            </w:tcBorders>
            <w:shd w:val="clear" w:color="auto" w:fill="auto"/>
            <w:vAlign w:val="center"/>
            <w:hideMark/>
          </w:tcPr>
          <w:p w14:paraId="612A2254" w14:textId="77777777" w:rsidR="002F5177" w:rsidRPr="003E1294" w:rsidRDefault="002F5177" w:rsidP="002F5177">
            <w:pPr>
              <w:spacing w:after="0" w:line="240" w:lineRule="auto"/>
              <w:ind w:left="0" w:firstLine="0"/>
              <w:jc w:val="right"/>
              <w:rPr>
                <w:sz w:val="22"/>
              </w:rPr>
            </w:pPr>
            <w:r w:rsidRPr="003E1294">
              <w:rPr>
                <w:sz w:val="22"/>
              </w:rPr>
              <w:t>31 604 971</w:t>
            </w:r>
          </w:p>
        </w:tc>
        <w:tc>
          <w:tcPr>
            <w:tcW w:w="1069" w:type="dxa"/>
            <w:tcBorders>
              <w:top w:val="nil"/>
              <w:left w:val="nil"/>
              <w:bottom w:val="single" w:sz="4" w:space="0" w:color="auto"/>
              <w:right w:val="single" w:sz="4" w:space="0" w:color="auto"/>
            </w:tcBorders>
            <w:shd w:val="clear" w:color="auto" w:fill="auto"/>
            <w:vAlign w:val="center"/>
            <w:hideMark/>
          </w:tcPr>
          <w:p w14:paraId="2873DF43" w14:textId="77777777" w:rsidR="002F5177" w:rsidRPr="003E1294" w:rsidRDefault="002F5177" w:rsidP="002F5177">
            <w:pPr>
              <w:spacing w:after="0" w:line="240" w:lineRule="auto"/>
              <w:ind w:left="0" w:firstLine="0"/>
              <w:jc w:val="center"/>
              <w:rPr>
                <w:sz w:val="22"/>
              </w:rPr>
            </w:pPr>
            <w:r w:rsidRPr="003E1294">
              <w:rPr>
                <w:sz w:val="22"/>
              </w:rPr>
              <w:t>77,1%</w:t>
            </w:r>
          </w:p>
        </w:tc>
        <w:tc>
          <w:tcPr>
            <w:tcW w:w="862" w:type="dxa"/>
            <w:tcBorders>
              <w:top w:val="nil"/>
              <w:left w:val="nil"/>
              <w:bottom w:val="single" w:sz="4" w:space="0" w:color="auto"/>
              <w:right w:val="single" w:sz="4" w:space="0" w:color="auto"/>
            </w:tcBorders>
            <w:shd w:val="clear" w:color="auto" w:fill="auto"/>
            <w:vAlign w:val="center"/>
            <w:hideMark/>
          </w:tcPr>
          <w:p w14:paraId="0048D2A7" w14:textId="77777777" w:rsidR="002F5177" w:rsidRPr="003E1294" w:rsidRDefault="002F5177" w:rsidP="002F5177">
            <w:pPr>
              <w:spacing w:after="0" w:line="240" w:lineRule="auto"/>
              <w:ind w:left="0" w:firstLine="0"/>
              <w:jc w:val="center"/>
              <w:rPr>
                <w:sz w:val="22"/>
              </w:rPr>
            </w:pPr>
            <w:r w:rsidRPr="003E1294">
              <w:rPr>
                <w:sz w:val="22"/>
              </w:rPr>
              <w:t>295</w:t>
            </w:r>
          </w:p>
        </w:tc>
        <w:tc>
          <w:tcPr>
            <w:tcW w:w="1260" w:type="dxa"/>
            <w:tcBorders>
              <w:top w:val="nil"/>
              <w:left w:val="nil"/>
              <w:bottom w:val="single" w:sz="4" w:space="0" w:color="auto"/>
              <w:right w:val="single" w:sz="4" w:space="0" w:color="auto"/>
            </w:tcBorders>
            <w:shd w:val="clear" w:color="auto" w:fill="auto"/>
            <w:vAlign w:val="center"/>
            <w:hideMark/>
          </w:tcPr>
          <w:p w14:paraId="04C604D2" w14:textId="77777777" w:rsidR="002F5177" w:rsidRPr="003E1294" w:rsidRDefault="002F5177" w:rsidP="002F5177">
            <w:pPr>
              <w:spacing w:after="0" w:line="240" w:lineRule="auto"/>
              <w:ind w:left="0" w:firstLine="0"/>
              <w:jc w:val="right"/>
              <w:rPr>
                <w:sz w:val="22"/>
              </w:rPr>
            </w:pPr>
            <w:r w:rsidRPr="003E1294">
              <w:rPr>
                <w:sz w:val="22"/>
              </w:rPr>
              <w:t xml:space="preserve">36 074 686 </w:t>
            </w:r>
          </w:p>
        </w:tc>
      </w:tr>
      <w:tr w:rsidR="002F5177" w:rsidRPr="002F5177" w14:paraId="09DD57E8" w14:textId="77777777" w:rsidTr="002F5177">
        <w:trPr>
          <w:trHeight w:val="390"/>
        </w:trPr>
        <w:tc>
          <w:tcPr>
            <w:tcW w:w="1826" w:type="dxa"/>
            <w:tcBorders>
              <w:top w:val="nil"/>
              <w:left w:val="single" w:sz="4" w:space="0" w:color="auto"/>
              <w:bottom w:val="single" w:sz="4" w:space="0" w:color="auto"/>
              <w:right w:val="single" w:sz="4" w:space="0" w:color="auto"/>
            </w:tcBorders>
            <w:shd w:val="clear" w:color="auto" w:fill="auto"/>
            <w:vAlign w:val="center"/>
            <w:hideMark/>
          </w:tcPr>
          <w:p w14:paraId="7771E64F" w14:textId="77777777" w:rsidR="002F5177" w:rsidRPr="003E1294" w:rsidRDefault="002F5177" w:rsidP="002F5177">
            <w:pPr>
              <w:spacing w:after="0" w:line="240" w:lineRule="auto"/>
              <w:ind w:left="0" w:firstLine="0"/>
              <w:jc w:val="left"/>
              <w:rPr>
                <w:sz w:val="22"/>
              </w:rPr>
            </w:pPr>
            <w:r w:rsidRPr="003E1294">
              <w:rPr>
                <w:sz w:val="22"/>
              </w:rPr>
              <w:t xml:space="preserve">Helyi iparűzési adó </w:t>
            </w:r>
          </w:p>
        </w:tc>
        <w:tc>
          <w:tcPr>
            <w:tcW w:w="1398" w:type="dxa"/>
            <w:tcBorders>
              <w:top w:val="nil"/>
              <w:left w:val="nil"/>
              <w:bottom w:val="single" w:sz="4" w:space="0" w:color="auto"/>
              <w:right w:val="single" w:sz="4" w:space="0" w:color="auto"/>
            </w:tcBorders>
            <w:shd w:val="clear" w:color="auto" w:fill="auto"/>
            <w:vAlign w:val="center"/>
            <w:hideMark/>
          </w:tcPr>
          <w:p w14:paraId="679D675F" w14:textId="77777777" w:rsidR="002F5177" w:rsidRPr="003E1294" w:rsidRDefault="002F5177" w:rsidP="002F5177">
            <w:pPr>
              <w:spacing w:after="0" w:line="240" w:lineRule="auto"/>
              <w:ind w:left="0" w:firstLine="0"/>
              <w:jc w:val="right"/>
              <w:rPr>
                <w:sz w:val="22"/>
              </w:rPr>
            </w:pPr>
            <w:r w:rsidRPr="003E1294">
              <w:rPr>
                <w:sz w:val="22"/>
              </w:rPr>
              <w:t xml:space="preserve">143 047 349 </w:t>
            </w:r>
          </w:p>
        </w:tc>
        <w:tc>
          <w:tcPr>
            <w:tcW w:w="1427" w:type="dxa"/>
            <w:tcBorders>
              <w:top w:val="nil"/>
              <w:left w:val="nil"/>
              <w:bottom w:val="single" w:sz="4" w:space="0" w:color="auto"/>
              <w:right w:val="single" w:sz="4" w:space="0" w:color="auto"/>
            </w:tcBorders>
            <w:shd w:val="clear" w:color="auto" w:fill="auto"/>
            <w:vAlign w:val="center"/>
            <w:hideMark/>
          </w:tcPr>
          <w:p w14:paraId="1C939F53" w14:textId="77777777" w:rsidR="002F5177" w:rsidRPr="003E1294" w:rsidRDefault="002F5177" w:rsidP="002F5177">
            <w:pPr>
              <w:spacing w:after="0" w:line="240" w:lineRule="auto"/>
              <w:ind w:left="0" w:firstLine="0"/>
              <w:jc w:val="right"/>
              <w:rPr>
                <w:sz w:val="22"/>
              </w:rPr>
            </w:pPr>
            <w:r w:rsidRPr="003E1294">
              <w:rPr>
                <w:sz w:val="22"/>
              </w:rPr>
              <w:t>98 000 000</w:t>
            </w:r>
          </w:p>
        </w:tc>
        <w:tc>
          <w:tcPr>
            <w:tcW w:w="1509" w:type="dxa"/>
            <w:tcBorders>
              <w:top w:val="nil"/>
              <w:left w:val="nil"/>
              <w:bottom w:val="single" w:sz="4" w:space="0" w:color="auto"/>
              <w:right w:val="single" w:sz="4" w:space="0" w:color="auto"/>
            </w:tcBorders>
            <w:shd w:val="clear" w:color="auto" w:fill="auto"/>
            <w:vAlign w:val="center"/>
            <w:hideMark/>
          </w:tcPr>
          <w:p w14:paraId="6653F7A3" w14:textId="77777777" w:rsidR="002F5177" w:rsidRPr="003E1294" w:rsidRDefault="002F5177" w:rsidP="002F5177">
            <w:pPr>
              <w:spacing w:after="0" w:line="240" w:lineRule="auto"/>
              <w:ind w:left="0" w:firstLine="0"/>
              <w:jc w:val="right"/>
              <w:rPr>
                <w:sz w:val="22"/>
              </w:rPr>
            </w:pPr>
            <w:r w:rsidRPr="003E1294">
              <w:rPr>
                <w:sz w:val="22"/>
              </w:rPr>
              <w:t>95 678 030</w:t>
            </w:r>
          </w:p>
        </w:tc>
        <w:tc>
          <w:tcPr>
            <w:tcW w:w="1069" w:type="dxa"/>
            <w:tcBorders>
              <w:top w:val="nil"/>
              <w:left w:val="nil"/>
              <w:bottom w:val="single" w:sz="4" w:space="0" w:color="auto"/>
              <w:right w:val="single" w:sz="4" w:space="0" w:color="auto"/>
            </w:tcBorders>
            <w:shd w:val="clear" w:color="auto" w:fill="auto"/>
            <w:vAlign w:val="center"/>
            <w:hideMark/>
          </w:tcPr>
          <w:p w14:paraId="3E5002CE" w14:textId="77777777" w:rsidR="002F5177" w:rsidRPr="003E1294" w:rsidRDefault="002F5177" w:rsidP="002F5177">
            <w:pPr>
              <w:spacing w:after="0" w:line="240" w:lineRule="auto"/>
              <w:ind w:left="0" w:firstLine="0"/>
              <w:jc w:val="center"/>
              <w:rPr>
                <w:sz w:val="22"/>
              </w:rPr>
            </w:pPr>
            <w:r w:rsidRPr="003E1294">
              <w:rPr>
                <w:sz w:val="22"/>
              </w:rPr>
              <w:t>97,6%</w:t>
            </w:r>
          </w:p>
        </w:tc>
        <w:tc>
          <w:tcPr>
            <w:tcW w:w="862" w:type="dxa"/>
            <w:tcBorders>
              <w:top w:val="nil"/>
              <w:left w:val="nil"/>
              <w:bottom w:val="single" w:sz="4" w:space="0" w:color="auto"/>
              <w:right w:val="single" w:sz="4" w:space="0" w:color="auto"/>
            </w:tcBorders>
            <w:shd w:val="clear" w:color="auto" w:fill="auto"/>
            <w:vAlign w:val="center"/>
            <w:hideMark/>
          </w:tcPr>
          <w:p w14:paraId="1E886378" w14:textId="77777777" w:rsidR="002F5177" w:rsidRPr="003E1294" w:rsidRDefault="002F5177" w:rsidP="002F5177">
            <w:pPr>
              <w:spacing w:after="0" w:line="240" w:lineRule="auto"/>
              <w:ind w:left="0" w:firstLine="0"/>
              <w:jc w:val="center"/>
              <w:rPr>
                <w:sz w:val="22"/>
              </w:rPr>
            </w:pPr>
            <w:r w:rsidRPr="003E1294">
              <w:rPr>
                <w:sz w:val="22"/>
              </w:rPr>
              <w:t>921</w:t>
            </w:r>
          </w:p>
        </w:tc>
        <w:tc>
          <w:tcPr>
            <w:tcW w:w="1260" w:type="dxa"/>
            <w:tcBorders>
              <w:top w:val="nil"/>
              <w:left w:val="nil"/>
              <w:bottom w:val="single" w:sz="4" w:space="0" w:color="auto"/>
              <w:right w:val="single" w:sz="4" w:space="0" w:color="auto"/>
            </w:tcBorders>
            <w:shd w:val="clear" w:color="auto" w:fill="auto"/>
            <w:vAlign w:val="center"/>
            <w:hideMark/>
          </w:tcPr>
          <w:p w14:paraId="715CA2C5" w14:textId="77777777" w:rsidR="002F5177" w:rsidRPr="003E1294" w:rsidRDefault="002F5177" w:rsidP="002F5177">
            <w:pPr>
              <w:spacing w:after="0" w:line="240" w:lineRule="auto"/>
              <w:ind w:left="0" w:firstLine="0"/>
              <w:jc w:val="right"/>
              <w:rPr>
                <w:sz w:val="22"/>
              </w:rPr>
            </w:pPr>
            <w:r w:rsidRPr="003E1294">
              <w:rPr>
                <w:sz w:val="22"/>
              </w:rPr>
              <w:t xml:space="preserve">67 231 931 </w:t>
            </w:r>
          </w:p>
        </w:tc>
      </w:tr>
      <w:tr w:rsidR="002F5177" w:rsidRPr="002F5177" w14:paraId="29945065" w14:textId="77777777" w:rsidTr="002F5177">
        <w:trPr>
          <w:trHeight w:val="420"/>
        </w:trPr>
        <w:tc>
          <w:tcPr>
            <w:tcW w:w="1826" w:type="dxa"/>
            <w:tcBorders>
              <w:top w:val="nil"/>
              <w:left w:val="single" w:sz="4" w:space="0" w:color="auto"/>
              <w:bottom w:val="single" w:sz="4" w:space="0" w:color="auto"/>
              <w:right w:val="single" w:sz="4" w:space="0" w:color="auto"/>
            </w:tcBorders>
            <w:shd w:val="clear" w:color="auto" w:fill="auto"/>
            <w:vAlign w:val="center"/>
            <w:hideMark/>
          </w:tcPr>
          <w:p w14:paraId="0B8207F9" w14:textId="77777777" w:rsidR="002F5177" w:rsidRPr="003E1294" w:rsidRDefault="002F5177" w:rsidP="002F5177">
            <w:pPr>
              <w:spacing w:after="0" w:line="240" w:lineRule="auto"/>
              <w:ind w:left="0" w:firstLine="0"/>
              <w:jc w:val="left"/>
              <w:rPr>
                <w:sz w:val="22"/>
              </w:rPr>
            </w:pPr>
            <w:r w:rsidRPr="003E1294">
              <w:rPr>
                <w:sz w:val="22"/>
              </w:rPr>
              <w:t>Idegenforgalmi adó</w:t>
            </w:r>
          </w:p>
        </w:tc>
        <w:tc>
          <w:tcPr>
            <w:tcW w:w="1398" w:type="dxa"/>
            <w:tcBorders>
              <w:top w:val="nil"/>
              <w:left w:val="nil"/>
              <w:bottom w:val="single" w:sz="4" w:space="0" w:color="auto"/>
              <w:right w:val="single" w:sz="4" w:space="0" w:color="auto"/>
            </w:tcBorders>
            <w:shd w:val="clear" w:color="auto" w:fill="auto"/>
            <w:vAlign w:val="center"/>
            <w:hideMark/>
          </w:tcPr>
          <w:p w14:paraId="167880C6" w14:textId="77777777" w:rsidR="002F5177" w:rsidRPr="003E1294" w:rsidRDefault="002F5177" w:rsidP="002F5177">
            <w:pPr>
              <w:spacing w:after="0" w:line="240" w:lineRule="auto"/>
              <w:ind w:left="0" w:firstLine="0"/>
              <w:jc w:val="right"/>
              <w:rPr>
                <w:sz w:val="22"/>
              </w:rPr>
            </w:pPr>
            <w:r w:rsidRPr="003E1294">
              <w:rPr>
                <w:sz w:val="22"/>
              </w:rPr>
              <w:t xml:space="preserve">9 986 850 </w:t>
            </w:r>
          </w:p>
        </w:tc>
        <w:tc>
          <w:tcPr>
            <w:tcW w:w="1427" w:type="dxa"/>
            <w:tcBorders>
              <w:top w:val="nil"/>
              <w:left w:val="nil"/>
              <w:bottom w:val="single" w:sz="4" w:space="0" w:color="auto"/>
              <w:right w:val="single" w:sz="4" w:space="0" w:color="auto"/>
            </w:tcBorders>
            <w:shd w:val="clear" w:color="auto" w:fill="auto"/>
            <w:vAlign w:val="center"/>
            <w:hideMark/>
          </w:tcPr>
          <w:p w14:paraId="27F0F0F1" w14:textId="77777777" w:rsidR="002F5177" w:rsidRPr="003E1294" w:rsidRDefault="002F5177" w:rsidP="002F5177">
            <w:pPr>
              <w:spacing w:after="0" w:line="240" w:lineRule="auto"/>
              <w:ind w:left="0" w:firstLine="0"/>
              <w:jc w:val="right"/>
              <w:rPr>
                <w:sz w:val="22"/>
              </w:rPr>
            </w:pPr>
            <w:r w:rsidRPr="003E1294">
              <w:rPr>
                <w:sz w:val="22"/>
              </w:rPr>
              <w:t>6 000 000</w:t>
            </w:r>
          </w:p>
        </w:tc>
        <w:tc>
          <w:tcPr>
            <w:tcW w:w="1509" w:type="dxa"/>
            <w:tcBorders>
              <w:top w:val="nil"/>
              <w:left w:val="nil"/>
              <w:bottom w:val="single" w:sz="4" w:space="0" w:color="auto"/>
              <w:right w:val="single" w:sz="4" w:space="0" w:color="auto"/>
            </w:tcBorders>
            <w:shd w:val="clear" w:color="auto" w:fill="auto"/>
            <w:vAlign w:val="center"/>
            <w:hideMark/>
          </w:tcPr>
          <w:p w14:paraId="61580C30" w14:textId="77777777" w:rsidR="002F5177" w:rsidRPr="003E1294" w:rsidRDefault="002F5177" w:rsidP="002F5177">
            <w:pPr>
              <w:spacing w:after="0" w:line="240" w:lineRule="auto"/>
              <w:ind w:left="0" w:firstLine="0"/>
              <w:jc w:val="right"/>
              <w:rPr>
                <w:sz w:val="22"/>
              </w:rPr>
            </w:pPr>
            <w:r w:rsidRPr="003E1294">
              <w:rPr>
                <w:sz w:val="22"/>
              </w:rPr>
              <w:t>2 565 000</w:t>
            </w:r>
          </w:p>
        </w:tc>
        <w:tc>
          <w:tcPr>
            <w:tcW w:w="1069" w:type="dxa"/>
            <w:tcBorders>
              <w:top w:val="nil"/>
              <w:left w:val="nil"/>
              <w:bottom w:val="single" w:sz="4" w:space="0" w:color="auto"/>
              <w:right w:val="single" w:sz="4" w:space="0" w:color="auto"/>
            </w:tcBorders>
            <w:shd w:val="clear" w:color="auto" w:fill="auto"/>
            <w:vAlign w:val="center"/>
            <w:hideMark/>
          </w:tcPr>
          <w:p w14:paraId="09D887F3" w14:textId="77777777" w:rsidR="002F5177" w:rsidRPr="003E1294" w:rsidRDefault="002F5177" w:rsidP="002F5177">
            <w:pPr>
              <w:spacing w:after="0" w:line="240" w:lineRule="auto"/>
              <w:ind w:left="0" w:firstLine="0"/>
              <w:jc w:val="center"/>
              <w:rPr>
                <w:sz w:val="22"/>
              </w:rPr>
            </w:pPr>
            <w:r w:rsidRPr="003E1294">
              <w:rPr>
                <w:sz w:val="22"/>
              </w:rPr>
              <w:t>42,8%</w:t>
            </w:r>
          </w:p>
        </w:tc>
        <w:tc>
          <w:tcPr>
            <w:tcW w:w="862" w:type="dxa"/>
            <w:tcBorders>
              <w:top w:val="nil"/>
              <w:left w:val="nil"/>
              <w:bottom w:val="single" w:sz="4" w:space="0" w:color="auto"/>
              <w:right w:val="single" w:sz="4" w:space="0" w:color="auto"/>
            </w:tcBorders>
            <w:shd w:val="clear" w:color="auto" w:fill="auto"/>
            <w:vAlign w:val="center"/>
            <w:hideMark/>
          </w:tcPr>
          <w:p w14:paraId="52E42814" w14:textId="77777777" w:rsidR="002F5177" w:rsidRPr="003E1294" w:rsidRDefault="002F5177" w:rsidP="002F5177">
            <w:pPr>
              <w:spacing w:after="0" w:line="240" w:lineRule="auto"/>
              <w:ind w:left="0" w:firstLine="0"/>
              <w:jc w:val="center"/>
              <w:rPr>
                <w:sz w:val="22"/>
              </w:rPr>
            </w:pPr>
            <w:r w:rsidRPr="003E1294">
              <w:rPr>
                <w:sz w:val="22"/>
              </w:rPr>
              <w:t>2</w:t>
            </w:r>
          </w:p>
        </w:tc>
        <w:tc>
          <w:tcPr>
            <w:tcW w:w="1260" w:type="dxa"/>
            <w:tcBorders>
              <w:top w:val="nil"/>
              <w:left w:val="nil"/>
              <w:bottom w:val="single" w:sz="4" w:space="0" w:color="auto"/>
              <w:right w:val="single" w:sz="4" w:space="0" w:color="auto"/>
            </w:tcBorders>
            <w:shd w:val="clear" w:color="auto" w:fill="auto"/>
            <w:vAlign w:val="center"/>
            <w:hideMark/>
          </w:tcPr>
          <w:p w14:paraId="15E266F4" w14:textId="77777777" w:rsidR="002F5177" w:rsidRPr="003E1294" w:rsidRDefault="002F5177" w:rsidP="002F5177">
            <w:pPr>
              <w:spacing w:after="0" w:line="240" w:lineRule="auto"/>
              <w:ind w:left="0" w:firstLine="0"/>
              <w:jc w:val="right"/>
              <w:rPr>
                <w:sz w:val="22"/>
              </w:rPr>
            </w:pPr>
            <w:r w:rsidRPr="003E1294">
              <w:rPr>
                <w:sz w:val="22"/>
              </w:rPr>
              <w:t xml:space="preserve">1 811 250 </w:t>
            </w:r>
          </w:p>
        </w:tc>
      </w:tr>
      <w:tr w:rsidR="002F5177" w:rsidRPr="002F5177" w14:paraId="3E51EB50" w14:textId="77777777" w:rsidTr="002F5177">
        <w:trPr>
          <w:trHeight w:val="420"/>
        </w:trPr>
        <w:tc>
          <w:tcPr>
            <w:tcW w:w="1826" w:type="dxa"/>
            <w:tcBorders>
              <w:top w:val="nil"/>
              <w:left w:val="single" w:sz="4" w:space="0" w:color="auto"/>
              <w:bottom w:val="single" w:sz="4" w:space="0" w:color="auto"/>
              <w:right w:val="single" w:sz="4" w:space="0" w:color="auto"/>
            </w:tcBorders>
            <w:shd w:val="clear" w:color="auto" w:fill="auto"/>
            <w:vAlign w:val="center"/>
            <w:hideMark/>
          </w:tcPr>
          <w:p w14:paraId="39DCFD8C" w14:textId="77777777" w:rsidR="002F5177" w:rsidRPr="003E1294" w:rsidRDefault="002F5177" w:rsidP="002F5177">
            <w:pPr>
              <w:spacing w:after="0" w:line="240" w:lineRule="auto"/>
              <w:ind w:left="0" w:firstLine="0"/>
              <w:jc w:val="left"/>
              <w:rPr>
                <w:sz w:val="22"/>
              </w:rPr>
            </w:pPr>
            <w:r w:rsidRPr="003E1294">
              <w:rPr>
                <w:sz w:val="22"/>
              </w:rPr>
              <w:t>Talajterhelési díj</w:t>
            </w:r>
          </w:p>
        </w:tc>
        <w:tc>
          <w:tcPr>
            <w:tcW w:w="1398" w:type="dxa"/>
            <w:tcBorders>
              <w:top w:val="nil"/>
              <w:left w:val="nil"/>
              <w:bottom w:val="single" w:sz="4" w:space="0" w:color="auto"/>
              <w:right w:val="single" w:sz="4" w:space="0" w:color="auto"/>
            </w:tcBorders>
            <w:shd w:val="clear" w:color="auto" w:fill="auto"/>
            <w:vAlign w:val="center"/>
            <w:hideMark/>
          </w:tcPr>
          <w:p w14:paraId="6DF7A8F1" w14:textId="77777777" w:rsidR="002F5177" w:rsidRPr="003E1294" w:rsidRDefault="002F5177" w:rsidP="002F5177">
            <w:pPr>
              <w:spacing w:after="0" w:line="240" w:lineRule="auto"/>
              <w:ind w:left="0" w:firstLine="0"/>
              <w:jc w:val="right"/>
              <w:rPr>
                <w:sz w:val="22"/>
              </w:rPr>
            </w:pPr>
            <w:r w:rsidRPr="003E1294">
              <w:rPr>
                <w:sz w:val="22"/>
              </w:rPr>
              <w:t>485 780</w:t>
            </w:r>
          </w:p>
        </w:tc>
        <w:tc>
          <w:tcPr>
            <w:tcW w:w="1427" w:type="dxa"/>
            <w:tcBorders>
              <w:top w:val="nil"/>
              <w:left w:val="nil"/>
              <w:bottom w:val="single" w:sz="4" w:space="0" w:color="auto"/>
              <w:right w:val="single" w:sz="4" w:space="0" w:color="auto"/>
            </w:tcBorders>
            <w:shd w:val="clear" w:color="auto" w:fill="auto"/>
            <w:vAlign w:val="center"/>
            <w:hideMark/>
          </w:tcPr>
          <w:p w14:paraId="51191186" w14:textId="77777777" w:rsidR="002F5177" w:rsidRPr="003E1294" w:rsidRDefault="002F5177" w:rsidP="002F5177">
            <w:pPr>
              <w:spacing w:after="0" w:line="240" w:lineRule="auto"/>
              <w:ind w:left="0" w:firstLine="0"/>
              <w:jc w:val="right"/>
              <w:rPr>
                <w:sz w:val="22"/>
              </w:rPr>
            </w:pPr>
            <w:r w:rsidRPr="003E1294">
              <w:rPr>
                <w:sz w:val="22"/>
              </w:rPr>
              <w:t>1 400 000</w:t>
            </w:r>
          </w:p>
        </w:tc>
        <w:tc>
          <w:tcPr>
            <w:tcW w:w="1509" w:type="dxa"/>
            <w:tcBorders>
              <w:top w:val="nil"/>
              <w:left w:val="nil"/>
              <w:bottom w:val="single" w:sz="4" w:space="0" w:color="auto"/>
              <w:right w:val="single" w:sz="4" w:space="0" w:color="auto"/>
            </w:tcBorders>
            <w:shd w:val="clear" w:color="auto" w:fill="auto"/>
            <w:vAlign w:val="center"/>
            <w:hideMark/>
          </w:tcPr>
          <w:p w14:paraId="49C211C7" w14:textId="77777777" w:rsidR="002F5177" w:rsidRPr="003E1294" w:rsidRDefault="002F5177" w:rsidP="002F5177">
            <w:pPr>
              <w:spacing w:after="0" w:line="240" w:lineRule="auto"/>
              <w:ind w:left="0" w:firstLine="0"/>
              <w:jc w:val="right"/>
              <w:rPr>
                <w:sz w:val="22"/>
              </w:rPr>
            </w:pPr>
            <w:r w:rsidRPr="003E1294">
              <w:rPr>
                <w:sz w:val="22"/>
              </w:rPr>
              <w:t>608 400</w:t>
            </w:r>
          </w:p>
        </w:tc>
        <w:tc>
          <w:tcPr>
            <w:tcW w:w="1069" w:type="dxa"/>
            <w:tcBorders>
              <w:top w:val="nil"/>
              <w:left w:val="nil"/>
              <w:bottom w:val="single" w:sz="4" w:space="0" w:color="auto"/>
              <w:right w:val="single" w:sz="4" w:space="0" w:color="auto"/>
            </w:tcBorders>
            <w:shd w:val="clear" w:color="auto" w:fill="auto"/>
            <w:vAlign w:val="center"/>
            <w:hideMark/>
          </w:tcPr>
          <w:p w14:paraId="3530DFCD" w14:textId="77777777" w:rsidR="002F5177" w:rsidRPr="003E1294" w:rsidRDefault="002F5177" w:rsidP="002F5177">
            <w:pPr>
              <w:spacing w:after="0" w:line="240" w:lineRule="auto"/>
              <w:ind w:left="0" w:firstLine="0"/>
              <w:jc w:val="center"/>
              <w:rPr>
                <w:sz w:val="22"/>
              </w:rPr>
            </w:pPr>
            <w:r w:rsidRPr="003E1294">
              <w:rPr>
                <w:sz w:val="22"/>
              </w:rPr>
              <w:t>43,5%</w:t>
            </w:r>
          </w:p>
        </w:tc>
        <w:tc>
          <w:tcPr>
            <w:tcW w:w="862" w:type="dxa"/>
            <w:tcBorders>
              <w:top w:val="nil"/>
              <w:left w:val="nil"/>
              <w:bottom w:val="single" w:sz="4" w:space="0" w:color="auto"/>
              <w:right w:val="single" w:sz="4" w:space="0" w:color="auto"/>
            </w:tcBorders>
            <w:shd w:val="clear" w:color="auto" w:fill="auto"/>
            <w:vAlign w:val="center"/>
            <w:hideMark/>
          </w:tcPr>
          <w:p w14:paraId="2F069384" w14:textId="77777777" w:rsidR="002F5177" w:rsidRPr="003E1294" w:rsidRDefault="002F5177" w:rsidP="002F5177">
            <w:pPr>
              <w:spacing w:after="0" w:line="240" w:lineRule="auto"/>
              <w:ind w:left="0" w:firstLine="0"/>
              <w:jc w:val="center"/>
              <w:rPr>
                <w:sz w:val="22"/>
              </w:rPr>
            </w:pPr>
            <w:r w:rsidRPr="003E1294">
              <w:rPr>
                <w:sz w:val="22"/>
              </w:rPr>
              <w:t>6</w:t>
            </w:r>
          </w:p>
        </w:tc>
        <w:tc>
          <w:tcPr>
            <w:tcW w:w="1260" w:type="dxa"/>
            <w:tcBorders>
              <w:top w:val="nil"/>
              <w:left w:val="nil"/>
              <w:bottom w:val="single" w:sz="4" w:space="0" w:color="auto"/>
              <w:right w:val="single" w:sz="4" w:space="0" w:color="auto"/>
            </w:tcBorders>
            <w:shd w:val="clear" w:color="auto" w:fill="auto"/>
            <w:vAlign w:val="center"/>
            <w:hideMark/>
          </w:tcPr>
          <w:p w14:paraId="2A55F2D7" w14:textId="77777777" w:rsidR="002F5177" w:rsidRPr="003E1294" w:rsidRDefault="002F5177" w:rsidP="002F5177">
            <w:pPr>
              <w:spacing w:after="0" w:line="240" w:lineRule="auto"/>
              <w:ind w:left="0" w:firstLine="0"/>
              <w:jc w:val="right"/>
              <w:rPr>
                <w:sz w:val="22"/>
              </w:rPr>
            </w:pPr>
            <w:r w:rsidRPr="003E1294">
              <w:rPr>
                <w:sz w:val="22"/>
              </w:rPr>
              <w:t>1 544 400</w:t>
            </w:r>
          </w:p>
        </w:tc>
      </w:tr>
      <w:tr w:rsidR="002F5177" w:rsidRPr="002F5177" w14:paraId="10C12081" w14:textId="77777777" w:rsidTr="002F5177">
        <w:trPr>
          <w:trHeight w:val="345"/>
        </w:trPr>
        <w:tc>
          <w:tcPr>
            <w:tcW w:w="1826" w:type="dxa"/>
            <w:tcBorders>
              <w:top w:val="nil"/>
              <w:left w:val="single" w:sz="4" w:space="0" w:color="auto"/>
              <w:bottom w:val="single" w:sz="4" w:space="0" w:color="auto"/>
              <w:right w:val="single" w:sz="4" w:space="0" w:color="auto"/>
            </w:tcBorders>
            <w:shd w:val="clear" w:color="auto" w:fill="auto"/>
            <w:vAlign w:val="center"/>
            <w:hideMark/>
          </w:tcPr>
          <w:p w14:paraId="67BD214B" w14:textId="77777777" w:rsidR="002F5177" w:rsidRPr="003E1294" w:rsidRDefault="002F5177" w:rsidP="002F5177">
            <w:pPr>
              <w:spacing w:after="0" w:line="240" w:lineRule="auto"/>
              <w:ind w:left="0" w:firstLine="0"/>
              <w:jc w:val="left"/>
              <w:rPr>
                <w:sz w:val="22"/>
              </w:rPr>
            </w:pPr>
            <w:r w:rsidRPr="003E1294">
              <w:rPr>
                <w:sz w:val="22"/>
              </w:rPr>
              <w:t xml:space="preserve">Pótlék, Bírság </w:t>
            </w:r>
          </w:p>
        </w:tc>
        <w:tc>
          <w:tcPr>
            <w:tcW w:w="1398" w:type="dxa"/>
            <w:tcBorders>
              <w:top w:val="nil"/>
              <w:left w:val="nil"/>
              <w:bottom w:val="single" w:sz="4" w:space="0" w:color="auto"/>
              <w:right w:val="single" w:sz="4" w:space="0" w:color="auto"/>
            </w:tcBorders>
            <w:shd w:val="clear" w:color="auto" w:fill="auto"/>
            <w:vAlign w:val="center"/>
            <w:hideMark/>
          </w:tcPr>
          <w:p w14:paraId="5DB33427" w14:textId="77777777" w:rsidR="002F5177" w:rsidRPr="003E1294" w:rsidRDefault="002F5177" w:rsidP="002F5177">
            <w:pPr>
              <w:spacing w:after="0" w:line="240" w:lineRule="auto"/>
              <w:ind w:left="0" w:firstLine="0"/>
              <w:jc w:val="right"/>
              <w:rPr>
                <w:sz w:val="22"/>
              </w:rPr>
            </w:pPr>
            <w:r w:rsidRPr="003E1294">
              <w:rPr>
                <w:sz w:val="22"/>
              </w:rPr>
              <w:t xml:space="preserve">1 675 980 </w:t>
            </w:r>
          </w:p>
        </w:tc>
        <w:tc>
          <w:tcPr>
            <w:tcW w:w="1427" w:type="dxa"/>
            <w:tcBorders>
              <w:top w:val="nil"/>
              <w:left w:val="nil"/>
              <w:bottom w:val="single" w:sz="4" w:space="0" w:color="auto"/>
              <w:right w:val="single" w:sz="4" w:space="0" w:color="auto"/>
            </w:tcBorders>
            <w:shd w:val="clear" w:color="auto" w:fill="auto"/>
            <w:vAlign w:val="center"/>
            <w:hideMark/>
          </w:tcPr>
          <w:p w14:paraId="3EE4AA50" w14:textId="77777777" w:rsidR="002F5177" w:rsidRPr="003E1294" w:rsidRDefault="002F5177" w:rsidP="002F5177">
            <w:pPr>
              <w:spacing w:after="0" w:line="240" w:lineRule="auto"/>
              <w:ind w:left="0" w:firstLine="0"/>
              <w:jc w:val="right"/>
              <w:rPr>
                <w:sz w:val="22"/>
              </w:rPr>
            </w:pPr>
            <w:r w:rsidRPr="003E1294">
              <w:rPr>
                <w:sz w:val="22"/>
              </w:rPr>
              <w:t>2 650 000</w:t>
            </w:r>
          </w:p>
        </w:tc>
        <w:tc>
          <w:tcPr>
            <w:tcW w:w="1509" w:type="dxa"/>
            <w:tcBorders>
              <w:top w:val="nil"/>
              <w:left w:val="nil"/>
              <w:bottom w:val="single" w:sz="4" w:space="0" w:color="auto"/>
              <w:right w:val="single" w:sz="4" w:space="0" w:color="auto"/>
            </w:tcBorders>
            <w:shd w:val="clear" w:color="auto" w:fill="auto"/>
            <w:vAlign w:val="center"/>
            <w:hideMark/>
          </w:tcPr>
          <w:p w14:paraId="65669959" w14:textId="77777777" w:rsidR="002F5177" w:rsidRPr="003E1294" w:rsidRDefault="002F5177" w:rsidP="002F5177">
            <w:pPr>
              <w:spacing w:after="0" w:line="240" w:lineRule="auto"/>
              <w:ind w:left="0" w:firstLine="0"/>
              <w:jc w:val="right"/>
              <w:rPr>
                <w:sz w:val="22"/>
              </w:rPr>
            </w:pPr>
            <w:r w:rsidRPr="003E1294">
              <w:rPr>
                <w:sz w:val="22"/>
              </w:rPr>
              <w:t>811 430</w:t>
            </w:r>
          </w:p>
        </w:tc>
        <w:tc>
          <w:tcPr>
            <w:tcW w:w="1069" w:type="dxa"/>
            <w:tcBorders>
              <w:top w:val="nil"/>
              <w:left w:val="nil"/>
              <w:bottom w:val="single" w:sz="4" w:space="0" w:color="auto"/>
              <w:right w:val="single" w:sz="4" w:space="0" w:color="auto"/>
            </w:tcBorders>
            <w:shd w:val="clear" w:color="auto" w:fill="auto"/>
            <w:vAlign w:val="center"/>
            <w:hideMark/>
          </w:tcPr>
          <w:p w14:paraId="2C15E6D1" w14:textId="77777777" w:rsidR="002F5177" w:rsidRPr="003E1294" w:rsidRDefault="002F5177" w:rsidP="002F5177">
            <w:pPr>
              <w:spacing w:after="0" w:line="240" w:lineRule="auto"/>
              <w:ind w:left="0" w:firstLine="0"/>
              <w:jc w:val="center"/>
              <w:rPr>
                <w:sz w:val="22"/>
              </w:rPr>
            </w:pPr>
            <w:r w:rsidRPr="003E1294">
              <w:rPr>
                <w:sz w:val="22"/>
              </w:rPr>
              <w:t>30,6%</w:t>
            </w:r>
          </w:p>
        </w:tc>
        <w:tc>
          <w:tcPr>
            <w:tcW w:w="862" w:type="dxa"/>
            <w:tcBorders>
              <w:top w:val="nil"/>
              <w:left w:val="nil"/>
              <w:bottom w:val="single" w:sz="4" w:space="0" w:color="auto"/>
              <w:right w:val="single" w:sz="4" w:space="0" w:color="auto"/>
            </w:tcBorders>
            <w:shd w:val="clear" w:color="auto" w:fill="auto"/>
            <w:vAlign w:val="center"/>
            <w:hideMark/>
          </w:tcPr>
          <w:p w14:paraId="5F44A096" w14:textId="77777777" w:rsidR="002F5177" w:rsidRPr="003E1294" w:rsidRDefault="002F5177" w:rsidP="002F5177">
            <w:pPr>
              <w:spacing w:after="0" w:line="240" w:lineRule="auto"/>
              <w:ind w:left="0" w:firstLine="0"/>
              <w:jc w:val="center"/>
              <w:rPr>
                <w:sz w:val="22"/>
              </w:rPr>
            </w:pPr>
            <w:r w:rsidRPr="003E1294">
              <w:rPr>
                <w:sz w:val="22"/>
              </w:rPr>
              <w:t>2 235</w:t>
            </w:r>
          </w:p>
        </w:tc>
        <w:tc>
          <w:tcPr>
            <w:tcW w:w="1260" w:type="dxa"/>
            <w:tcBorders>
              <w:top w:val="nil"/>
              <w:left w:val="nil"/>
              <w:bottom w:val="single" w:sz="4" w:space="0" w:color="auto"/>
              <w:right w:val="single" w:sz="4" w:space="0" w:color="auto"/>
            </w:tcBorders>
            <w:shd w:val="clear" w:color="auto" w:fill="auto"/>
            <w:vAlign w:val="center"/>
            <w:hideMark/>
          </w:tcPr>
          <w:p w14:paraId="66D19154" w14:textId="77777777" w:rsidR="002F5177" w:rsidRPr="003E1294" w:rsidRDefault="002F5177" w:rsidP="002F5177">
            <w:pPr>
              <w:spacing w:after="0" w:line="240" w:lineRule="auto"/>
              <w:ind w:left="0" w:firstLine="0"/>
              <w:jc w:val="right"/>
              <w:rPr>
                <w:sz w:val="22"/>
              </w:rPr>
            </w:pPr>
            <w:r w:rsidRPr="003E1294">
              <w:rPr>
                <w:sz w:val="22"/>
              </w:rPr>
              <w:t>2 215 752</w:t>
            </w:r>
          </w:p>
        </w:tc>
      </w:tr>
      <w:tr w:rsidR="002F5177" w:rsidRPr="002F5177" w14:paraId="2123B62A" w14:textId="77777777" w:rsidTr="002F5177">
        <w:trPr>
          <w:trHeight w:val="420"/>
        </w:trPr>
        <w:tc>
          <w:tcPr>
            <w:tcW w:w="1826" w:type="dxa"/>
            <w:tcBorders>
              <w:top w:val="nil"/>
              <w:left w:val="single" w:sz="4" w:space="0" w:color="auto"/>
              <w:bottom w:val="single" w:sz="4" w:space="0" w:color="auto"/>
              <w:right w:val="single" w:sz="4" w:space="0" w:color="auto"/>
            </w:tcBorders>
            <w:shd w:val="clear" w:color="auto" w:fill="auto"/>
            <w:vAlign w:val="center"/>
            <w:hideMark/>
          </w:tcPr>
          <w:p w14:paraId="5C08B84C" w14:textId="77777777" w:rsidR="002F5177" w:rsidRPr="003E1294" w:rsidRDefault="002F5177" w:rsidP="002F5177">
            <w:pPr>
              <w:spacing w:after="0" w:line="240" w:lineRule="auto"/>
              <w:ind w:left="0" w:firstLine="0"/>
              <w:jc w:val="left"/>
              <w:rPr>
                <w:b/>
                <w:bCs/>
                <w:sz w:val="22"/>
              </w:rPr>
            </w:pPr>
            <w:r w:rsidRPr="003E1294">
              <w:rPr>
                <w:b/>
                <w:bCs/>
                <w:sz w:val="22"/>
              </w:rPr>
              <w:t xml:space="preserve">Adóbevétel összesen: </w:t>
            </w:r>
          </w:p>
        </w:tc>
        <w:tc>
          <w:tcPr>
            <w:tcW w:w="1398" w:type="dxa"/>
            <w:tcBorders>
              <w:top w:val="nil"/>
              <w:left w:val="nil"/>
              <w:bottom w:val="single" w:sz="4" w:space="0" w:color="auto"/>
              <w:right w:val="single" w:sz="4" w:space="0" w:color="auto"/>
            </w:tcBorders>
            <w:shd w:val="clear" w:color="auto" w:fill="auto"/>
            <w:vAlign w:val="center"/>
            <w:hideMark/>
          </w:tcPr>
          <w:p w14:paraId="559327BB" w14:textId="77777777" w:rsidR="002F5177" w:rsidRPr="003E1294" w:rsidRDefault="002F5177" w:rsidP="002F5177">
            <w:pPr>
              <w:spacing w:after="0" w:line="240" w:lineRule="auto"/>
              <w:ind w:left="0" w:firstLine="0"/>
              <w:jc w:val="right"/>
              <w:rPr>
                <w:b/>
                <w:bCs/>
                <w:sz w:val="22"/>
              </w:rPr>
            </w:pPr>
            <w:r w:rsidRPr="003E1294">
              <w:rPr>
                <w:b/>
                <w:bCs/>
                <w:sz w:val="22"/>
              </w:rPr>
              <w:t xml:space="preserve"> 273 735 514</w:t>
            </w:r>
          </w:p>
        </w:tc>
        <w:tc>
          <w:tcPr>
            <w:tcW w:w="1427" w:type="dxa"/>
            <w:tcBorders>
              <w:top w:val="nil"/>
              <w:left w:val="nil"/>
              <w:bottom w:val="single" w:sz="4" w:space="0" w:color="auto"/>
              <w:right w:val="single" w:sz="4" w:space="0" w:color="auto"/>
            </w:tcBorders>
            <w:shd w:val="clear" w:color="auto" w:fill="auto"/>
            <w:vAlign w:val="center"/>
            <w:hideMark/>
          </w:tcPr>
          <w:p w14:paraId="09680EE6" w14:textId="77777777" w:rsidR="002F5177" w:rsidRPr="003E1294" w:rsidRDefault="002F5177" w:rsidP="002F5177">
            <w:pPr>
              <w:spacing w:after="0" w:line="240" w:lineRule="auto"/>
              <w:ind w:left="0" w:firstLine="0"/>
              <w:jc w:val="right"/>
              <w:rPr>
                <w:b/>
                <w:bCs/>
                <w:sz w:val="22"/>
              </w:rPr>
            </w:pPr>
            <w:r w:rsidRPr="003E1294">
              <w:rPr>
                <w:b/>
                <w:bCs/>
                <w:sz w:val="22"/>
              </w:rPr>
              <w:t>232 050 000</w:t>
            </w:r>
          </w:p>
        </w:tc>
        <w:tc>
          <w:tcPr>
            <w:tcW w:w="1509" w:type="dxa"/>
            <w:tcBorders>
              <w:top w:val="nil"/>
              <w:left w:val="nil"/>
              <w:bottom w:val="single" w:sz="4" w:space="0" w:color="auto"/>
              <w:right w:val="single" w:sz="4" w:space="0" w:color="auto"/>
            </w:tcBorders>
            <w:shd w:val="clear" w:color="auto" w:fill="auto"/>
            <w:vAlign w:val="center"/>
            <w:hideMark/>
          </w:tcPr>
          <w:p w14:paraId="7810387C" w14:textId="77777777" w:rsidR="002F5177" w:rsidRPr="003E1294" w:rsidRDefault="002F5177" w:rsidP="002F5177">
            <w:pPr>
              <w:spacing w:after="0" w:line="240" w:lineRule="auto"/>
              <w:ind w:left="0" w:firstLine="0"/>
              <w:jc w:val="right"/>
              <w:rPr>
                <w:b/>
                <w:bCs/>
                <w:sz w:val="22"/>
              </w:rPr>
            </w:pPr>
            <w:r w:rsidRPr="003E1294">
              <w:rPr>
                <w:b/>
                <w:bCs/>
                <w:sz w:val="22"/>
              </w:rPr>
              <w:t>204 284 558</w:t>
            </w:r>
          </w:p>
        </w:tc>
        <w:tc>
          <w:tcPr>
            <w:tcW w:w="1069" w:type="dxa"/>
            <w:tcBorders>
              <w:top w:val="nil"/>
              <w:left w:val="nil"/>
              <w:bottom w:val="single" w:sz="4" w:space="0" w:color="auto"/>
              <w:right w:val="single" w:sz="4" w:space="0" w:color="auto"/>
            </w:tcBorders>
            <w:shd w:val="clear" w:color="auto" w:fill="auto"/>
            <w:vAlign w:val="center"/>
            <w:hideMark/>
          </w:tcPr>
          <w:p w14:paraId="2153F053" w14:textId="77777777" w:rsidR="002F5177" w:rsidRPr="003E1294" w:rsidRDefault="002F5177" w:rsidP="002F5177">
            <w:pPr>
              <w:spacing w:after="0" w:line="240" w:lineRule="auto"/>
              <w:ind w:left="0" w:firstLine="0"/>
              <w:jc w:val="center"/>
              <w:rPr>
                <w:b/>
                <w:bCs/>
                <w:sz w:val="22"/>
              </w:rPr>
            </w:pPr>
            <w:r w:rsidRPr="003E1294">
              <w:rPr>
                <w:b/>
                <w:bCs/>
                <w:sz w:val="22"/>
              </w:rPr>
              <w:t>88,0%</w:t>
            </w:r>
          </w:p>
        </w:tc>
        <w:tc>
          <w:tcPr>
            <w:tcW w:w="862" w:type="dxa"/>
            <w:tcBorders>
              <w:top w:val="nil"/>
              <w:left w:val="nil"/>
              <w:bottom w:val="single" w:sz="4" w:space="0" w:color="auto"/>
              <w:right w:val="single" w:sz="4" w:space="0" w:color="auto"/>
            </w:tcBorders>
            <w:shd w:val="clear" w:color="auto" w:fill="auto"/>
            <w:vAlign w:val="center"/>
            <w:hideMark/>
          </w:tcPr>
          <w:p w14:paraId="2C375C9F" w14:textId="77777777" w:rsidR="002F5177" w:rsidRPr="003E1294" w:rsidRDefault="002F5177" w:rsidP="002F5177">
            <w:pPr>
              <w:spacing w:after="0" w:line="240" w:lineRule="auto"/>
              <w:ind w:left="0" w:firstLine="0"/>
              <w:jc w:val="right"/>
              <w:rPr>
                <w:sz w:val="22"/>
              </w:rPr>
            </w:pPr>
            <w:r w:rsidRPr="003E1294">
              <w:rPr>
                <w:sz w:val="22"/>
              </w:rPr>
              <w:t> </w:t>
            </w:r>
          </w:p>
        </w:tc>
        <w:tc>
          <w:tcPr>
            <w:tcW w:w="1260" w:type="dxa"/>
            <w:tcBorders>
              <w:top w:val="nil"/>
              <w:left w:val="nil"/>
              <w:bottom w:val="single" w:sz="4" w:space="0" w:color="auto"/>
              <w:right w:val="single" w:sz="4" w:space="0" w:color="auto"/>
            </w:tcBorders>
            <w:shd w:val="clear" w:color="auto" w:fill="auto"/>
            <w:vAlign w:val="center"/>
            <w:hideMark/>
          </w:tcPr>
          <w:p w14:paraId="62E909A4" w14:textId="77777777" w:rsidR="002F5177" w:rsidRPr="003E1294" w:rsidRDefault="002F5177" w:rsidP="002F5177">
            <w:pPr>
              <w:spacing w:after="0" w:line="240" w:lineRule="auto"/>
              <w:ind w:left="0" w:firstLine="0"/>
              <w:jc w:val="center"/>
              <w:rPr>
                <w:b/>
                <w:bCs/>
                <w:sz w:val="22"/>
              </w:rPr>
            </w:pPr>
            <w:r w:rsidRPr="003E1294">
              <w:rPr>
                <w:b/>
                <w:bCs/>
                <w:sz w:val="22"/>
              </w:rPr>
              <w:t>193 015 548</w:t>
            </w:r>
          </w:p>
        </w:tc>
      </w:tr>
    </w:tbl>
    <w:p w14:paraId="2D2B9EEC" w14:textId="77777777" w:rsidR="005140CF" w:rsidRDefault="005140CF" w:rsidP="00700066">
      <w:pPr>
        <w:ind w:left="0" w:firstLine="0"/>
      </w:pPr>
    </w:p>
    <w:p w14:paraId="55BC86F4" w14:textId="44925BAC" w:rsidR="001D437B" w:rsidRDefault="00007D42" w:rsidP="0095797C">
      <w:pPr>
        <w:pStyle w:val="Cmsor1"/>
        <w:ind w:left="1355" w:right="719" w:hanging="281"/>
        <w:rPr>
          <w:b w:val="0"/>
          <w:sz w:val="24"/>
        </w:rPr>
      </w:pPr>
      <w:r>
        <w:t>Építményadó</w:t>
      </w:r>
      <w:r>
        <w:rPr>
          <w:b w:val="0"/>
          <w:sz w:val="24"/>
        </w:rPr>
        <w:t xml:space="preserve"> </w:t>
      </w:r>
    </w:p>
    <w:p w14:paraId="3DD3B71E" w14:textId="77777777" w:rsidR="0095797C" w:rsidRPr="0095797C" w:rsidRDefault="0095797C" w:rsidP="0095797C"/>
    <w:p w14:paraId="45536B53" w14:textId="240155DC" w:rsidR="00607D5F" w:rsidRDefault="005B4A35" w:rsidP="00700066">
      <w:pPr>
        <w:spacing w:line="270" w:lineRule="auto"/>
        <w:ind w:left="0"/>
        <w:rPr>
          <w:bCs/>
        </w:rPr>
      </w:pPr>
      <w:bookmarkStart w:id="0" w:name="_Hlk49159365"/>
      <w:r w:rsidRPr="00607D5F">
        <w:rPr>
          <w:bCs/>
        </w:rPr>
        <w:t xml:space="preserve">Telki </w:t>
      </w:r>
      <w:r w:rsidR="00007D42" w:rsidRPr="00607D5F">
        <w:rPr>
          <w:bCs/>
        </w:rPr>
        <w:t>Község Önkormányzatának Képviselő-testülete 201</w:t>
      </w:r>
      <w:r w:rsidR="00607D5F">
        <w:rPr>
          <w:bCs/>
        </w:rPr>
        <w:t>8</w:t>
      </w:r>
      <w:r w:rsidR="00007D42" w:rsidRPr="00607D5F">
        <w:rPr>
          <w:bCs/>
        </w:rPr>
        <w:t>. január 1. napi hatállyal módosította a</w:t>
      </w:r>
      <w:r w:rsidR="00607D5F">
        <w:rPr>
          <w:bCs/>
        </w:rPr>
        <w:t>z építmény</w:t>
      </w:r>
      <w:r w:rsidR="00007D42" w:rsidRPr="00607D5F">
        <w:rPr>
          <w:bCs/>
        </w:rPr>
        <w:t xml:space="preserve">adóról szóló rendeletét, mely szerint </w:t>
      </w:r>
    </w:p>
    <w:p w14:paraId="481EF8D6" w14:textId="5FA875B5" w:rsidR="00607D5F" w:rsidRDefault="00607D5F" w:rsidP="00700066">
      <w:pPr>
        <w:spacing w:line="270" w:lineRule="auto"/>
        <w:ind w:left="0"/>
        <w:rPr>
          <w:bCs/>
        </w:rPr>
      </w:pPr>
      <w:r w:rsidRPr="00A6684C">
        <w:rPr>
          <w:b/>
        </w:rPr>
        <w:t>Adóköteles</w:t>
      </w:r>
      <w:r w:rsidR="00A6684C">
        <w:rPr>
          <w:b/>
        </w:rPr>
        <w:t>:</w:t>
      </w:r>
      <w:r w:rsidRPr="00607D5F">
        <w:rPr>
          <w:bCs/>
        </w:rPr>
        <w:t xml:space="preserve"> a </w:t>
      </w:r>
      <w:proofErr w:type="spellStart"/>
      <w:r w:rsidRPr="00607D5F">
        <w:rPr>
          <w:bCs/>
        </w:rPr>
        <w:t>Htv</w:t>
      </w:r>
      <w:proofErr w:type="spellEnd"/>
      <w:r w:rsidRPr="00607D5F">
        <w:rPr>
          <w:bCs/>
        </w:rPr>
        <w:t>. 11.§-a szerinti építmény (továbbiakban együtt: építmény).</w:t>
      </w:r>
    </w:p>
    <w:p w14:paraId="013AEABC" w14:textId="1FA1DB13" w:rsidR="00A6684C" w:rsidRPr="00A6684C" w:rsidRDefault="00A6684C" w:rsidP="00700066">
      <w:pPr>
        <w:spacing w:line="270" w:lineRule="auto"/>
        <w:ind w:left="0"/>
        <w:rPr>
          <w:bCs/>
          <w:i/>
          <w:iCs/>
        </w:rPr>
      </w:pPr>
      <w:proofErr w:type="spellStart"/>
      <w:r w:rsidRPr="00A6684C">
        <w:rPr>
          <w:bCs/>
          <w:i/>
          <w:iCs/>
        </w:rPr>
        <w:t>Htv</w:t>
      </w:r>
      <w:proofErr w:type="spellEnd"/>
      <w:r w:rsidRPr="00A6684C">
        <w:rPr>
          <w:bCs/>
          <w:i/>
          <w:iCs/>
        </w:rPr>
        <w:t>. alapján:</w:t>
      </w:r>
      <w:r>
        <w:rPr>
          <w:bCs/>
          <w:i/>
          <w:iCs/>
        </w:rPr>
        <w:t xml:space="preserve"> </w:t>
      </w:r>
      <w:r w:rsidRPr="00A6684C">
        <w:rPr>
          <w:bCs/>
          <w:i/>
          <w:iCs/>
        </w:rPr>
        <w:t>Adóköteles az önkormányzat illetékességi területén lévő építmények közül a lakás és a nem lakás céljára szolgáló épület, épületrész (a továbbiakban együtt: építmény).</w:t>
      </w:r>
    </w:p>
    <w:p w14:paraId="531F7EE8" w14:textId="725DE4E4" w:rsidR="00C55E62" w:rsidRPr="00A6684C" w:rsidRDefault="00A6684C" w:rsidP="00700066">
      <w:pPr>
        <w:spacing w:line="270" w:lineRule="auto"/>
        <w:ind w:left="0"/>
        <w:rPr>
          <w:bCs/>
          <w:i/>
          <w:iCs/>
        </w:rPr>
      </w:pPr>
      <w:r w:rsidRPr="00A6684C">
        <w:rPr>
          <w:bCs/>
          <w:i/>
          <w:iCs/>
        </w:rPr>
        <w:t>Az adókötelezettség az építmény valamennyi helyiségére kiterjed, annak rendeltetésétől, illetőleg hasznosításától függetlenül.</w:t>
      </w:r>
    </w:p>
    <w:p w14:paraId="041E8F51" w14:textId="3F3B5AD6" w:rsidR="00607D5F" w:rsidRPr="00607D5F" w:rsidRDefault="00607D5F" w:rsidP="00700066">
      <w:pPr>
        <w:spacing w:line="270" w:lineRule="auto"/>
        <w:ind w:left="0"/>
        <w:rPr>
          <w:bCs/>
        </w:rPr>
      </w:pPr>
      <w:r w:rsidRPr="00A6684C">
        <w:rPr>
          <w:b/>
        </w:rPr>
        <w:t>Az adó alanya</w:t>
      </w:r>
      <w:r w:rsidR="00A6684C">
        <w:rPr>
          <w:bCs/>
        </w:rPr>
        <w:t xml:space="preserve">: </w:t>
      </w:r>
      <w:r w:rsidRPr="00607D5F">
        <w:rPr>
          <w:bCs/>
        </w:rPr>
        <w:t xml:space="preserve">a </w:t>
      </w:r>
      <w:proofErr w:type="spellStart"/>
      <w:r w:rsidRPr="00607D5F">
        <w:rPr>
          <w:bCs/>
        </w:rPr>
        <w:t>Htv</w:t>
      </w:r>
      <w:proofErr w:type="spellEnd"/>
      <w:r w:rsidRPr="00607D5F">
        <w:rPr>
          <w:bCs/>
        </w:rPr>
        <w:t>. 12.§. és 12/A. §. szerinti adóalanya.</w:t>
      </w:r>
    </w:p>
    <w:p w14:paraId="3291705F" w14:textId="77777777" w:rsidR="00A6684C" w:rsidRDefault="00A6684C" w:rsidP="00A6684C">
      <w:pPr>
        <w:spacing w:line="270" w:lineRule="auto"/>
        <w:ind w:left="355"/>
        <w:rPr>
          <w:bCs/>
        </w:rPr>
      </w:pPr>
      <w:proofErr w:type="spellStart"/>
      <w:r>
        <w:rPr>
          <w:bCs/>
        </w:rPr>
        <w:t>Htv</w:t>
      </w:r>
      <w:proofErr w:type="spellEnd"/>
      <w:r>
        <w:rPr>
          <w:bCs/>
        </w:rPr>
        <w:t>. alapján:</w:t>
      </w:r>
    </w:p>
    <w:p w14:paraId="16B2D8AC" w14:textId="544D1F4A" w:rsidR="00A6684C" w:rsidRPr="00A6684C" w:rsidRDefault="00A6684C" w:rsidP="00A6684C">
      <w:pPr>
        <w:pStyle w:val="Listaszerbekezds"/>
        <w:numPr>
          <w:ilvl w:val="0"/>
          <w:numId w:val="16"/>
        </w:numPr>
        <w:spacing w:line="270" w:lineRule="auto"/>
        <w:rPr>
          <w:bCs/>
        </w:rPr>
      </w:pPr>
      <w:r w:rsidRPr="00A6684C">
        <w:rPr>
          <w:bCs/>
        </w:rPr>
        <w:t>Az adó alanya az, aki a naptári év (a továbbiakban: év) első napján az építmény tulajdonosa. Több tulajdonos esetén a tulajdonosok tulajdoni hányadaik arányában adóalanyok. Amennyiben az építményt az ingatlan-nyilvántartásba bejegyzett vagyoni értékű jog terheli, az annak gyakorlására jogosult az adó alanya. (A tulajdonos, a vagyoni értékű jog jogosítottja a továbbiakban együtt: tulajdonos).</w:t>
      </w:r>
      <w:r w:rsidRPr="00A6684C">
        <w:t xml:space="preserve"> </w:t>
      </w:r>
      <w:r w:rsidRPr="00A6684C">
        <w:rPr>
          <w:bCs/>
        </w:rPr>
        <w:t>Valamennyi tulajdonos által írásban megkötött és az adóhatósághoz benyújtott megállapodásban a tulajdonosok az adóalanyisággal kapcsolatos jogokkal és kötelezettségekkel egy tulajdonost is felruházhatnak</w:t>
      </w:r>
      <w:r>
        <w:rPr>
          <w:bCs/>
        </w:rPr>
        <w:t>.</w:t>
      </w:r>
    </w:p>
    <w:p w14:paraId="473B0BF4" w14:textId="3DB89BCA" w:rsidR="00A6684C" w:rsidRPr="00A6684C" w:rsidRDefault="00A6684C" w:rsidP="00A6684C">
      <w:pPr>
        <w:pStyle w:val="Listaszerbekezds"/>
        <w:numPr>
          <w:ilvl w:val="0"/>
          <w:numId w:val="15"/>
        </w:numPr>
        <w:spacing w:line="270" w:lineRule="auto"/>
        <w:rPr>
          <w:bCs/>
        </w:rPr>
      </w:pPr>
      <w:r w:rsidRPr="00A6684C">
        <w:rPr>
          <w:b/>
          <w:i/>
          <w:iCs/>
        </w:rPr>
        <w:lastRenderedPageBreak/>
        <w:t>Társasház, -garázs és -üdülő esetén a tulajdonosok önálló adóalanyok, a közös használatú helyiségek után az adó alanya az említett közösség</w:t>
      </w:r>
      <w:r w:rsidRPr="00A6684C">
        <w:rPr>
          <w:bCs/>
        </w:rPr>
        <w:t>.</w:t>
      </w:r>
    </w:p>
    <w:p w14:paraId="75EA3578" w14:textId="2A23D1F7" w:rsidR="00607D5F" w:rsidRPr="00A6684C" w:rsidRDefault="00607D5F" w:rsidP="00700066">
      <w:pPr>
        <w:spacing w:line="270" w:lineRule="auto"/>
        <w:ind w:left="0"/>
        <w:rPr>
          <w:b/>
        </w:rPr>
      </w:pPr>
      <w:r w:rsidRPr="00A6684C">
        <w:rPr>
          <w:b/>
        </w:rPr>
        <w:t>Az adó alapja</w:t>
      </w:r>
      <w:r w:rsidR="00A6684C">
        <w:rPr>
          <w:b/>
        </w:rPr>
        <w:t xml:space="preserve">: </w:t>
      </w:r>
      <w:r w:rsidRPr="00607D5F">
        <w:rPr>
          <w:bCs/>
        </w:rPr>
        <w:t>az épület, építmény m2-ben számított hasznos alapterülete</w:t>
      </w:r>
    </w:p>
    <w:p w14:paraId="2B45EBD4" w14:textId="3B3AC134" w:rsidR="00607D5F" w:rsidRPr="00A6684C" w:rsidRDefault="00607D5F" w:rsidP="00700066">
      <w:pPr>
        <w:spacing w:line="270" w:lineRule="auto"/>
        <w:ind w:left="0"/>
        <w:rPr>
          <w:b/>
        </w:rPr>
      </w:pPr>
      <w:r w:rsidRPr="00A6684C">
        <w:rPr>
          <w:b/>
        </w:rPr>
        <w:t>Az adó mértéke</w:t>
      </w:r>
      <w:r w:rsidR="00A6684C">
        <w:rPr>
          <w:b/>
        </w:rPr>
        <w:t>:</w:t>
      </w:r>
    </w:p>
    <w:p w14:paraId="02E5FE27" w14:textId="1E7DB711" w:rsidR="00607D5F" w:rsidRPr="00A6684C" w:rsidRDefault="00607D5F" w:rsidP="00A6684C">
      <w:pPr>
        <w:pStyle w:val="Listaszerbekezds"/>
        <w:numPr>
          <w:ilvl w:val="0"/>
          <w:numId w:val="15"/>
        </w:numPr>
        <w:spacing w:line="270" w:lineRule="auto"/>
        <w:rPr>
          <w:bCs/>
        </w:rPr>
      </w:pPr>
      <w:r w:rsidRPr="00A6684C">
        <w:rPr>
          <w:bCs/>
        </w:rPr>
        <w:t xml:space="preserve">(1) Lakás, nem lakás céljára szolgáló épület, építmény: </w:t>
      </w:r>
      <w:r w:rsidRPr="00A6684C">
        <w:rPr>
          <w:b/>
          <w:i/>
          <w:iCs/>
        </w:rPr>
        <w:t>430 Forint/m2</w:t>
      </w:r>
      <w:r w:rsidRPr="00A6684C">
        <w:rPr>
          <w:bCs/>
        </w:rPr>
        <w:t>/év, a (2) bekezdés</w:t>
      </w:r>
    </w:p>
    <w:p w14:paraId="4C53E307" w14:textId="77777777" w:rsidR="00607D5F" w:rsidRPr="00607D5F" w:rsidRDefault="00607D5F" w:rsidP="00607D5F">
      <w:pPr>
        <w:spacing w:line="270" w:lineRule="auto"/>
        <w:ind w:left="355"/>
        <w:rPr>
          <w:bCs/>
        </w:rPr>
      </w:pPr>
      <w:r w:rsidRPr="00607D5F">
        <w:rPr>
          <w:bCs/>
        </w:rPr>
        <w:t>szerinti eltéréssel.</w:t>
      </w:r>
    </w:p>
    <w:p w14:paraId="49395A9D" w14:textId="7D9CFD79" w:rsidR="00607D5F" w:rsidRPr="00A6684C" w:rsidRDefault="00607D5F" w:rsidP="00A6684C">
      <w:pPr>
        <w:pStyle w:val="Listaszerbekezds"/>
        <w:numPr>
          <w:ilvl w:val="0"/>
          <w:numId w:val="15"/>
        </w:numPr>
        <w:spacing w:line="270" w:lineRule="auto"/>
        <w:rPr>
          <w:bCs/>
        </w:rPr>
      </w:pPr>
      <w:r w:rsidRPr="00A6684C">
        <w:rPr>
          <w:bCs/>
        </w:rPr>
        <w:t>(2) A nem lakás céljára szolgáló építmények 500 négyzetmétert meghaladó része: 1.300</w:t>
      </w:r>
    </w:p>
    <w:p w14:paraId="38560610" w14:textId="05B8CEF7" w:rsidR="00607D5F" w:rsidRDefault="00607D5F" w:rsidP="00607D5F">
      <w:pPr>
        <w:spacing w:line="270" w:lineRule="auto"/>
        <w:ind w:left="355"/>
        <w:rPr>
          <w:bCs/>
        </w:rPr>
      </w:pPr>
      <w:r w:rsidRPr="00607D5F">
        <w:rPr>
          <w:bCs/>
        </w:rPr>
        <w:t>Forint/m2/év.</w:t>
      </w:r>
    </w:p>
    <w:p w14:paraId="57336329" w14:textId="52F0A6DD" w:rsidR="00607D5F" w:rsidRDefault="00A6684C" w:rsidP="00A6684C">
      <w:pPr>
        <w:spacing w:line="270" w:lineRule="auto"/>
        <w:ind w:left="355"/>
        <w:rPr>
          <w:bCs/>
        </w:rPr>
      </w:pPr>
      <w:r>
        <w:rPr>
          <w:bCs/>
        </w:rPr>
        <w:t xml:space="preserve">-  </w:t>
      </w:r>
      <w:proofErr w:type="gramStart"/>
      <w:r>
        <w:rPr>
          <w:bCs/>
        </w:rPr>
        <w:t xml:space="preserve">   </w:t>
      </w:r>
      <w:r w:rsidR="00607D5F" w:rsidRPr="00607D5F">
        <w:rPr>
          <w:bCs/>
        </w:rPr>
        <w:t>(</w:t>
      </w:r>
      <w:proofErr w:type="gramEnd"/>
      <w:r w:rsidR="00607D5F" w:rsidRPr="00607D5F">
        <w:rPr>
          <w:bCs/>
        </w:rPr>
        <w:t>3) Üdülő: 1.100 Forint/m2/év.</w:t>
      </w:r>
    </w:p>
    <w:p w14:paraId="2BC5D9A2" w14:textId="723DD97C" w:rsidR="0095797C" w:rsidRPr="0095797C" w:rsidRDefault="0095797C" w:rsidP="00700066">
      <w:pPr>
        <w:spacing w:line="270" w:lineRule="auto"/>
        <w:ind w:left="0"/>
        <w:rPr>
          <w:b/>
        </w:rPr>
      </w:pPr>
      <w:r w:rsidRPr="0095797C">
        <w:rPr>
          <w:b/>
        </w:rPr>
        <w:t>Adómentesség</w:t>
      </w:r>
      <w:r>
        <w:rPr>
          <w:b/>
        </w:rPr>
        <w:t>:</w:t>
      </w:r>
    </w:p>
    <w:p w14:paraId="4E9D53BE" w14:textId="77777777" w:rsidR="0095797C" w:rsidRPr="0095797C" w:rsidRDefault="0095797C" w:rsidP="0095797C">
      <w:pPr>
        <w:spacing w:line="270" w:lineRule="auto"/>
        <w:ind w:left="355"/>
        <w:rPr>
          <w:bCs/>
        </w:rPr>
      </w:pPr>
      <w:r w:rsidRPr="0095797C">
        <w:rPr>
          <w:bCs/>
        </w:rPr>
        <w:t>(1) Mentesek az adó alól a műemlékek</w:t>
      </w:r>
    </w:p>
    <w:p w14:paraId="04A2827C" w14:textId="77777777" w:rsidR="0095797C" w:rsidRPr="0095797C" w:rsidRDefault="0095797C" w:rsidP="0095797C">
      <w:pPr>
        <w:spacing w:line="270" w:lineRule="auto"/>
        <w:ind w:left="355"/>
        <w:rPr>
          <w:bCs/>
        </w:rPr>
      </w:pPr>
      <w:r w:rsidRPr="0095797C">
        <w:rPr>
          <w:bCs/>
        </w:rPr>
        <w:t>(2) Telki Község Díszpolgára mentesül az építményadó megfizetése alól azon lakás</w:t>
      </w:r>
    </w:p>
    <w:p w14:paraId="69747615" w14:textId="77777777" w:rsidR="0095797C" w:rsidRPr="0095797C" w:rsidRDefault="0095797C" w:rsidP="0095797C">
      <w:pPr>
        <w:spacing w:line="270" w:lineRule="auto"/>
        <w:ind w:left="355"/>
        <w:rPr>
          <w:bCs/>
        </w:rPr>
      </w:pPr>
      <w:r w:rsidRPr="0095797C">
        <w:rPr>
          <w:bCs/>
        </w:rPr>
        <w:t>vonatkozásában, melyben életvitelszerűen lakóhellyel rendelkezik.</w:t>
      </w:r>
    </w:p>
    <w:p w14:paraId="33E2F5D2" w14:textId="77777777" w:rsidR="0095797C" w:rsidRPr="0095797C" w:rsidRDefault="0095797C" w:rsidP="0095797C">
      <w:pPr>
        <w:spacing w:line="270" w:lineRule="auto"/>
        <w:ind w:left="355"/>
        <w:rPr>
          <w:bCs/>
        </w:rPr>
      </w:pPr>
      <w:r w:rsidRPr="0095797C">
        <w:rPr>
          <w:bCs/>
        </w:rPr>
        <w:t>(3) Tulajdoni hányaduk arányában adómentesség illeti meg a szociálisan rászorultakat és a</w:t>
      </w:r>
    </w:p>
    <w:p w14:paraId="24FD4C3D" w14:textId="77777777" w:rsidR="0095797C" w:rsidRPr="0095797C" w:rsidRDefault="0095797C" w:rsidP="0095797C">
      <w:pPr>
        <w:spacing w:line="270" w:lineRule="auto"/>
        <w:ind w:left="355"/>
        <w:rPr>
          <w:bCs/>
        </w:rPr>
      </w:pPr>
      <w:r w:rsidRPr="0095797C">
        <w:rPr>
          <w:bCs/>
        </w:rPr>
        <w:t>fogyatékkal élőket.</w:t>
      </w:r>
    </w:p>
    <w:p w14:paraId="2462768F" w14:textId="5BEA87AB" w:rsidR="0095797C" w:rsidRPr="0095797C" w:rsidRDefault="0095797C" w:rsidP="0095797C">
      <w:pPr>
        <w:spacing w:line="270" w:lineRule="auto"/>
        <w:ind w:left="355"/>
        <w:rPr>
          <w:bCs/>
        </w:rPr>
      </w:pPr>
      <w:r w:rsidRPr="0095797C">
        <w:rPr>
          <w:bCs/>
        </w:rPr>
        <w:t>(4) Az (1-3) bekezdésben említett adókedvezmény a fogyatékos támogatás</w:t>
      </w:r>
      <w:r w:rsidR="00700066">
        <w:rPr>
          <w:bCs/>
        </w:rPr>
        <w:t>,</w:t>
      </w:r>
      <w:r w:rsidRPr="0095797C">
        <w:rPr>
          <w:bCs/>
        </w:rPr>
        <w:t xml:space="preserve"> illetve a</w:t>
      </w:r>
    </w:p>
    <w:p w14:paraId="753E4752" w14:textId="5CCAE842" w:rsidR="006E74C1" w:rsidRDefault="0095797C" w:rsidP="0095797C">
      <w:pPr>
        <w:spacing w:line="270" w:lineRule="auto"/>
        <w:ind w:left="355"/>
        <w:rPr>
          <w:bCs/>
        </w:rPr>
      </w:pPr>
      <w:r w:rsidRPr="0095797C">
        <w:rPr>
          <w:bCs/>
        </w:rPr>
        <w:t xml:space="preserve">szociális rászorultság jogosultságának évét követő </w:t>
      </w:r>
      <w:proofErr w:type="spellStart"/>
      <w:r w:rsidRPr="0095797C">
        <w:rPr>
          <w:bCs/>
        </w:rPr>
        <w:t>adóév</w:t>
      </w:r>
      <w:proofErr w:type="spellEnd"/>
      <w:r w:rsidRPr="0095797C">
        <w:rPr>
          <w:bCs/>
        </w:rPr>
        <w:t xml:space="preserve"> első napjától érvényesíthető.</w:t>
      </w:r>
    </w:p>
    <w:p w14:paraId="7D9B29B2" w14:textId="49CD66A7" w:rsidR="0095797C" w:rsidRPr="0095797C" w:rsidRDefault="0095797C" w:rsidP="0095797C">
      <w:pPr>
        <w:spacing w:line="270" w:lineRule="auto"/>
        <w:ind w:left="355"/>
        <w:rPr>
          <w:b/>
        </w:rPr>
      </w:pPr>
      <w:r w:rsidRPr="0095797C">
        <w:rPr>
          <w:b/>
        </w:rPr>
        <w:t>Adókedvezmény</w:t>
      </w:r>
      <w:r>
        <w:rPr>
          <w:b/>
        </w:rPr>
        <w:t>:</w:t>
      </w:r>
    </w:p>
    <w:bookmarkEnd w:id="0"/>
    <w:p w14:paraId="1FBEDD65" w14:textId="77777777" w:rsidR="0095797C" w:rsidRPr="0095797C" w:rsidRDefault="0095797C" w:rsidP="0095797C">
      <w:pPr>
        <w:spacing w:line="270" w:lineRule="auto"/>
        <w:ind w:left="355"/>
        <w:rPr>
          <w:bCs/>
        </w:rPr>
      </w:pPr>
      <w:r w:rsidRPr="0095797C">
        <w:rPr>
          <w:bCs/>
        </w:rPr>
        <w:t>(1) Adókedvezmény illet meg minden természetes személy adóalanyt minden, a lakásba</w:t>
      </w:r>
    </w:p>
    <w:p w14:paraId="78402AC7" w14:textId="77777777" w:rsidR="0095797C" w:rsidRPr="0095797C" w:rsidRDefault="0095797C" w:rsidP="0095797C">
      <w:pPr>
        <w:spacing w:line="270" w:lineRule="auto"/>
        <w:ind w:left="355"/>
        <w:rPr>
          <w:bCs/>
        </w:rPr>
      </w:pPr>
      <w:r w:rsidRPr="0095797C">
        <w:rPr>
          <w:bCs/>
        </w:rPr>
        <w:t>életvitelszerűen lakóhellyel rendelkező közeli hozzátartozó után.</w:t>
      </w:r>
    </w:p>
    <w:p w14:paraId="50B6123F" w14:textId="77777777" w:rsidR="0095797C" w:rsidRPr="0095797C" w:rsidRDefault="0095797C" w:rsidP="0095797C">
      <w:pPr>
        <w:spacing w:line="270" w:lineRule="auto"/>
        <w:ind w:left="355"/>
        <w:rPr>
          <w:bCs/>
        </w:rPr>
      </w:pPr>
      <w:r w:rsidRPr="0095797C">
        <w:rPr>
          <w:bCs/>
        </w:rPr>
        <w:t>A lakásba életvitelszerűen lakóhellyel rendelkező első személy után 40 m2, további, a (3)</w:t>
      </w:r>
    </w:p>
    <w:p w14:paraId="73E6E1C3" w14:textId="77777777" w:rsidR="0095797C" w:rsidRPr="0095797C" w:rsidRDefault="0095797C" w:rsidP="0095797C">
      <w:pPr>
        <w:spacing w:line="270" w:lineRule="auto"/>
        <w:ind w:left="355"/>
        <w:rPr>
          <w:bCs/>
        </w:rPr>
      </w:pPr>
      <w:r w:rsidRPr="0095797C">
        <w:rPr>
          <w:bCs/>
        </w:rPr>
        <w:t>bekezdésben részletezett személyenként 10 m2 adómentes.</w:t>
      </w:r>
    </w:p>
    <w:p w14:paraId="7B6FDEBC" w14:textId="77777777" w:rsidR="0095797C" w:rsidRPr="0095797C" w:rsidRDefault="0095797C" w:rsidP="0095797C">
      <w:pPr>
        <w:spacing w:line="270" w:lineRule="auto"/>
        <w:ind w:left="355"/>
        <w:rPr>
          <w:bCs/>
        </w:rPr>
      </w:pPr>
      <w:r w:rsidRPr="0095797C">
        <w:rPr>
          <w:bCs/>
        </w:rPr>
        <w:t>(2) Az adókedvezmény maximum 7 személyig vehető igénybe lakások esetében.</w:t>
      </w:r>
    </w:p>
    <w:p w14:paraId="0DC0DDE4" w14:textId="77777777" w:rsidR="0095797C" w:rsidRPr="0095797C" w:rsidRDefault="0095797C" w:rsidP="0095797C">
      <w:pPr>
        <w:spacing w:line="270" w:lineRule="auto"/>
        <w:ind w:left="355"/>
        <w:rPr>
          <w:bCs/>
        </w:rPr>
      </w:pPr>
      <w:r w:rsidRPr="0095797C">
        <w:rPr>
          <w:bCs/>
        </w:rPr>
        <w:t>(3) Több az ingatlanba életvitelszerűen lakóhellyel rendelkező tulajdonos esetén az (1)</w:t>
      </w:r>
    </w:p>
    <w:p w14:paraId="3B0D3697" w14:textId="77777777" w:rsidR="0095797C" w:rsidRPr="0095797C" w:rsidRDefault="0095797C" w:rsidP="0095797C">
      <w:pPr>
        <w:spacing w:line="270" w:lineRule="auto"/>
        <w:ind w:left="355"/>
        <w:rPr>
          <w:bCs/>
        </w:rPr>
      </w:pPr>
      <w:r w:rsidRPr="0095797C">
        <w:rPr>
          <w:bCs/>
        </w:rPr>
        <w:t>bekezdésben meghatározott adómentességet a tulajdonosok a tulajdoni hányaduk arányában</w:t>
      </w:r>
    </w:p>
    <w:p w14:paraId="04F412A1" w14:textId="77777777" w:rsidR="0095797C" w:rsidRPr="0095797C" w:rsidRDefault="0095797C" w:rsidP="0095797C">
      <w:pPr>
        <w:spacing w:line="270" w:lineRule="auto"/>
        <w:ind w:left="355"/>
        <w:rPr>
          <w:bCs/>
        </w:rPr>
      </w:pPr>
      <w:r w:rsidRPr="0095797C">
        <w:rPr>
          <w:bCs/>
        </w:rPr>
        <w:t>vehetik igénybe.</w:t>
      </w:r>
    </w:p>
    <w:p w14:paraId="6F3D0930" w14:textId="63164C23" w:rsidR="0095797C" w:rsidRDefault="0095797C" w:rsidP="0095797C">
      <w:pPr>
        <w:spacing w:line="270" w:lineRule="auto"/>
        <w:ind w:left="355"/>
        <w:rPr>
          <w:bCs/>
        </w:rPr>
      </w:pPr>
      <w:r w:rsidRPr="0095797C">
        <w:rPr>
          <w:bCs/>
        </w:rPr>
        <w:t>(4) Az életvitelszerű helyben</w:t>
      </w:r>
      <w:r w:rsidR="007E2A45">
        <w:rPr>
          <w:bCs/>
        </w:rPr>
        <w:t xml:space="preserve"> </w:t>
      </w:r>
      <w:r w:rsidRPr="0095797C">
        <w:rPr>
          <w:bCs/>
        </w:rPr>
        <w:t xml:space="preserve">lakás az év bármely </w:t>
      </w:r>
      <w:proofErr w:type="spellStart"/>
      <w:r w:rsidRPr="0095797C">
        <w:rPr>
          <w:bCs/>
        </w:rPr>
        <w:t>szakában</w:t>
      </w:r>
      <w:proofErr w:type="spellEnd"/>
      <w:r w:rsidRPr="0095797C">
        <w:rPr>
          <w:bCs/>
        </w:rPr>
        <w:t xml:space="preserve"> ellenőrizhető az önkormányzat által</w:t>
      </w:r>
      <w:r w:rsidR="002F5177">
        <w:rPr>
          <w:bCs/>
        </w:rPr>
        <w:t>.</w:t>
      </w:r>
    </w:p>
    <w:p w14:paraId="170E8D61" w14:textId="1F3759BF" w:rsidR="001C2ED6" w:rsidRDefault="001C2ED6" w:rsidP="003E1294">
      <w:pPr>
        <w:ind w:left="355"/>
        <w:jc w:val="center"/>
      </w:pPr>
    </w:p>
    <w:p w14:paraId="297AB0DB" w14:textId="6BC74122" w:rsidR="003E1294" w:rsidRDefault="003E1294" w:rsidP="003E1294">
      <w:pPr>
        <w:ind w:left="355"/>
        <w:jc w:val="center"/>
      </w:pPr>
      <w:r>
        <w:rPr>
          <w:noProof/>
        </w:rPr>
        <w:drawing>
          <wp:inline distT="0" distB="0" distL="0" distR="0" wp14:anchorId="561AA179" wp14:editId="56B17CFE">
            <wp:extent cx="5743574" cy="2743200"/>
            <wp:effectExtent l="0" t="0" r="10160" b="0"/>
            <wp:docPr id="1" name="Diagram 1">
              <a:extLst xmlns:a="http://schemas.openxmlformats.org/drawingml/2006/main">
                <a:ext uri="{FF2B5EF4-FFF2-40B4-BE49-F238E27FC236}">
                  <a16:creationId xmlns:a16="http://schemas.microsoft.com/office/drawing/2014/main" id="{D034D3FE-AF56-4B2E-9963-8FC99D7E7B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65367D" w14:textId="1EAA50F3" w:rsidR="001D73A7" w:rsidRDefault="001D73A7" w:rsidP="001C2ED6">
      <w:pPr>
        <w:ind w:left="355"/>
      </w:pPr>
    </w:p>
    <w:p w14:paraId="06F046DC" w14:textId="77777777" w:rsidR="0019529C" w:rsidRDefault="0019529C" w:rsidP="001C2ED6">
      <w:pPr>
        <w:ind w:left="355"/>
      </w:pPr>
    </w:p>
    <w:p w14:paraId="0A3EFD29" w14:textId="77777777" w:rsidR="00D622FF" w:rsidRDefault="001C2ED6" w:rsidP="001D73A7">
      <w:pPr>
        <w:ind w:left="355"/>
        <w:jc w:val="center"/>
        <w:rPr>
          <w:b/>
          <w:bCs/>
        </w:rPr>
      </w:pPr>
      <w:r w:rsidRPr="001D73A7">
        <w:rPr>
          <w:b/>
          <w:bCs/>
        </w:rPr>
        <w:lastRenderedPageBreak/>
        <w:t>1 lakosra jutó építményadó</w:t>
      </w:r>
      <w:r w:rsidR="00D622FF">
        <w:rPr>
          <w:b/>
          <w:bCs/>
        </w:rPr>
        <w:t xml:space="preserve"> bevétel</w:t>
      </w:r>
    </w:p>
    <w:p w14:paraId="57FB1B49" w14:textId="2C0D0329" w:rsidR="001C2ED6" w:rsidRDefault="001C2ED6" w:rsidP="001D73A7">
      <w:pPr>
        <w:ind w:left="355"/>
        <w:jc w:val="center"/>
        <w:rPr>
          <w:b/>
          <w:bCs/>
        </w:rPr>
      </w:pPr>
      <w:r w:rsidRPr="001D73A7">
        <w:rPr>
          <w:b/>
          <w:bCs/>
        </w:rPr>
        <w:t xml:space="preserve"> 2007-2019</w:t>
      </w:r>
    </w:p>
    <w:p w14:paraId="1E691B25" w14:textId="77777777" w:rsidR="00D622FF" w:rsidRDefault="00D622FF" w:rsidP="001D73A7">
      <w:pPr>
        <w:ind w:left="355"/>
        <w:jc w:val="center"/>
        <w:rPr>
          <w:b/>
          <w:bCs/>
        </w:rPr>
      </w:pPr>
    </w:p>
    <w:tbl>
      <w:tblPr>
        <w:tblW w:w="9461" w:type="dxa"/>
        <w:tblCellMar>
          <w:left w:w="70" w:type="dxa"/>
          <w:right w:w="70" w:type="dxa"/>
        </w:tblCellMar>
        <w:tblLook w:val="04A0" w:firstRow="1" w:lastRow="0" w:firstColumn="1" w:lastColumn="0" w:noHBand="0" w:noVBand="1"/>
      </w:tblPr>
      <w:tblGrid>
        <w:gridCol w:w="2319"/>
        <w:gridCol w:w="1093"/>
        <w:gridCol w:w="959"/>
        <w:gridCol w:w="959"/>
        <w:gridCol w:w="1013"/>
        <w:gridCol w:w="1013"/>
        <w:gridCol w:w="1066"/>
        <w:gridCol w:w="1039"/>
      </w:tblGrid>
      <w:tr w:rsidR="00D622FF" w:rsidRPr="00D622FF" w14:paraId="46DB30D7" w14:textId="77777777" w:rsidTr="00D622FF">
        <w:trPr>
          <w:trHeight w:val="309"/>
        </w:trPr>
        <w:tc>
          <w:tcPr>
            <w:tcW w:w="2319"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03F9C1F"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Lakosságszám:</w:t>
            </w:r>
          </w:p>
        </w:tc>
        <w:tc>
          <w:tcPr>
            <w:tcW w:w="1093" w:type="dxa"/>
            <w:tcBorders>
              <w:top w:val="single" w:sz="4" w:space="0" w:color="auto"/>
              <w:left w:val="nil"/>
              <w:bottom w:val="single" w:sz="4" w:space="0" w:color="auto"/>
              <w:right w:val="single" w:sz="4" w:space="0" w:color="auto"/>
            </w:tcBorders>
            <w:shd w:val="clear" w:color="000000" w:fill="FFF2CC"/>
            <w:noWrap/>
            <w:vAlign w:val="center"/>
            <w:hideMark/>
          </w:tcPr>
          <w:p w14:paraId="4355184B"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2907</w:t>
            </w:r>
          </w:p>
        </w:tc>
        <w:tc>
          <w:tcPr>
            <w:tcW w:w="959" w:type="dxa"/>
            <w:tcBorders>
              <w:top w:val="single" w:sz="4" w:space="0" w:color="auto"/>
              <w:left w:val="nil"/>
              <w:bottom w:val="single" w:sz="4" w:space="0" w:color="auto"/>
              <w:right w:val="single" w:sz="4" w:space="0" w:color="auto"/>
            </w:tcBorders>
            <w:shd w:val="clear" w:color="000000" w:fill="FFF2CC"/>
            <w:noWrap/>
            <w:vAlign w:val="center"/>
            <w:hideMark/>
          </w:tcPr>
          <w:p w14:paraId="3291D694"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3137</w:t>
            </w:r>
          </w:p>
        </w:tc>
        <w:tc>
          <w:tcPr>
            <w:tcW w:w="959" w:type="dxa"/>
            <w:tcBorders>
              <w:top w:val="single" w:sz="4" w:space="0" w:color="auto"/>
              <w:left w:val="nil"/>
              <w:bottom w:val="single" w:sz="4" w:space="0" w:color="auto"/>
              <w:right w:val="single" w:sz="4" w:space="0" w:color="auto"/>
            </w:tcBorders>
            <w:shd w:val="clear" w:color="000000" w:fill="FFF2CC"/>
            <w:noWrap/>
            <w:vAlign w:val="center"/>
            <w:hideMark/>
          </w:tcPr>
          <w:p w14:paraId="1FE1C3BC"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3 275</w:t>
            </w:r>
          </w:p>
        </w:tc>
        <w:tc>
          <w:tcPr>
            <w:tcW w:w="1013" w:type="dxa"/>
            <w:tcBorders>
              <w:top w:val="single" w:sz="4" w:space="0" w:color="auto"/>
              <w:left w:val="nil"/>
              <w:bottom w:val="single" w:sz="4" w:space="0" w:color="auto"/>
              <w:right w:val="single" w:sz="4" w:space="0" w:color="auto"/>
            </w:tcBorders>
            <w:shd w:val="clear" w:color="000000" w:fill="FFF2CC"/>
            <w:noWrap/>
            <w:vAlign w:val="center"/>
            <w:hideMark/>
          </w:tcPr>
          <w:p w14:paraId="331EC037"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3 413</w:t>
            </w:r>
          </w:p>
        </w:tc>
        <w:tc>
          <w:tcPr>
            <w:tcW w:w="1013" w:type="dxa"/>
            <w:tcBorders>
              <w:top w:val="single" w:sz="4" w:space="0" w:color="auto"/>
              <w:left w:val="nil"/>
              <w:bottom w:val="single" w:sz="4" w:space="0" w:color="auto"/>
              <w:right w:val="single" w:sz="4" w:space="0" w:color="auto"/>
            </w:tcBorders>
            <w:shd w:val="clear" w:color="000000" w:fill="FFF2CC"/>
            <w:noWrap/>
            <w:vAlign w:val="center"/>
            <w:hideMark/>
          </w:tcPr>
          <w:p w14:paraId="3DC0CB4F"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3 534</w:t>
            </w:r>
          </w:p>
        </w:tc>
        <w:tc>
          <w:tcPr>
            <w:tcW w:w="1066" w:type="dxa"/>
            <w:tcBorders>
              <w:top w:val="single" w:sz="4" w:space="0" w:color="auto"/>
              <w:left w:val="nil"/>
              <w:bottom w:val="single" w:sz="4" w:space="0" w:color="auto"/>
              <w:right w:val="single" w:sz="4" w:space="0" w:color="auto"/>
            </w:tcBorders>
            <w:shd w:val="clear" w:color="000000" w:fill="FFF2CC"/>
            <w:noWrap/>
            <w:vAlign w:val="center"/>
            <w:hideMark/>
          </w:tcPr>
          <w:p w14:paraId="28445A8F"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3 689</w:t>
            </w:r>
          </w:p>
        </w:tc>
        <w:tc>
          <w:tcPr>
            <w:tcW w:w="1039" w:type="dxa"/>
            <w:tcBorders>
              <w:top w:val="single" w:sz="4" w:space="0" w:color="auto"/>
              <w:left w:val="nil"/>
              <w:bottom w:val="single" w:sz="4" w:space="0" w:color="auto"/>
              <w:right w:val="single" w:sz="4" w:space="0" w:color="auto"/>
            </w:tcBorders>
            <w:shd w:val="clear" w:color="000000" w:fill="FFF2CC"/>
            <w:noWrap/>
            <w:vAlign w:val="center"/>
            <w:hideMark/>
          </w:tcPr>
          <w:p w14:paraId="6152F704"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3 782</w:t>
            </w:r>
          </w:p>
        </w:tc>
      </w:tr>
      <w:tr w:rsidR="00D622FF" w:rsidRPr="00D622FF" w14:paraId="464FA39A" w14:textId="77777777" w:rsidTr="00D622FF">
        <w:trPr>
          <w:trHeight w:val="309"/>
        </w:trPr>
        <w:tc>
          <w:tcPr>
            <w:tcW w:w="2319" w:type="dxa"/>
            <w:tcBorders>
              <w:top w:val="nil"/>
              <w:left w:val="single" w:sz="4" w:space="0" w:color="auto"/>
              <w:bottom w:val="single" w:sz="4" w:space="0" w:color="auto"/>
              <w:right w:val="single" w:sz="4" w:space="0" w:color="auto"/>
            </w:tcBorders>
            <w:shd w:val="clear" w:color="000000" w:fill="C6E0B4"/>
            <w:noWrap/>
            <w:vAlign w:val="center"/>
            <w:hideMark/>
          </w:tcPr>
          <w:p w14:paraId="61ED8085" w14:textId="2D82C964" w:rsidR="00D622FF" w:rsidRPr="00D622FF" w:rsidRDefault="00D622FF" w:rsidP="00D622FF">
            <w:pPr>
              <w:spacing w:after="0" w:line="240" w:lineRule="auto"/>
              <w:ind w:left="0" w:firstLine="0"/>
              <w:jc w:val="center"/>
              <w:rPr>
                <w:b/>
                <w:bCs/>
                <w:sz w:val="18"/>
                <w:szCs w:val="18"/>
              </w:rPr>
            </w:pPr>
          </w:p>
        </w:tc>
        <w:tc>
          <w:tcPr>
            <w:tcW w:w="1093" w:type="dxa"/>
            <w:tcBorders>
              <w:top w:val="nil"/>
              <w:left w:val="nil"/>
              <w:bottom w:val="single" w:sz="4" w:space="0" w:color="auto"/>
              <w:right w:val="single" w:sz="4" w:space="0" w:color="auto"/>
            </w:tcBorders>
            <w:shd w:val="clear" w:color="000000" w:fill="C6E0B4"/>
            <w:noWrap/>
            <w:vAlign w:val="center"/>
            <w:hideMark/>
          </w:tcPr>
          <w:p w14:paraId="6F68550A"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2006 év</w:t>
            </w:r>
          </w:p>
        </w:tc>
        <w:tc>
          <w:tcPr>
            <w:tcW w:w="959" w:type="dxa"/>
            <w:tcBorders>
              <w:top w:val="nil"/>
              <w:left w:val="nil"/>
              <w:bottom w:val="single" w:sz="4" w:space="0" w:color="auto"/>
              <w:right w:val="single" w:sz="4" w:space="0" w:color="auto"/>
            </w:tcBorders>
            <w:shd w:val="clear" w:color="000000" w:fill="C6E0B4"/>
            <w:noWrap/>
            <w:vAlign w:val="center"/>
            <w:hideMark/>
          </w:tcPr>
          <w:p w14:paraId="109361F6"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2007 év</w:t>
            </w:r>
          </w:p>
        </w:tc>
        <w:tc>
          <w:tcPr>
            <w:tcW w:w="959" w:type="dxa"/>
            <w:tcBorders>
              <w:top w:val="nil"/>
              <w:left w:val="nil"/>
              <w:bottom w:val="single" w:sz="4" w:space="0" w:color="auto"/>
              <w:right w:val="single" w:sz="4" w:space="0" w:color="auto"/>
            </w:tcBorders>
            <w:shd w:val="clear" w:color="000000" w:fill="C6E0B4"/>
            <w:noWrap/>
            <w:vAlign w:val="center"/>
            <w:hideMark/>
          </w:tcPr>
          <w:p w14:paraId="0121E1A1"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2008 év</w:t>
            </w:r>
          </w:p>
        </w:tc>
        <w:tc>
          <w:tcPr>
            <w:tcW w:w="1013" w:type="dxa"/>
            <w:tcBorders>
              <w:top w:val="nil"/>
              <w:left w:val="nil"/>
              <w:bottom w:val="single" w:sz="4" w:space="0" w:color="auto"/>
              <w:right w:val="single" w:sz="4" w:space="0" w:color="auto"/>
            </w:tcBorders>
            <w:shd w:val="clear" w:color="000000" w:fill="C6E0B4"/>
            <w:noWrap/>
            <w:vAlign w:val="center"/>
            <w:hideMark/>
          </w:tcPr>
          <w:p w14:paraId="0BD98701"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2009 év</w:t>
            </w:r>
          </w:p>
        </w:tc>
        <w:tc>
          <w:tcPr>
            <w:tcW w:w="1013" w:type="dxa"/>
            <w:tcBorders>
              <w:top w:val="nil"/>
              <w:left w:val="nil"/>
              <w:bottom w:val="single" w:sz="4" w:space="0" w:color="auto"/>
              <w:right w:val="single" w:sz="4" w:space="0" w:color="auto"/>
            </w:tcBorders>
            <w:shd w:val="clear" w:color="000000" w:fill="C6E0B4"/>
            <w:noWrap/>
            <w:vAlign w:val="center"/>
            <w:hideMark/>
          </w:tcPr>
          <w:p w14:paraId="331CD69B"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2010 év</w:t>
            </w:r>
          </w:p>
        </w:tc>
        <w:tc>
          <w:tcPr>
            <w:tcW w:w="1066" w:type="dxa"/>
            <w:tcBorders>
              <w:top w:val="nil"/>
              <w:left w:val="nil"/>
              <w:bottom w:val="single" w:sz="4" w:space="0" w:color="auto"/>
              <w:right w:val="single" w:sz="4" w:space="0" w:color="auto"/>
            </w:tcBorders>
            <w:shd w:val="clear" w:color="000000" w:fill="C6E0B4"/>
            <w:noWrap/>
            <w:vAlign w:val="center"/>
            <w:hideMark/>
          </w:tcPr>
          <w:p w14:paraId="7461C1D9"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2011 év</w:t>
            </w:r>
          </w:p>
        </w:tc>
        <w:tc>
          <w:tcPr>
            <w:tcW w:w="1039" w:type="dxa"/>
            <w:tcBorders>
              <w:top w:val="nil"/>
              <w:left w:val="nil"/>
              <w:bottom w:val="single" w:sz="4" w:space="0" w:color="auto"/>
              <w:right w:val="single" w:sz="4" w:space="0" w:color="auto"/>
            </w:tcBorders>
            <w:shd w:val="clear" w:color="000000" w:fill="C6E0B4"/>
            <w:noWrap/>
            <w:vAlign w:val="center"/>
            <w:hideMark/>
          </w:tcPr>
          <w:p w14:paraId="6556999A"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2012 év</w:t>
            </w:r>
          </w:p>
        </w:tc>
      </w:tr>
      <w:tr w:rsidR="00D622FF" w:rsidRPr="00D622FF" w14:paraId="531F0484" w14:textId="77777777" w:rsidTr="00D622FF">
        <w:trPr>
          <w:trHeight w:val="309"/>
        </w:trPr>
        <w:tc>
          <w:tcPr>
            <w:tcW w:w="2319" w:type="dxa"/>
            <w:tcBorders>
              <w:top w:val="nil"/>
              <w:left w:val="single" w:sz="4" w:space="0" w:color="auto"/>
              <w:bottom w:val="single" w:sz="4" w:space="0" w:color="auto"/>
              <w:right w:val="single" w:sz="4" w:space="0" w:color="auto"/>
            </w:tcBorders>
            <w:shd w:val="clear" w:color="auto" w:fill="auto"/>
            <w:noWrap/>
            <w:vAlign w:val="center"/>
            <w:hideMark/>
          </w:tcPr>
          <w:p w14:paraId="7844320B" w14:textId="08CA0B8B" w:rsidR="00D622FF" w:rsidRPr="00D622FF" w:rsidRDefault="00D622FF" w:rsidP="00D622FF">
            <w:pPr>
              <w:spacing w:after="0" w:line="240" w:lineRule="auto"/>
              <w:ind w:left="0" w:firstLine="0"/>
              <w:jc w:val="center"/>
              <w:rPr>
                <w:sz w:val="18"/>
                <w:szCs w:val="18"/>
              </w:rPr>
            </w:pPr>
            <w:r w:rsidRPr="00D622FF">
              <w:rPr>
                <w:sz w:val="18"/>
                <w:szCs w:val="18"/>
              </w:rPr>
              <w:t>Építményadó / e</w:t>
            </w:r>
            <w:r>
              <w:rPr>
                <w:sz w:val="18"/>
                <w:szCs w:val="18"/>
              </w:rPr>
              <w:t xml:space="preserve"> </w:t>
            </w:r>
            <w:r w:rsidRPr="00D622FF">
              <w:rPr>
                <w:sz w:val="18"/>
                <w:szCs w:val="18"/>
              </w:rPr>
              <w:t>Ft-ban</w:t>
            </w:r>
          </w:p>
        </w:tc>
        <w:tc>
          <w:tcPr>
            <w:tcW w:w="1093" w:type="dxa"/>
            <w:tcBorders>
              <w:top w:val="nil"/>
              <w:left w:val="nil"/>
              <w:bottom w:val="single" w:sz="4" w:space="0" w:color="auto"/>
              <w:right w:val="single" w:sz="4" w:space="0" w:color="auto"/>
            </w:tcBorders>
            <w:shd w:val="clear" w:color="auto" w:fill="auto"/>
            <w:noWrap/>
            <w:vAlign w:val="center"/>
            <w:hideMark/>
          </w:tcPr>
          <w:p w14:paraId="6B40CDCC" w14:textId="77777777" w:rsidR="00D622FF" w:rsidRPr="00D622FF" w:rsidRDefault="00D622FF" w:rsidP="00D622FF">
            <w:pPr>
              <w:spacing w:after="0" w:line="240" w:lineRule="auto"/>
              <w:ind w:left="0" w:firstLine="0"/>
              <w:jc w:val="center"/>
              <w:rPr>
                <w:sz w:val="18"/>
                <w:szCs w:val="18"/>
              </w:rPr>
            </w:pPr>
            <w:r w:rsidRPr="00D622FF">
              <w:rPr>
                <w:sz w:val="18"/>
                <w:szCs w:val="18"/>
              </w:rPr>
              <w:t>3 287</w:t>
            </w:r>
          </w:p>
        </w:tc>
        <w:tc>
          <w:tcPr>
            <w:tcW w:w="959" w:type="dxa"/>
            <w:tcBorders>
              <w:top w:val="nil"/>
              <w:left w:val="nil"/>
              <w:bottom w:val="single" w:sz="4" w:space="0" w:color="auto"/>
              <w:right w:val="single" w:sz="4" w:space="0" w:color="auto"/>
            </w:tcBorders>
            <w:shd w:val="clear" w:color="auto" w:fill="auto"/>
            <w:noWrap/>
            <w:vAlign w:val="center"/>
            <w:hideMark/>
          </w:tcPr>
          <w:p w14:paraId="30240A6A" w14:textId="77777777" w:rsidR="00D622FF" w:rsidRPr="00D622FF" w:rsidRDefault="00D622FF" w:rsidP="00D622FF">
            <w:pPr>
              <w:spacing w:after="0" w:line="240" w:lineRule="auto"/>
              <w:ind w:left="0" w:firstLine="0"/>
              <w:jc w:val="center"/>
              <w:rPr>
                <w:sz w:val="18"/>
                <w:szCs w:val="18"/>
              </w:rPr>
            </w:pPr>
            <w:r w:rsidRPr="00D622FF">
              <w:rPr>
                <w:sz w:val="18"/>
                <w:szCs w:val="18"/>
              </w:rPr>
              <w:t>42 447</w:t>
            </w:r>
          </w:p>
        </w:tc>
        <w:tc>
          <w:tcPr>
            <w:tcW w:w="959" w:type="dxa"/>
            <w:tcBorders>
              <w:top w:val="nil"/>
              <w:left w:val="nil"/>
              <w:bottom w:val="single" w:sz="4" w:space="0" w:color="auto"/>
              <w:right w:val="single" w:sz="4" w:space="0" w:color="auto"/>
            </w:tcBorders>
            <w:shd w:val="clear" w:color="auto" w:fill="auto"/>
            <w:noWrap/>
            <w:vAlign w:val="center"/>
            <w:hideMark/>
          </w:tcPr>
          <w:p w14:paraId="71B04F5C" w14:textId="77777777" w:rsidR="00D622FF" w:rsidRPr="00D622FF" w:rsidRDefault="00D622FF" w:rsidP="00D622FF">
            <w:pPr>
              <w:spacing w:after="0" w:line="240" w:lineRule="auto"/>
              <w:ind w:left="0" w:firstLine="0"/>
              <w:jc w:val="center"/>
              <w:rPr>
                <w:color w:val="auto"/>
                <w:sz w:val="18"/>
                <w:szCs w:val="18"/>
              </w:rPr>
            </w:pPr>
            <w:r w:rsidRPr="00D622FF">
              <w:rPr>
                <w:color w:val="auto"/>
                <w:sz w:val="18"/>
                <w:szCs w:val="18"/>
              </w:rPr>
              <w:t>43 054</w:t>
            </w:r>
          </w:p>
        </w:tc>
        <w:tc>
          <w:tcPr>
            <w:tcW w:w="1013" w:type="dxa"/>
            <w:tcBorders>
              <w:top w:val="nil"/>
              <w:left w:val="nil"/>
              <w:bottom w:val="single" w:sz="4" w:space="0" w:color="auto"/>
              <w:right w:val="single" w:sz="4" w:space="0" w:color="auto"/>
            </w:tcBorders>
            <w:shd w:val="clear" w:color="auto" w:fill="auto"/>
            <w:noWrap/>
            <w:vAlign w:val="center"/>
            <w:hideMark/>
          </w:tcPr>
          <w:p w14:paraId="13E167DF" w14:textId="77777777" w:rsidR="00D622FF" w:rsidRPr="00D622FF" w:rsidRDefault="00D622FF" w:rsidP="00D622FF">
            <w:pPr>
              <w:spacing w:after="0" w:line="240" w:lineRule="auto"/>
              <w:ind w:left="0" w:firstLine="0"/>
              <w:jc w:val="center"/>
              <w:rPr>
                <w:color w:val="auto"/>
                <w:sz w:val="18"/>
                <w:szCs w:val="18"/>
              </w:rPr>
            </w:pPr>
            <w:r w:rsidRPr="00D622FF">
              <w:rPr>
                <w:color w:val="auto"/>
                <w:sz w:val="18"/>
                <w:szCs w:val="18"/>
              </w:rPr>
              <w:t>48 820</w:t>
            </w:r>
          </w:p>
        </w:tc>
        <w:tc>
          <w:tcPr>
            <w:tcW w:w="1013" w:type="dxa"/>
            <w:tcBorders>
              <w:top w:val="nil"/>
              <w:left w:val="nil"/>
              <w:bottom w:val="single" w:sz="4" w:space="0" w:color="auto"/>
              <w:right w:val="single" w:sz="4" w:space="0" w:color="auto"/>
            </w:tcBorders>
            <w:shd w:val="clear" w:color="auto" w:fill="auto"/>
            <w:noWrap/>
            <w:vAlign w:val="center"/>
            <w:hideMark/>
          </w:tcPr>
          <w:p w14:paraId="495A9BC5" w14:textId="77777777" w:rsidR="00D622FF" w:rsidRPr="00D622FF" w:rsidRDefault="00D622FF" w:rsidP="00D622FF">
            <w:pPr>
              <w:spacing w:after="0" w:line="240" w:lineRule="auto"/>
              <w:ind w:left="0" w:firstLine="0"/>
              <w:jc w:val="center"/>
              <w:rPr>
                <w:color w:val="auto"/>
                <w:sz w:val="18"/>
                <w:szCs w:val="18"/>
              </w:rPr>
            </w:pPr>
            <w:r w:rsidRPr="00D622FF">
              <w:rPr>
                <w:color w:val="auto"/>
                <w:sz w:val="18"/>
                <w:szCs w:val="18"/>
              </w:rPr>
              <w:t>50 655</w:t>
            </w:r>
          </w:p>
        </w:tc>
        <w:tc>
          <w:tcPr>
            <w:tcW w:w="1066" w:type="dxa"/>
            <w:tcBorders>
              <w:top w:val="nil"/>
              <w:left w:val="nil"/>
              <w:bottom w:val="single" w:sz="4" w:space="0" w:color="auto"/>
              <w:right w:val="single" w:sz="4" w:space="0" w:color="auto"/>
            </w:tcBorders>
            <w:shd w:val="clear" w:color="auto" w:fill="auto"/>
            <w:noWrap/>
            <w:vAlign w:val="center"/>
            <w:hideMark/>
          </w:tcPr>
          <w:p w14:paraId="3416B287" w14:textId="77777777" w:rsidR="00D622FF" w:rsidRPr="00D622FF" w:rsidRDefault="00D622FF" w:rsidP="00D622FF">
            <w:pPr>
              <w:spacing w:after="0" w:line="240" w:lineRule="auto"/>
              <w:ind w:left="0" w:firstLine="0"/>
              <w:jc w:val="center"/>
              <w:rPr>
                <w:color w:val="auto"/>
                <w:sz w:val="18"/>
                <w:szCs w:val="18"/>
              </w:rPr>
            </w:pPr>
            <w:r w:rsidRPr="00D622FF">
              <w:rPr>
                <w:color w:val="auto"/>
                <w:sz w:val="18"/>
                <w:szCs w:val="18"/>
              </w:rPr>
              <w:t>57 191</w:t>
            </w:r>
          </w:p>
        </w:tc>
        <w:tc>
          <w:tcPr>
            <w:tcW w:w="1039" w:type="dxa"/>
            <w:tcBorders>
              <w:top w:val="nil"/>
              <w:left w:val="nil"/>
              <w:bottom w:val="single" w:sz="4" w:space="0" w:color="auto"/>
              <w:right w:val="single" w:sz="4" w:space="0" w:color="auto"/>
            </w:tcBorders>
            <w:shd w:val="clear" w:color="auto" w:fill="auto"/>
            <w:noWrap/>
            <w:vAlign w:val="center"/>
            <w:hideMark/>
          </w:tcPr>
          <w:p w14:paraId="65CBB657" w14:textId="77777777" w:rsidR="00D622FF" w:rsidRPr="00D622FF" w:rsidRDefault="00D622FF" w:rsidP="00D622FF">
            <w:pPr>
              <w:spacing w:after="0" w:line="240" w:lineRule="auto"/>
              <w:ind w:left="0" w:firstLine="0"/>
              <w:jc w:val="center"/>
              <w:rPr>
                <w:color w:val="auto"/>
                <w:sz w:val="18"/>
                <w:szCs w:val="18"/>
              </w:rPr>
            </w:pPr>
            <w:r w:rsidRPr="00D622FF">
              <w:rPr>
                <w:color w:val="auto"/>
                <w:sz w:val="18"/>
                <w:szCs w:val="18"/>
              </w:rPr>
              <w:t>67 597</w:t>
            </w:r>
          </w:p>
        </w:tc>
      </w:tr>
      <w:tr w:rsidR="00D622FF" w:rsidRPr="00D622FF" w14:paraId="3B1DBBBD" w14:textId="77777777" w:rsidTr="00D622FF">
        <w:trPr>
          <w:trHeight w:val="742"/>
        </w:trPr>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67FD1EC8" w14:textId="36C9E904" w:rsidR="00D622FF" w:rsidRPr="00D622FF" w:rsidRDefault="00D622FF" w:rsidP="00D622FF">
            <w:pPr>
              <w:spacing w:after="0" w:line="240" w:lineRule="auto"/>
              <w:ind w:left="0" w:firstLine="0"/>
              <w:jc w:val="center"/>
              <w:rPr>
                <w:b/>
                <w:bCs/>
                <w:sz w:val="18"/>
                <w:szCs w:val="18"/>
              </w:rPr>
            </w:pPr>
            <w:r w:rsidRPr="00D622FF">
              <w:rPr>
                <w:b/>
                <w:bCs/>
                <w:sz w:val="18"/>
                <w:szCs w:val="18"/>
              </w:rPr>
              <w:t>1 lakosra eső ép</w:t>
            </w:r>
            <w:r>
              <w:rPr>
                <w:b/>
                <w:bCs/>
                <w:sz w:val="18"/>
                <w:szCs w:val="18"/>
              </w:rPr>
              <w:t>í</w:t>
            </w:r>
            <w:r w:rsidRPr="00D622FF">
              <w:rPr>
                <w:b/>
                <w:bCs/>
                <w:sz w:val="18"/>
                <w:szCs w:val="18"/>
              </w:rPr>
              <w:t xml:space="preserve">tményadó bevétel </w:t>
            </w:r>
            <w:r>
              <w:rPr>
                <w:b/>
                <w:bCs/>
                <w:sz w:val="18"/>
                <w:szCs w:val="18"/>
              </w:rPr>
              <w:t xml:space="preserve">/ </w:t>
            </w:r>
            <w:r w:rsidRPr="00D622FF">
              <w:rPr>
                <w:b/>
                <w:bCs/>
                <w:sz w:val="18"/>
                <w:szCs w:val="18"/>
              </w:rPr>
              <w:t>Ft-ban</w:t>
            </w:r>
          </w:p>
        </w:tc>
        <w:tc>
          <w:tcPr>
            <w:tcW w:w="1093" w:type="dxa"/>
            <w:tcBorders>
              <w:top w:val="nil"/>
              <w:left w:val="nil"/>
              <w:bottom w:val="single" w:sz="4" w:space="0" w:color="auto"/>
              <w:right w:val="single" w:sz="4" w:space="0" w:color="auto"/>
            </w:tcBorders>
            <w:shd w:val="clear" w:color="000000" w:fill="FFFFFF"/>
            <w:noWrap/>
            <w:vAlign w:val="center"/>
            <w:hideMark/>
          </w:tcPr>
          <w:p w14:paraId="7492CEE5"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1 131</w:t>
            </w:r>
          </w:p>
        </w:tc>
        <w:tc>
          <w:tcPr>
            <w:tcW w:w="959" w:type="dxa"/>
            <w:tcBorders>
              <w:top w:val="nil"/>
              <w:left w:val="nil"/>
              <w:bottom w:val="single" w:sz="4" w:space="0" w:color="auto"/>
              <w:right w:val="single" w:sz="4" w:space="0" w:color="auto"/>
            </w:tcBorders>
            <w:shd w:val="clear" w:color="000000" w:fill="FFFFFF"/>
            <w:noWrap/>
            <w:vAlign w:val="center"/>
            <w:hideMark/>
          </w:tcPr>
          <w:p w14:paraId="3F182B24"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13 531</w:t>
            </w:r>
          </w:p>
        </w:tc>
        <w:tc>
          <w:tcPr>
            <w:tcW w:w="959" w:type="dxa"/>
            <w:tcBorders>
              <w:top w:val="nil"/>
              <w:left w:val="nil"/>
              <w:bottom w:val="single" w:sz="4" w:space="0" w:color="auto"/>
              <w:right w:val="single" w:sz="4" w:space="0" w:color="auto"/>
            </w:tcBorders>
            <w:shd w:val="clear" w:color="000000" w:fill="FFFFFF"/>
            <w:noWrap/>
            <w:vAlign w:val="center"/>
            <w:hideMark/>
          </w:tcPr>
          <w:p w14:paraId="1D3BD8F9"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13 146</w:t>
            </w:r>
          </w:p>
        </w:tc>
        <w:tc>
          <w:tcPr>
            <w:tcW w:w="1013" w:type="dxa"/>
            <w:tcBorders>
              <w:top w:val="nil"/>
              <w:left w:val="nil"/>
              <w:bottom w:val="single" w:sz="4" w:space="0" w:color="auto"/>
              <w:right w:val="single" w:sz="4" w:space="0" w:color="auto"/>
            </w:tcBorders>
            <w:shd w:val="clear" w:color="000000" w:fill="FFFFFF"/>
            <w:noWrap/>
            <w:vAlign w:val="center"/>
            <w:hideMark/>
          </w:tcPr>
          <w:p w14:paraId="1BFF9A95"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14 304</w:t>
            </w:r>
          </w:p>
        </w:tc>
        <w:tc>
          <w:tcPr>
            <w:tcW w:w="1013" w:type="dxa"/>
            <w:tcBorders>
              <w:top w:val="nil"/>
              <w:left w:val="nil"/>
              <w:bottom w:val="single" w:sz="4" w:space="0" w:color="auto"/>
              <w:right w:val="single" w:sz="4" w:space="0" w:color="auto"/>
            </w:tcBorders>
            <w:shd w:val="clear" w:color="000000" w:fill="FFFFFF"/>
            <w:noWrap/>
            <w:vAlign w:val="center"/>
            <w:hideMark/>
          </w:tcPr>
          <w:p w14:paraId="37D9FC9A"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14 334</w:t>
            </w:r>
          </w:p>
        </w:tc>
        <w:tc>
          <w:tcPr>
            <w:tcW w:w="1066" w:type="dxa"/>
            <w:tcBorders>
              <w:top w:val="nil"/>
              <w:left w:val="nil"/>
              <w:bottom w:val="single" w:sz="4" w:space="0" w:color="auto"/>
              <w:right w:val="single" w:sz="4" w:space="0" w:color="auto"/>
            </w:tcBorders>
            <w:shd w:val="clear" w:color="000000" w:fill="FFFFFF"/>
            <w:noWrap/>
            <w:vAlign w:val="center"/>
            <w:hideMark/>
          </w:tcPr>
          <w:p w14:paraId="40BC7BCF"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15 503</w:t>
            </w:r>
          </w:p>
        </w:tc>
        <w:tc>
          <w:tcPr>
            <w:tcW w:w="1039" w:type="dxa"/>
            <w:tcBorders>
              <w:top w:val="nil"/>
              <w:left w:val="nil"/>
              <w:bottom w:val="single" w:sz="4" w:space="0" w:color="auto"/>
              <w:right w:val="single" w:sz="4" w:space="0" w:color="auto"/>
            </w:tcBorders>
            <w:shd w:val="clear" w:color="000000" w:fill="FFFFFF"/>
            <w:noWrap/>
            <w:vAlign w:val="center"/>
            <w:hideMark/>
          </w:tcPr>
          <w:p w14:paraId="19E68234"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17 873</w:t>
            </w:r>
          </w:p>
        </w:tc>
      </w:tr>
      <w:tr w:rsidR="00D622FF" w:rsidRPr="00D622FF" w14:paraId="5DD5DF2E" w14:textId="77777777" w:rsidTr="00D622FF">
        <w:trPr>
          <w:trHeight w:val="309"/>
        </w:trPr>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7EB819FF" w14:textId="5290C5C4" w:rsidR="00D622FF" w:rsidRPr="00D622FF" w:rsidRDefault="00D622FF" w:rsidP="00D622FF">
            <w:pPr>
              <w:spacing w:after="0" w:line="240" w:lineRule="auto"/>
              <w:ind w:left="0" w:firstLine="0"/>
              <w:jc w:val="center"/>
              <w:rPr>
                <w:b/>
                <w:bCs/>
                <w:sz w:val="18"/>
                <w:szCs w:val="18"/>
              </w:rPr>
            </w:pPr>
          </w:p>
        </w:tc>
        <w:tc>
          <w:tcPr>
            <w:tcW w:w="1093" w:type="dxa"/>
            <w:tcBorders>
              <w:top w:val="nil"/>
              <w:left w:val="nil"/>
              <w:bottom w:val="single" w:sz="4" w:space="0" w:color="auto"/>
              <w:right w:val="single" w:sz="4" w:space="0" w:color="auto"/>
            </w:tcBorders>
            <w:shd w:val="clear" w:color="000000" w:fill="FFFFFF"/>
            <w:noWrap/>
            <w:vAlign w:val="center"/>
            <w:hideMark/>
          </w:tcPr>
          <w:p w14:paraId="77CA51C1" w14:textId="16FFC028" w:rsidR="00D622FF" w:rsidRPr="00D622FF" w:rsidRDefault="00D622FF" w:rsidP="00D622FF">
            <w:pPr>
              <w:spacing w:after="0" w:line="240" w:lineRule="auto"/>
              <w:ind w:left="0" w:firstLine="0"/>
              <w:jc w:val="center"/>
              <w:rPr>
                <w:b/>
                <w:bCs/>
                <w:sz w:val="18"/>
                <w:szCs w:val="18"/>
              </w:rPr>
            </w:pPr>
          </w:p>
        </w:tc>
        <w:tc>
          <w:tcPr>
            <w:tcW w:w="959" w:type="dxa"/>
            <w:tcBorders>
              <w:top w:val="nil"/>
              <w:left w:val="nil"/>
              <w:bottom w:val="single" w:sz="4" w:space="0" w:color="auto"/>
              <w:right w:val="single" w:sz="4" w:space="0" w:color="auto"/>
            </w:tcBorders>
            <w:shd w:val="clear" w:color="000000" w:fill="FFFFFF"/>
            <w:noWrap/>
            <w:vAlign w:val="center"/>
            <w:hideMark/>
          </w:tcPr>
          <w:p w14:paraId="27AF5EB6" w14:textId="6C7B6ABD" w:rsidR="00D622FF" w:rsidRPr="00D622FF" w:rsidRDefault="00D622FF" w:rsidP="00D622FF">
            <w:pPr>
              <w:spacing w:after="0" w:line="240" w:lineRule="auto"/>
              <w:ind w:left="0" w:firstLine="0"/>
              <w:jc w:val="center"/>
              <w:rPr>
                <w:b/>
                <w:bCs/>
                <w:sz w:val="18"/>
                <w:szCs w:val="18"/>
              </w:rPr>
            </w:pPr>
          </w:p>
        </w:tc>
        <w:tc>
          <w:tcPr>
            <w:tcW w:w="959" w:type="dxa"/>
            <w:tcBorders>
              <w:top w:val="nil"/>
              <w:left w:val="nil"/>
              <w:bottom w:val="single" w:sz="4" w:space="0" w:color="auto"/>
              <w:right w:val="single" w:sz="4" w:space="0" w:color="auto"/>
            </w:tcBorders>
            <w:shd w:val="clear" w:color="000000" w:fill="FFFFFF"/>
            <w:noWrap/>
            <w:vAlign w:val="center"/>
            <w:hideMark/>
          </w:tcPr>
          <w:p w14:paraId="0DD140DD" w14:textId="55BAB4F1" w:rsidR="00D622FF" w:rsidRPr="00D622FF" w:rsidRDefault="00D622FF" w:rsidP="00D622FF">
            <w:pPr>
              <w:spacing w:after="0" w:line="240" w:lineRule="auto"/>
              <w:ind w:left="0" w:firstLine="0"/>
              <w:jc w:val="center"/>
              <w:rPr>
                <w:b/>
                <w:bCs/>
                <w:sz w:val="18"/>
                <w:szCs w:val="18"/>
              </w:rPr>
            </w:pPr>
          </w:p>
        </w:tc>
        <w:tc>
          <w:tcPr>
            <w:tcW w:w="1013" w:type="dxa"/>
            <w:tcBorders>
              <w:top w:val="nil"/>
              <w:left w:val="nil"/>
              <w:bottom w:val="single" w:sz="4" w:space="0" w:color="auto"/>
              <w:right w:val="single" w:sz="4" w:space="0" w:color="auto"/>
            </w:tcBorders>
            <w:shd w:val="clear" w:color="000000" w:fill="FFFFFF"/>
            <w:noWrap/>
            <w:vAlign w:val="center"/>
            <w:hideMark/>
          </w:tcPr>
          <w:p w14:paraId="2FB22279" w14:textId="76BC6B1F" w:rsidR="00D622FF" w:rsidRPr="00D622FF" w:rsidRDefault="00D622FF" w:rsidP="00D622FF">
            <w:pPr>
              <w:spacing w:after="0" w:line="240" w:lineRule="auto"/>
              <w:ind w:left="0" w:firstLine="0"/>
              <w:jc w:val="center"/>
              <w:rPr>
                <w:b/>
                <w:bCs/>
                <w:sz w:val="18"/>
                <w:szCs w:val="18"/>
              </w:rPr>
            </w:pPr>
          </w:p>
        </w:tc>
        <w:tc>
          <w:tcPr>
            <w:tcW w:w="1013" w:type="dxa"/>
            <w:tcBorders>
              <w:top w:val="nil"/>
              <w:left w:val="nil"/>
              <w:bottom w:val="single" w:sz="4" w:space="0" w:color="auto"/>
              <w:right w:val="single" w:sz="4" w:space="0" w:color="auto"/>
            </w:tcBorders>
            <w:shd w:val="clear" w:color="000000" w:fill="FFFFFF"/>
            <w:noWrap/>
            <w:vAlign w:val="center"/>
            <w:hideMark/>
          </w:tcPr>
          <w:p w14:paraId="5FE13AAC" w14:textId="356681D8" w:rsidR="00D622FF" w:rsidRPr="00D622FF" w:rsidRDefault="00D622FF" w:rsidP="00D622FF">
            <w:pPr>
              <w:spacing w:after="0" w:line="240" w:lineRule="auto"/>
              <w:ind w:left="0" w:firstLine="0"/>
              <w:jc w:val="center"/>
              <w:rPr>
                <w:b/>
                <w:bCs/>
                <w:sz w:val="18"/>
                <w:szCs w:val="18"/>
              </w:rPr>
            </w:pPr>
          </w:p>
        </w:tc>
        <w:tc>
          <w:tcPr>
            <w:tcW w:w="1066" w:type="dxa"/>
            <w:tcBorders>
              <w:top w:val="nil"/>
              <w:left w:val="nil"/>
              <w:bottom w:val="single" w:sz="4" w:space="0" w:color="auto"/>
              <w:right w:val="single" w:sz="4" w:space="0" w:color="auto"/>
            </w:tcBorders>
            <w:shd w:val="clear" w:color="000000" w:fill="FFFFFF"/>
            <w:noWrap/>
            <w:vAlign w:val="center"/>
            <w:hideMark/>
          </w:tcPr>
          <w:p w14:paraId="5E94B398" w14:textId="388FFF6E" w:rsidR="00D622FF" w:rsidRPr="00D622FF" w:rsidRDefault="00D622FF" w:rsidP="00D622FF">
            <w:pPr>
              <w:spacing w:after="0" w:line="240" w:lineRule="auto"/>
              <w:ind w:left="0" w:firstLine="0"/>
              <w:jc w:val="center"/>
              <w:rPr>
                <w:b/>
                <w:bCs/>
                <w:sz w:val="18"/>
                <w:szCs w:val="18"/>
              </w:rPr>
            </w:pPr>
          </w:p>
        </w:tc>
        <w:tc>
          <w:tcPr>
            <w:tcW w:w="1039" w:type="dxa"/>
            <w:tcBorders>
              <w:top w:val="nil"/>
              <w:left w:val="nil"/>
              <w:bottom w:val="single" w:sz="4" w:space="0" w:color="auto"/>
              <w:right w:val="single" w:sz="4" w:space="0" w:color="auto"/>
            </w:tcBorders>
            <w:shd w:val="clear" w:color="000000" w:fill="FFFFFF"/>
            <w:noWrap/>
            <w:vAlign w:val="center"/>
            <w:hideMark/>
          </w:tcPr>
          <w:p w14:paraId="09BAC9A1" w14:textId="0746EF23" w:rsidR="00D622FF" w:rsidRPr="00D622FF" w:rsidRDefault="00D622FF" w:rsidP="00D622FF">
            <w:pPr>
              <w:spacing w:after="0" w:line="240" w:lineRule="auto"/>
              <w:ind w:left="0" w:firstLine="0"/>
              <w:jc w:val="center"/>
              <w:rPr>
                <w:b/>
                <w:bCs/>
                <w:sz w:val="18"/>
                <w:szCs w:val="18"/>
              </w:rPr>
            </w:pPr>
          </w:p>
        </w:tc>
      </w:tr>
      <w:tr w:rsidR="00D622FF" w:rsidRPr="00D622FF" w14:paraId="237C38E4" w14:textId="77777777" w:rsidTr="00D622FF">
        <w:trPr>
          <w:trHeight w:val="309"/>
        </w:trPr>
        <w:tc>
          <w:tcPr>
            <w:tcW w:w="2319" w:type="dxa"/>
            <w:tcBorders>
              <w:top w:val="nil"/>
              <w:left w:val="single" w:sz="4" w:space="0" w:color="auto"/>
              <w:bottom w:val="single" w:sz="4" w:space="0" w:color="auto"/>
              <w:right w:val="single" w:sz="4" w:space="0" w:color="auto"/>
            </w:tcBorders>
            <w:shd w:val="clear" w:color="000000" w:fill="FFF2CC"/>
            <w:noWrap/>
            <w:vAlign w:val="center"/>
            <w:hideMark/>
          </w:tcPr>
          <w:p w14:paraId="70DFE2AA"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Lakosságszám:</w:t>
            </w:r>
          </w:p>
        </w:tc>
        <w:tc>
          <w:tcPr>
            <w:tcW w:w="1093" w:type="dxa"/>
            <w:tcBorders>
              <w:top w:val="nil"/>
              <w:left w:val="nil"/>
              <w:bottom w:val="single" w:sz="4" w:space="0" w:color="auto"/>
              <w:right w:val="single" w:sz="4" w:space="0" w:color="auto"/>
            </w:tcBorders>
            <w:shd w:val="clear" w:color="000000" w:fill="FFF2CC"/>
            <w:noWrap/>
            <w:vAlign w:val="center"/>
            <w:hideMark/>
          </w:tcPr>
          <w:p w14:paraId="580796BB"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3 884</w:t>
            </w:r>
          </w:p>
        </w:tc>
        <w:tc>
          <w:tcPr>
            <w:tcW w:w="959" w:type="dxa"/>
            <w:tcBorders>
              <w:top w:val="nil"/>
              <w:left w:val="nil"/>
              <w:bottom w:val="single" w:sz="4" w:space="0" w:color="auto"/>
              <w:right w:val="single" w:sz="4" w:space="0" w:color="auto"/>
            </w:tcBorders>
            <w:shd w:val="clear" w:color="000000" w:fill="FFF2CC"/>
            <w:noWrap/>
            <w:vAlign w:val="center"/>
            <w:hideMark/>
          </w:tcPr>
          <w:p w14:paraId="362E7141"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3 970</w:t>
            </w:r>
          </w:p>
        </w:tc>
        <w:tc>
          <w:tcPr>
            <w:tcW w:w="959" w:type="dxa"/>
            <w:tcBorders>
              <w:top w:val="nil"/>
              <w:left w:val="nil"/>
              <w:bottom w:val="single" w:sz="4" w:space="0" w:color="auto"/>
              <w:right w:val="single" w:sz="4" w:space="0" w:color="auto"/>
            </w:tcBorders>
            <w:shd w:val="clear" w:color="000000" w:fill="FFF2CC"/>
            <w:noWrap/>
            <w:vAlign w:val="center"/>
            <w:hideMark/>
          </w:tcPr>
          <w:p w14:paraId="2EBBA4FA"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3 987</w:t>
            </w:r>
          </w:p>
        </w:tc>
        <w:tc>
          <w:tcPr>
            <w:tcW w:w="1013" w:type="dxa"/>
            <w:tcBorders>
              <w:top w:val="nil"/>
              <w:left w:val="nil"/>
              <w:bottom w:val="single" w:sz="4" w:space="0" w:color="auto"/>
              <w:right w:val="single" w:sz="4" w:space="0" w:color="auto"/>
            </w:tcBorders>
            <w:shd w:val="clear" w:color="000000" w:fill="FFF2CC"/>
            <w:noWrap/>
            <w:vAlign w:val="center"/>
            <w:hideMark/>
          </w:tcPr>
          <w:p w14:paraId="6FB4E6E8"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4 054</w:t>
            </w:r>
          </w:p>
        </w:tc>
        <w:tc>
          <w:tcPr>
            <w:tcW w:w="1013" w:type="dxa"/>
            <w:tcBorders>
              <w:top w:val="nil"/>
              <w:left w:val="nil"/>
              <w:bottom w:val="single" w:sz="4" w:space="0" w:color="auto"/>
              <w:right w:val="single" w:sz="4" w:space="0" w:color="auto"/>
            </w:tcBorders>
            <w:shd w:val="clear" w:color="000000" w:fill="FFF2CC"/>
            <w:noWrap/>
            <w:vAlign w:val="center"/>
            <w:hideMark/>
          </w:tcPr>
          <w:p w14:paraId="0A0B3531"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4 119</w:t>
            </w:r>
          </w:p>
        </w:tc>
        <w:tc>
          <w:tcPr>
            <w:tcW w:w="1066" w:type="dxa"/>
            <w:tcBorders>
              <w:top w:val="nil"/>
              <w:left w:val="nil"/>
              <w:bottom w:val="single" w:sz="4" w:space="0" w:color="auto"/>
              <w:right w:val="single" w:sz="4" w:space="0" w:color="auto"/>
            </w:tcBorders>
            <w:shd w:val="clear" w:color="000000" w:fill="FFF2CC"/>
            <w:noWrap/>
            <w:vAlign w:val="center"/>
            <w:hideMark/>
          </w:tcPr>
          <w:p w14:paraId="6B044348"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4 192</w:t>
            </w:r>
          </w:p>
        </w:tc>
        <w:tc>
          <w:tcPr>
            <w:tcW w:w="1039" w:type="dxa"/>
            <w:tcBorders>
              <w:top w:val="nil"/>
              <w:left w:val="nil"/>
              <w:bottom w:val="single" w:sz="4" w:space="0" w:color="auto"/>
              <w:right w:val="single" w:sz="4" w:space="0" w:color="auto"/>
            </w:tcBorders>
            <w:shd w:val="clear" w:color="000000" w:fill="FFF2CC"/>
            <w:noWrap/>
            <w:vAlign w:val="center"/>
            <w:hideMark/>
          </w:tcPr>
          <w:p w14:paraId="1D9620FD"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4 230</w:t>
            </w:r>
          </w:p>
        </w:tc>
      </w:tr>
      <w:tr w:rsidR="00D622FF" w:rsidRPr="00D622FF" w14:paraId="124CE9A6" w14:textId="77777777" w:rsidTr="00D622FF">
        <w:trPr>
          <w:trHeight w:val="309"/>
        </w:trPr>
        <w:tc>
          <w:tcPr>
            <w:tcW w:w="2319" w:type="dxa"/>
            <w:tcBorders>
              <w:top w:val="nil"/>
              <w:left w:val="single" w:sz="4" w:space="0" w:color="auto"/>
              <w:bottom w:val="single" w:sz="4" w:space="0" w:color="auto"/>
              <w:right w:val="single" w:sz="4" w:space="0" w:color="auto"/>
            </w:tcBorders>
            <w:shd w:val="clear" w:color="000000" w:fill="C6E0B4"/>
            <w:noWrap/>
            <w:vAlign w:val="center"/>
            <w:hideMark/>
          </w:tcPr>
          <w:p w14:paraId="6F9F5865" w14:textId="4750D2D4" w:rsidR="00D622FF" w:rsidRPr="00D622FF" w:rsidRDefault="00D622FF" w:rsidP="00D622FF">
            <w:pPr>
              <w:spacing w:after="0" w:line="240" w:lineRule="auto"/>
              <w:ind w:left="0" w:firstLine="0"/>
              <w:jc w:val="center"/>
              <w:rPr>
                <w:b/>
                <w:bCs/>
                <w:sz w:val="18"/>
                <w:szCs w:val="18"/>
              </w:rPr>
            </w:pPr>
          </w:p>
        </w:tc>
        <w:tc>
          <w:tcPr>
            <w:tcW w:w="1093" w:type="dxa"/>
            <w:tcBorders>
              <w:top w:val="nil"/>
              <w:left w:val="nil"/>
              <w:bottom w:val="single" w:sz="4" w:space="0" w:color="auto"/>
              <w:right w:val="single" w:sz="4" w:space="0" w:color="auto"/>
            </w:tcBorders>
            <w:shd w:val="clear" w:color="000000" w:fill="C6E0B4"/>
            <w:noWrap/>
            <w:vAlign w:val="center"/>
            <w:hideMark/>
          </w:tcPr>
          <w:p w14:paraId="4F0F052A"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2013 év</w:t>
            </w:r>
          </w:p>
        </w:tc>
        <w:tc>
          <w:tcPr>
            <w:tcW w:w="959" w:type="dxa"/>
            <w:tcBorders>
              <w:top w:val="nil"/>
              <w:left w:val="nil"/>
              <w:bottom w:val="single" w:sz="4" w:space="0" w:color="auto"/>
              <w:right w:val="single" w:sz="4" w:space="0" w:color="auto"/>
            </w:tcBorders>
            <w:shd w:val="clear" w:color="000000" w:fill="C6E0B4"/>
            <w:noWrap/>
            <w:vAlign w:val="center"/>
            <w:hideMark/>
          </w:tcPr>
          <w:p w14:paraId="0E45FA72"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2014 év</w:t>
            </w:r>
          </w:p>
        </w:tc>
        <w:tc>
          <w:tcPr>
            <w:tcW w:w="959" w:type="dxa"/>
            <w:tcBorders>
              <w:top w:val="nil"/>
              <w:left w:val="nil"/>
              <w:bottom w:val="single" w:sz="4" w:space="0" w:color="auto"/>
              <w:right w:val="single" w:sz="4" w:space="0" w:color="auto"/>
            </w:tcBorders>
            <w:shd w:val="clear" w:color="000000" w:fill="C6E0B4"/>
            <w:noWrap/>
            <w:vAlign w:val="center"/>
            <w:hideMark/>
          </w:tcPr>
          <w:p w14:paraId="2DA5A741"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2015 év</w:t>
            </w:r>
          </w:p>
        </w:tc>
        <w:tc>
          <w:tcPr>
            <w:tcW w:w="1013" w:type="dxa"/>
            <w:tcBorders>
              <w:top w:val="nil"/>
              <w:left w:val="nil"/>
              <w:bottom w:val="single" w:sz="4" w:space="0" w:color="auto"/>
              <w:right w:val="single" w:sz="4" w:space="0" w:color="auto"/>
            </w:tcBorders>
            <w:shd w:val="clear" w:color="000000" w:fill="C6E0B4"/>
            <w:noWrap/>
            <w:vAlign w:val="center"/>
            <w:hideMark/>
          </w:tcPr>
          <w:p w14:paraId="470E3929"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2016 év</w:t>
            </w:r>
          </w:p>
        </w:tc>
        <w:tc>
          <w:tcPr>
            <w:tcW w:w="1013" w:type="dxa"/>
            <w:tcBorders>
              <w:top w:val="nil"/>
              <w:left w:val="nil"/>
              <w:bottom w:val="single" w:sz="4" w:space="0" w:color="auto"/>
              <w:right w:val="single" w:sz="4" w:space="0" w:color="auto"/>
            </w:tcBorders>
            <w:shd w:val="clear" w:color="000000" w:fill="C6E0B4"/>
            <w:noWrap/>
            <w:vAlign w:val="center"/>
            <w:hideMark/>
          </w:tcPr>
          <w:p w14:paraId="07B3BDDA"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2017 év</w:t>
            </w:r>
          </w:p>
        </w:tc>
        <w:tc>
          <w:tcPr>
            <w:tcW w:w="1066" w:type="dxa"/>
            <w:tcBorders>
              <w:top w:val="nil"/>
              <w:left w:val="nil"/>
              <w:bottom w:val="single" w:sz="4" w:space="0" w:color="auto"/>
              <w:right w:val="single" w:sz="4" w:space="0" w:color="auto"/>
            </w:tcBorders>
            <w:shd w:val="clear" w:color="000000" w:fill="C6E0B4"/>
            <w:noWrap/>
            <w:vAlign w:val="center"/>
            <w:hideMark/>
          </w:tcPr>
          <w:p w14:paraId="15871383"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2018 év</w:t>
            </w:r>
          </w:p>
        </w:tc>
        <w:tc>
          <w:tcPr>
            <w:tcW w:w="1039" w:type="dxa"/>
            <w:tcBorders>
              <w:top w:val="nil"/>
              <w:left w:val="nil"/>
              <w:bottom w:val="single" w:sz="4" w:space="0" w:color="auto"/>
              <w:right w:val="single" w:sz="4" w:space="0" w:color="auto"/>
            </w:tcBorders>
            <w:shd w:val="clear" w:color="000000" w:fill="C6E0B4"/>
            <w:noWrap/>
            <w:vAlign w:val="center"/>
            <w:hideMark/>
          </w:tcPr>
          <w:p w14:paraId="7A044EB8"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2019 év</w:t>
            </w:r>
          </w:p>
        </w:tc>
      </w:tr>
      <w:tr w:rsidR="00D622FF" w:rsidRPr="00D622FF" w14:paraId="2871A462" w14:textId="77777777" w:rsidTr="00D622FF">
        <w:trPr>
          <w:trHeight w:val="309"/>
        </w:trPr>
        <w:tc>
          <w:tcPr>
            <w:tcW w:w="2319" w:type="dxa"/>
            <w:tcBorders>
              <w:top w:val="nil"/>
              <w:left w:val="single" w:sz="4" w:space="0" w:color="auto"/>
              <w:bottom w:val="single" w:sz="4" w:space="0" w:color="auto"/>
              <w:right w:val="single" w:sz="4" w:space="0" w:color="auto"/>
            </w:tcBorders>
            <w:shd w:val="clear" w:color="auto" w:fill="auto"/>
            <w:noWrap/>
            <w:vAlign w:val="center"/>
            <w:hideMark/>
          </w:tcPr>
          <w:p w14:paraId="2BAC4213" w14:textId="7AFD1B5C" w:rsidR="00D622FF" w:rsidRPr="00D622FF" w:rsidRDefault="00D622FF" w:rsidP="00D622FF">
            <w:pPr>
              <w:spacing w:after="0" w:line="240" w:lineRule="auto"/>
              <w:ind w:left="0" w:firstLine="0"/>
              <w:jc w:val="center"/>
              <w:rPr>
                <w:sz w:val="18"/>
                <w:szCs w:val="18"/>
              </w:rPr>
            </w:pPr>
            <w:r w:rsidRPr="00D622FF">
              <w:rPr>
                <w:sz w:val="18"/>
                <w:szCs w:val="18"/>
              </w:rPr>
              <w:t>Építményadó / e</w:t>
            </w:r>
            <w:r>
              <w:rPr>
                <w:sz w:val="18"/>
                <w:szCs w:val="18"/>
              </w:rPr>
              <w:t xml:space="preserve"> </w:t>
            </w:r>
            <w:r w:rsidRPr="00D622FF">
              <w:rPr>
                <w:sz w:val="18"/>
                <w:szCs w:val="18"/>
              </w:rPr>
              <w:t>Ft-ban</w:t>
            </w:r>
          </w:p>
        </w:tc>
        <w:tc>
          <w:tcPr>
            <w:tcW w:w="1093" w:type="dxa"/>
            <w:tcBorders>
              <w:top w:val="nil"/>
              <w:left w:val="nil"/>
              <w:bottom w:val="single" w:sz="4" w:space="0" w:color="auto"/>
              <w:right w:val="single" w:sz="4" w:space="0" w:color="auto"/>
            </w:tcBorders>
            <w:shd w:val="clear" w:color="auto" w:fill="auto"/>
            <w:noWrap/>
            <w:vAlign w:val="center"/>
            <w:hideMark/>
          </w:tcPr>
          <w:p w14:paraId="0A6F924C" w14:textId="77777777" w:rsidR="00D622FF" w:rsidRPr="00D622FF" w:rsidRDefault="00D622FF" w:rsidP="00D622FF">
            <w:pPr>
              <w:spacing w:after="0" w:line="240" w:lineRule="auto"/>
              <w:ind w:left="0" w:firstLine="0"/>
              <w:jc w:val="center"/>
              <w:rPr>
                <w:color w:val="auto"/>
                <w:sz w:val="18"/>
                <w:szCs w:val="18"/>
              </w:rPr>
            </w:pPr>
            <w:r w:rsidRPr="00D622FF">
              <w:rPr>
                <w:color w:val="auto"/>
                <w:sz w:val="18"/>
                <w:szCs w:val="18"/>
              </w:rPr>
              <w:t>78 853</w:t>
            </w:r>
          </w:p>
        </w:tc>
        <w:tc>
          <w:tcPr>
            <w:tcW w:w="959" w:type="dxa"/>
            <w:tcBorders>
              <w:top w:val="nil"/>
              <w:left w:val="nil"/>
              <w:bottom w:val="single" w:sz="4" w:space="0" w:color="auto"/>
              <w:right w:val="single" w:sz="4" w:space="0" w:color="auto"/>
            </w:tcBorders>
            <w:shd w:val="clear" w:color="auto" w:fill="auto"/>
            <w:noWrap/>
            <w:vAlign w:val="center"/>
            <w:hideMark/>
          </w:tcPr>
          <w:p w14:paraId="754C1458" w14:textId="77777777" w:rsidR="00D622FF" w:rsidRPr="00D622FF" w:rsidRDefault="00D622FF" w:rsidP="00D622FF">
            <w:pPr>
              <w:spacing w:after="0" w:line="240" w:lineRule="auto"/>
              <w:ind w:left="0" w:firstLine="0"/>
              <w:jc w:val="center"/>
              <w:rPr>
                <w:sz w:val="18"/>
                <w:szCs w:val="18"/>
              </w:rPr>
            </w:pPr>
            <w:r w:rsidRPr="00D622FF">
              <w:rPr>
                <w:sz w:val="18"/>
                <w:szCs w:val="18"/>
              </w:rPr>
              <w:t>80 240</w:t>
            </w:r>
          </w:p>
        </w:tc>
        <w:tc>
          <w:tcPr>
            <w:tcW w:w="959" w:type="dxa"/>
            <w:tcBorders>
              <w:top w:val="nil"/>
              <w:left w:val="nil"/>
              <w:bottom w:val="single" w:sz="4" w:space="0" w:color="auto"/>
              <w:right w:val="single" w:sz="4" w:space="0" w:color="auto"/>
            </w:tcBorders>
            <w:shd w:val="clear" w:color="auto" w:fill="auto"/>
            <w:noWrap/>
            <w:vAlign w:val="center"/>
            <w:hideMark/>
          </w:tcPr>
          <w:p w14:paraId="02B570A7" w14:textId="77777777" w:rsidR="00D622FF" w:rsidRPr="00D622FF" w:rsidRDefault="00D622FF" w:rsidP="00D622FF">
            <w:pPr>
              <w:spacing w:after="0" w:line="240" w:lineRule="auto"/>
              <w:ind w:left="0" w:firstLine="0"/>
              <w:jc w:val="center"/>
              <w:rPr>
                <w:sz w:val="18"/>
                <w:szCs w:val="18"/>
              </w:rPr>
            </w:pPr>
            <w:r w:rsidRPr="00D622FF">
              <w:rPr>
                <w:sz w:val="18"/>
                <w:szCs w:val="18"/>
              </w:rPr>
              <w:t>84 466</w:t>
            </w:r>
          </w:p>
        </w:tc>
        <w:tc>
          <w:tcPr>
            <w:tcW w:w="1013" w:type="dxa"/>
            <w:tcBorders>
              <w:top w:val="nil"/>
              <w:left w:val="nil"/>
              <w:bottom w:val="single" w:sz="4" w:space="0" w:color="auto"/>
              <w:right w:val="single" w:sz="4" w:space="0" w:color="auto"/>
            </w:tcBorders>
            <w:shd w:val="clear" w:color="auto" w:fill="auto"/>
            <w:noWrap/>
            <w:vAlign w:val="center"/>
            <w:hideMark/>
          </w:tcPr>
          <w:p w14:paraId="05AF73BD" w14:textId="77777777" w:rsidR="00D622FF" w:rsidRPr="00D622FF" w:rsidRDefault="00D622FF" w:rsidP="00D622FF">
            <w:pPr>
              <w:spacing w:after="0" w:line="240" w:lineRule="auto"/>
              <w:ind w:left="0" w:firstLine="0"/>
              <w:jc w:val="center"/>
              <w:rPr>
                <w:sz w:val="18"/>
                <w:szCs w:val="18"/>
              </w:rPr>
            </w:pPr>
            <w:r w:rsidRPr="00D622FF">
              <w:rPr>
                <w:sz w:val="18"/>
                <w:szCs w:val="18"/>
              </w:rPr>
              <w:t>86 033</w:t>
            </w:r>
          </w:p>
        </w:tc>
        <w:tc>
          <w:tcPr>
            <w:tcW w:w="1013" w:type="dxa"/>
            <w:tcBorders>
              <w:top w:val="nil"/>
              <w:left w:val="nil"/>
              <w:bottom w:val="single" w:sz="4" w:space="0" w:color="auto"/>
              <w:right w:val="single" w:sz="4" w:space="0" w:color="auto"/>
            </w:tcBorders>
            <w:shd w:val="clear" w:color="auto" w:fill="auto"/>
            <w:noWrap/>
            <w:vAlign w:val="center"/>
            <w:hideMark/>
          </w:tcPr>
          <w:p w14:paraId="36F7CE90" w14:textId="77777777" w:rsidR="00D622FF" w:rsidRPr="00D622FF" w:rsidRDefault="00D622FF" w:rsidP="00D622FF">
            <w:pPr>
              <w:spacing w:after="0" w:line="240" w:lineRule="auto"/>
              <w:ind w:left="0" w:firstLine="0"/>
              <w:jc w:val="center"/>
              <w:rPr>
                <w:sz w:val="18"/>
                <w:szCs w:val="18"/>
              </w:rPr>
            </w:pPr>
            <w:r w:rsidRPr="00D622FF">
              <w:rPr>
                <w:sz w:val="18"/>
                <w:szCs w:val="18"/>
              </w:rPr>
              <w:t>83 366</w:t>
            </w:r>
          </w:p>
        </w:tc>
        <w:tc>
          <w:tcPr>
            <w:tcW w:w="1066" w:type="dxa"/>
            <w:tcBorders>
              <w:top w:val="nil"/>
              <w:left w:val="nil"/>
              <w:bottom w:val="single" w:sz="4" w:space="0" w:color="auto"/>
              <w:right w:val="single" w:sz="4" w:space="0" w:color="auto"/>
            </w:tcBorders>
            <w:shd w:val="clear" w:color="auto" w:fill="auto"/>
            <w:noWrap/>
            <w:vAlign w:val="center"/>
            <w:hideMark/>
          </w:tcPr>
          <w:p w14:paraId="5BBC3DEC" w14:textId="77777777" w:rsidR="00D622FF" w:rsidRPr="00D622FF" w:rsidRDefault="00D622FF" w:rsidP="00D622FF">
            <w:pPr>
              <w:spacing w:after="0" w:line="240" w:lineRule="auto"/>
              <w:ind w:left="0" w:firstLine="0"/>
              <w:jc w:val="center"/>
              <w:rPr>
                <w:sz w:val="18"/>
                <w:szCs w:val="18"/>
              </w:rPr>
            </w:pPr>
            <w:r w:rsidRPr="00D622FF">
              <w:rPr>
                <w:sz w:val="18"/>
                <w:szCs w:val="18"/>
              </w:rPr>
              <w:t>84 782</w:t>
            </w:r>
          </w:p>
        </w:tc>
        <w:tc>
          <w:tcPr>
            <w:tcW w:w="1039" w:type="dxa"/>
            <w:tcBorders>
              <w:top w:val="nil"/>
              <w:left w:val="nil"/>
              <w:bottom w:val="single" w:sz="4" w:space="0" w:color="auto"/>
              <w:right w:val="single" w:sz="4" w:space="0" w:color="auto"/>
            </w:tcBorders>
            <w:shd w:val="clear" w:color="auto" w:fill="auto"/>
            <w:noWrap/>
            <w:vAlign w:val="center"/>
            <w:hideMark/>
          </w:tcPr>
          <w:p w14:paraId="5FA06C8F" w14:textId="77777777" w:rsidR="00D622FF" w:rsidRPr="00D622FF" w:rsidRDefault="00D622FF" w:rsidP="00D622FF">
            <w:pPr>
              <w:spacing w:after="0" w:line="240" w:lineRule="auto"/>
              <w:ind w:left="0" w:firstLine="0"/>
              <w:jc w:val="center"/>
              <w:rPr>
                <w:sz w:val="18"/>
                <w:szCs w:val="18"/>
              </w:rPr>
            </w:pPr>
            <w:r w:rsidRPr="00D622FF">
              <w:rPr>
                <w:sz w:val="18"/>
                <w:szCs w:val="18"/>
              </w:rPr>
              <w:t>80 523</w:t>
            </w:r>
          </w:p>
        </w:tc>
      </w:tr>
      <w:tr w:rsidR="00D622FF" w:rsidRPr="00D622FF" w14:paraId="36120036" w14:textId="77777777" w:rsidTr="00D622FF">
        <w:trPr>
          <w:trHeight w:val="742"/>
        </w:trPr>
        <w:tc>
          <w:tcPr>
            <w:tcW w:w="2319" w:type="dxa"/>
            <w:tcBorders>
              <w:top w:val="nil"/>
              <w:left w:val="single" w:sz="4" w:space="0" w:color="auto"/>
              <w:bottom w:val="single" w:sz="4" w:space="0" w:color="auto"/>
              <w:right w:val="single" w:sz="4" w:space="0" w:color="auto"/>
            </w:tcBorders>
            <w:shd w:val="clear" w:color="000000" w:fill="FFFFFF"/>
            <w:vAlign w:val="center"/>
            <w:hideMark/>
          </w:tcPr>
          <w:p w14:paraId="2ABC15CD" w14:textId="09260541" w:rsidR="00D622FF" w:rsidRPr="00D622FF" w:rsidRDefault="00D622FF" w:rsidP="00D622FF">
            <w:pPr>
              <w:spacing w:after="0" w:line="240" w:lineRule="auto"/>
              <w:ind w:left="0" w:firstLine="0"/>
              <w:jc w:val="center"/>
              <w:rPr>
                <w:b/>
                <w:bCs/>
                <w:sz w:val="18"/>
                <w:szCs w:val="18"/>
              </w:rPr>
            </w:pPr>
            <w:r w:rsidRPr="00D622FF">
              <w:rPr>
                <w:b/>
                <w:bCs/>
                <w:sz w:val="18"/>
                <w:szCs w:val="18"/>
              </w:rPr>
              <w:t>1 lakosra eső ép</w:t>
            </w:r>
            <w:r>
              <w:rPr>
                <w:b/>
                <w:bCs/>
                <w:sz w:val="18"/>
                <w:szCs w:val="18"/>
              </w:rPr>
              <w:t>í</w:t>
            </w:r>
            <w:r w:rsidRPr="00D622FF">
              <w:rPr>
                <w:b/>
                <w:bCs/>
                <w:sz w:val="18"/>
                <w:szCs w:val="18"/>
              </w:rPr>
              <w:t xml:space="preserve">tményadó bevétel </w:t>
            </w:r>
            <w:r>
              <w:rPr>
                <w:b/>
                <w:bCs/>
                <w:sz w:val="18"/>
                <w:szCs w:val="18"/>
              </w:rPr>
              <w:t>/</w:t>
            </w:r>
            <w:r w:rsidRPr="00D622FF">
              <w:rPr>
                <w:b/>
                <w:bCs/>
                <w:sz w:val="18"/>
                <w:szCs w:val="18"/>
              </w:rPr>
              <w:t>Ft-ban</w:t>
            </w:r>
          </w:p>
        </w:tc>
        <w:tc>
          <w:tcPr>
            <w:tcW w:w="1093" w:type="dxa"/>
            <w:tcBorders>
              <w:top w:val="nil"/>
              <w:left w:val="nil"/>
              <w:bottom w:val="single" w:sz="4" w:space="0" w:color="auto"/>
              <w:right w:val="single" w:sz="4" w:space="0" w:color="auto"/>
            </w:tcBorders>
            <w:shd w:val="clear" w:color="000000" w:fill="FFFFFF"/>
            <w:noWrap/>
            <w:vAlign w:val="center"/>
            <w:hideMark/>
          </w:tcPr>
          <w:p w14:paraId="0C9D16EB"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20 302</w:t>
            </w:r>
          </w:p>
        </w:tc>
        <w:tc>
          <w:tcPr>
            <w:tcW w:w="959" w:type="dxa"/>
            <w:tcBorders>
              <w:top w:val="nil"/>
              <w:left w:val="nil"/>
              <w:bottom w:val="single" w:sz="4" w:space="0" w:color="auto"/>
              <w:right w:val="single" w:sz="4" w:space="0" w:color="auto"/>
            </w:tcBorders>
            <w:shd w:val="clear" w:color="000000" w:fill="FFFFFF"/>
            <w:noWrap/>
            <w:vAlign w:val="center"/>
            <w:hideMark/>
          </w:tcPr>
          <w:p w14:paraId="0184E6C1"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20 212</w:t>
            </w:r>
          </w:p>
        </w:tc>
        <w:tc>
          <w:tcPr>
            <w:tcW w:w="959" w:type="dxa"/>
            <w:tcBorders>
              <w:top w:val="nil"/>
              <w:left w:val="nil"/>
              <w:bottom w:val="single" w:sz="4" w:space="0" w:color="auto"/>
              <w:right w:val="single" w:sz="4" w:space="0" w:color="auto"/>
            </w:tcBorders>
            <w:shd w:val="clear" w:color="000000" w:fill="FFFFFF"/>
            <w:noWrap/>
            <w:vAlign w:val="center"/>
            <w:hideMark/>
          </w:tcPr>
          <w:p w14:paraId="62952220"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21 185</w:t>
            </w:r>
          </w:p>
        </w:tc>
        <w:tc>
          <w:tcPr>
            <w:tcW w:w="1013" w:type="dxa"/>
            <w:tcBorders>
              <w:top w:val="nil"/>
              <w:left w:val="nil"/>
              <w:bottom w:val="single" w:sz="4" w:space="0" w:color="auto"/>
              <w:right w:val="single" w:sz="4" w:space="0" w:color="auto"/>
            </w:tcBorders>
            <w:shd w:val="clear" w:color="000000" w:fill="FFFFFF"/>
            <w:noWrap/>
            <w:vAlign w:val="center"/>
            <w:hideMark/>
          </w:tcPr>
          <w:p w14:paraId="0E4AFF52"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21 222</w:t>
            </w:r>
          </w:p>
        </w:tc>
        <w:tc>
          <w:tcPr>
            <w:tcW w:w="1013" w:type="dxa"/>
            <w:tcBorders>
              <w:top w:val="nil"/>
              <w:left w:val="nil"/>
              <w:bottom w:val="single" w:sz="4" w:space="0" w:color="auto"/>
              <w:right w:val="single" w:sz="4" w:space="0" w:color="auto"/>
            </w:tcBorders>
            <w:shd w:val="clear" w:color="000000" w:fill="FFFFFF"/>
            <w:noWrap/>
            <w:vAlign w:val="center"/>
            <w:hideMark/>
          </w:tcPr>
          <w:p w14:paraId="6E31959F"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20 239</w:t>
            </w:r>
          </w:p>
        </w:tc>
        <w:tc>
          <w:tcPr>
            <w:tcW w:w="1066" w:type="dxa"/>
            <w:tcBorders>
              <w:top w:val="nil"/>
              <w:left w:val="nil"/>
              <w:bottom w:val="single" w:sz="4" w:space="0" w:color="auto"/>
              <w:right w:val="single" w:sz="4" w:space="0" w:color="auto"/>
            </w:tcBorders>
            <w:shd w:val="clear" w:color="000000" w:fill="FFFFFF"/>
            <w:noWrap/>
            <w:vAlign w:val="center"/>
            <w:hideMark/>
          </w:tcPr>
          <w:p w14:paraId="7F45F4BC"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20 225</w:t>
            </w:r>
          </w:p>
        </w:tc>
        <w:tc>
          <w:tcPr>
            <w:tcW w:w="1039" w:type="dxa"/>
            <w:tcBorders>
              <w:top w:val="nil"/>
              <w:left w:val="nil"/>
              <w:bottom w:val="single" w:sz="4" w:space="0" w:color="auto"/>
              <w:right w:val="single" w:sz="4" w:space="0" w:color="auto"/>
            </w:tcBorders>
            <w:shd w:val="clear" w:color="000000" w:fill="FFFFFF"/>
            <w:noWrap/>
            <w:vAlign w:val="center"/>
            <w:hideMark/>
          </w:tcPr>
          <w:p w14:paraId="39CAD9CA" w14:textId="77777777" w:rsidR="00D622FF" w:rsidRPr="00D622FF" w:rsidRDefault="00D622FF" w:rsidP="00D622FF">
            <w:pPr>
              <w:spacing w:after="0" w:line="240" w:lineRule="auto"/>
              <w:ind w:left="0" w:firstLine="0"/>
              <w:jc w:val="center"/>
              <w:rPr>
                <w:b/>
                <w:bCs/>
                <w:sz w:val="18"/>
                <w:szCs w:val="18"/>
              </w:rPr>
            </w:pPr>
            <w:r w:rsidRPr="00D622FF">
              <w:rPr>
                <w:b/>
                <w:bCs/>
                <w:sz w:val="18"/>
                <w:szCs w:val="18"/>
              </w:rPr>
              <w:t>19 036</w:t>
            </w:r>
          </w:p>
        </w:tc>
      </w:tr>
    </w:tbl>
    <w:p w14:paraId="14EB6E6E" w14:textId="26F82BCF" w:rsidR="001D73A7" w:rsidRDefault="001D73A7" w:rsidP="00D622FF">
      <w:pPr>
        <w:ind w:left="355"/>
        <w:jc w:val="center"/>
        <w:rPr>
          <w:b/>
          <w:bCs/>
        </w:rPr>
      </w:pPr>
    </w:p>
    <w:p w14:paraId="6973C137" w14:textId="328C8B7A" w:rsidR="002F5177" w:rsidRDefault="00EC756A" w:rsidP="00EC756A">
      <w:pPr>
        <w:ind w:left="355"/>
        <w:jc w:val="center"/>
        <w:rPr>
          <w:b/>
          <w:bCs/>
        </w:rPr>
      </w:pPr>
      <w:r>
        <w:rPr>
          <w:noProof/>
        </w:rPr>
        <w:drawing>
          <wp:inline distT="0" distB="0" distL="0" distR="0" wp14:anchorId="60DCBBA8" wp14:editId="0F18181E">
            <wp:extent cx="5581650" cy="2571750"/>
            <wp:effectExtent l="0" t="0" r="0" b="0"/>
            <wp:docPr id="6" name="Diagram 6">
              <a:extLst xmlns:a="http://schemas.openxmlformats.org/drawingml/2006/main">
                <a:ext uri="{FF2B5EF4-FFF2-40B4-BE49-F238E27FC236}">
                  <a16:creationId xmlns:a16="http://schemas.microsoft.com/office/drawing/2014/main" id="{AA823C2F-D528-4425-A856-62BD9EF84C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4D5407" w14:textId="77777777" w:rsidR="001D73A7" w:rsidRDefault="001D73A7" w:rsidP="001D73A7">
      <w:pPr>
        <w:spacing w:line="270" w:lineRule="auto"/>
        <w:ind w:left="0" w:firstLine="0"/>
        <w:rPr>
          <w:bCs/>
        </w:rPr>
      </w:pPr>
    </w:p>
    <w:p w14:paraId="0A10D445" w14:textId="4ADB0B76" w:rsidR="0095797C" w:rsidRPr="0019529C" w:rsidRDefault="00E67F0B" w:rsidP="0019529C">
      <w:pPr>
        <w:spacing w:line="270" w:lineRule="auto"/>
        <w:ind w:left="355"/>
        <w:jc w:val="center"/>
        <w:rPr>
          <w:b/>
        </w:rPr>
      </w:pPr>
      <w:r w:rsidRPr="004E1F10">
        <w:rPr>
          <w:b/>
        </w:rPr>
        <w:t xml:space="preserve">Építményadó </w:t>
      </w:r>
      <w:r w:rsidR="004E1F10" w:rsidRPr="004E1F10">
        <w:rPr>
          <w:b/>
        </w:rPr>
        <w:t>alakulása</w:t>
      </w:r>
      <w:r w:rsidR="004E1F10">
        <w:rPr>
          <w:b/>
        </w:rPr>
        <w:t xml:space="preserve"> bevallások alapján</w:t>
      </w:r>
    </w:p>
    <w:tbl>
      <w:tblPr>
        <w:tblW w:w="9776" w:type="dxa"/>
        <w:tblCellMar>
          <w:left w:w="70" w:type="dxa"/>
          <w:right w:w="70" w:type="dxa"/>
        </w:tblCellMar>
        <w:tblLook w:val="04A0" w:firstRow="1" w:lastRow="0" w:firstColumn="1" w:lastColumn="0" w:noHBand="0" w:noVBand="1"/>
      </w:tblPr>
      <w:tblGrid>
        <w:gridCol w:w="2972"/>
        <w:gridCol w:w="1418"/>
        <w:gridCol w:w="1559"/>
        <w:gridCol w:w="1276"/>
        <w:gridCol w:w="1275"/>
        <w:gridCol w:w="1276"/>
      </w:tblGrid>
      <w:tr w:rsidR="006E74C1" w:rsidRPr="006E74C1" w14:paraId="30A8863D" w14:textId="77777777" w:rsidTr="00700066">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5B9BD5" w:themeFill="accent5"/>
            <w:noWrap/>
            <w:vAlign w:val="bottom"/>
            <w:hideMark/>
          </w:tcPr>
          <w:p w14:paraId="3D7537C6" w14:textId="77777777" w:rsidR="006E74C1" w:rsidRPr="006E74C1" w:rsidRDefault="006E74C1" w:rsidP="00E67F0B">
            <w:pPr>
              <w:spacing w:after="0" w:line="240" w:lineRule="auto"/>
              <w:ind w:left="0" w:firstLine="0"/>
              <w:jc w:val="center"/>
              <w:rPr>
                <w:rFonts w:ascii="Calibri" w:hAnsi="Calibri" w:cs="Calibri"/>
                <w:b/>
                <w:bCs/>
                <w:color w:val="auto"/>
                <w:sz w:val="22"/>
              </w:rPr>
            </w:pPr>
            <w:r w:rsidRPr="006E74C1">
              <w:rPr>
                <w:rFonts w:ascii="Calibri" w:hAnsi="Calibri" w:cs="Calibri"/>
                <w:b/>
                <w:bCs/>
                <w:color w:val="auto"/>
                <w:sz w:val="22"/>
              </w:rPr>
              <w:t>Megnevezés</w:t>
            </w:r>
          </w:p>
        </w:tc>
        <w:tc>
          <w:tcPr>
            <w:tcW w:w="1418" w:type="dxa"/>
            <w:tcBorders>
              <w:top w:val="single" w:sz="4" w:space="0" w:color="auto"/>
              <w:left w:val="nil"/>
              <w:bottom w:val="single" w:sz="4" w:space="0" w:color="auto"/>
              <w:right w:val="single" w:sz="4" w:space="0" w:color="auto"/>
            </w:tcBorders>
            <w:shd w:val="clear" w:color="auto" w:fill="5B9BD5" w:themeFill="accent5"/>
            <w:noWrap/>
            <w:vAlign w:val="bottom"/>
            <w:hideMark/>
          </w:tcPr>
          <w:p w14:paraId="54E97813" w14:textId="77777777" w:rsidR="006E74C1" w:rsidRPr="006E74C1" w:rsidRDefault="006E74C1" w:rsidP="00E67F0B">
            <w:pPr>
              <w:spacing w:after="0" w:line="240" w:lineRule="auto"/>
              <w:ind w:left="0" w:firstLine="0"/>
              <w:jc w:val="center"/>
              <w:rPr>
                <w:rFonts w:ascii="Calibri" w:hAnsi="Calibri" w:cs="Calibri"/>
                <w:b/>
                <w:bCs/>
                <w:color w:val="auto"/>
                <w:sz w:val="22"/>
              </w:rPr>
            </w:pPr>
            <w:r w:rsidRPr="006E74C1">
              <w:rPr>
                <w:rFonts w:ascii="Calibri" w:hAnsi="Calibri" w:cs="Calibri"/>
                <w:b/>
                <w:bCs/>
                <w:color w:val="auto"/>
                <w:sz w:val="22"/>
              </w:rPr>
              <w:t>lakás</w:t>
            </w:r>
          </w:p>
        </w:tc>
        <w:tc>
          <w:tcPr>
            <w:tcW w:w="1559" w:type="dxa"/>
            <w:tcBorders>
              <w:top w:val="single" w:sz="4" w:space="0" w:color="auto"/>
              <w:left w:val="nil"/>
              <w:bottom w:val="single" w:sz="4" w:space="0" w:color="auto"/>
              <w:right w:val="single" w:sz="4" w:space="0" w:color="auto"/>
            </w:tcBorders>
            <w:shd w:val="clear" w:color="auto" w:fill="5B9BD5" w:themeFill="accent5"/>
            <w:noWrap/>
            <w:vAlign w:val="bottom"/>
            <w:hideMark/>
          </w:tcPr>
          <w:p w14:paraId="1BB0663E" w14:textId="77777777" w:rsidR="006E74C1" w:rsidRPr="006E74C1" w:rsidRDefault="006E74C1" w:rsidP="00E67F0B">
            <w:pPr>
              <w:spacing w:after="0" w:line="240" w:lineRule="auto"/>
              <w:ind w:left="0" w:firstLine="0"/>
              <w:jc w:val="center"/>
              <w:rPr>
                <w:rFonts w:ascii="Calibri" w:hAnsi="Calibri" w:cs="Calibri"/>
                <w:b/>
                <w:bCs/>
                <w:color w:val="auto"/>
                <w:sz w:val="22"/>
              </w:rPr>
            </w:pPr>
            <w:r w:rsidRPr="006E74C1">
              <w:rPr>
                <w:rFonts w:ascii="Calibri" w:hAnsi="Calibri" w:cs="Calibri"/>
                <w:b/>
                <w:bCs/>
                <w:color w:val="auto"/>
                <w:sz w:val="22"/>
              </w:rPr>
              <w:t>egyéb</w:t>
            </w:r>
          </w:p>
        </w:tc>
        <w:tc>
          <w:tcPr>
            <w:tcW w:w="1276" w:type="dxa"/>
            <w:tcBorders>
              <w:top w:val="single" w:sz="4" w:space="0" w:color="auto"/>
              <w:left w:val="nil"/>
              <w:bottom w:val="single" w:sz="4" w:space="0" w:color="auto"/>
              <w:right w:val="single" w:sz="4" w:space="0" w:color="auto"/>
            </w:tcBorders>
            <w:shd w:val="clear" w:color="auto" w:fill="5B9BD5" w:themeFill="accent5"/>
            <w:noWrap/>
            <w:vAlign w:val="bottom"/>
            <w:hideMark/>
          </w:tcPr>
          <w:p w14:paraId="594F1D3B" w14:textId="77777777" w:rsidR="006E74C1" w:rsidRPr="006E74C1" w:rsidRDefault="006E74C1" w:rsidP="00E67F0B">
            <w:pPr>
              <w:spacing w:after="0" w:line="240" w:lineRule="auto"/>
              <w:ind w:left="0" w:firstLine="0"/>
              <w:jc w:val="center"/>
              <w:rPr>
                <w:rFonts w:ascii="Calibri" w:hAnsi="Calibri" w:cs="Calibri"/>
                <w:b/>
                <w:bCs/>
                <w:color w:val="auto"/>
                <w:sz w:val="22"/>
              </w:rPr>
            </w:pPr>
            <w:r w:rsidRPr="006E74C1">
              <w:rPr>
                <w:rFonts w:ascii="Calibri" w:hAnsi="Calibri" w:cs="Calibri"/>
                <w:b/>
                <w:bCs/>
                <w:color w:val="auto"/>
                <w:sz w:val="22"/>
              </w:rPr>
              <w:t>üdülő</w:t>
            </w:r>
          </w:p>
        </w:tc>
        <w:tc>
          <w:tcPr>
            <w:tcW w:w="1275" w:type="dxa"/>
            <w:tcBorders>
              <w:top w:val="single" w:sz="4" w:space="0" w:color="auto"/>
              <w:left w:val="nil"/>
              <w:bottom w:val="single" w:sz="4" w:space="0" w:color="auto"/>
              <w:right w:val="single" w:sz="4" w:space="0" w:color="auto"/>
            </w:tcBorders>
            <w:shd w:val="clear" w:color="auto" w:fill="5B9BD5" w:themeFill="accent5"/>
            <w:noWrap/>
            <w:vAlign w:val="bottom"/>
            <w:hideMark/>
          </w:tcPr>
          <w:p w14:paraId="4B214FED" w14:textId="77777777" w:rsidR="006E74C1" w:rsidRPr="006E74C1" w:rsidRDefault="006E74C1" w:rsidP="00E67F0B">
            <w:pPr>
              <w:spacing w:after="0" w:line="240" w:lineRule="auto"/>
              <w:ind w:left="0" w:firstLine="0"/>
              <w:jc w:val="center"/>
              <w:rPr>
                <w:rFonts w:ascii="Calibri" w:hAnsi="Calibri" w:cs="Calibri"/>
                <w:b/>
                <w:bCs/>
                <w:color w:val="auto"/>
                <w:sz w:val="22"/>
              </w:rPr>
            </w:pPr>
            <w:r w:rsidRPr="006E74C1">
              <w:rPr>
                <w:rFonts w:ascii="Calibri" w:hAnsi="Calibri" w:cs="Calibri"/>
                <w:b/>
                <w:bCs/>
                <w:color w:val="auto"/>
                <w:sz w:val="22"/>
              </w:rPr>
              <w:t>sávos adózás</w:t>
            </w:r>
          </w:p>
        </w:tc>
        <w:tc>
          <w:tcPr>
            <w:tcW w:w="1276" w:type="dxa"/>
            <w:tcBorders>
              <w:top w:val="single" w:sz="4" w:space="0" w:color="auto"/>
              <w:left w:val="nil"/>
              <w:bottom w:val="single" w:sz="4" w:space="0" w:color="auto"/>
              <w:right w:val="single" w:sz="4" w:space="0" w:color="auto"/>
            </w:tcBorders>
            <w:shd w:val="clear" w:color="auto" w:fill="5B9BD5" w:themeFill="accent5"/>
            <w:noWrap/>
            <w:vAlign w:val="bottom"/>
            <w:hideMark/>
          </w:tcPr>
          <w:p w14:paraId="58041BBA" w14:textId="77777777" w:rsidR="006E74C1" w:rsidRPr="006E74C1" w:rsidRDefault="006E74C1" w:rsidP="00E67F0B">
            <w:pPr>
              <w:spacing w:after="0" w:line="240" w:lineRule="auto"/>
              <w:ind w:left="0" w:firstLine="0"/>
              <w:jc w:val="center"/>
              <w:rPr>
                <w:rFonts w:ascii="Calibri" w:hAnsi="Calibri" w:cs="Calibri"/>
                <w:b/>
                <w:bCs/>
                <w:color w:val="auto"/>
                <w:sz w:val="22"/>
              </w:rPr>
            </w:pPr>
            <w:r w:rsidRPr="006E74C1">
              <w:rPr>
                <w:rFonts w:ascii="Calibri" w:hAnsi="Calibri" w:cs="Calibri"/>
                <w:b/>
                <w:bCs/>
                <w:color w:val="auto"/>
                <w:sz w:val="22"/>
              </w:rPr>
              <w:t>összesen</w:t>
            </w:r>
          </w:p>
        </w:tc>
      </w:tr>
      <w:tr w:rsidR="006E74C1" w:rsidRPr="006E74C1" w14:paraId="3B221909" w14:textId="77777777" w:rsidTr="005140CF">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C329991" w14:textId="7EA718DE" w:rsidR="006E74C1" w:rsidRPr="006E74C1" w:rsidRDefault="00E67F0B" w:rsidP="006E74C1">
            <w:pPr>
              <w:spacing w:after="0" w:line="240" w:lineRule="auto"/>
              <w:ind w:left="0" w:firstLine="0"/>
              <w:jc w:val="left"/>
              <w:rPr>
                <w:rFonts w:ascii="Calibri" w:hAnsi="Calibri" w:cs="Calibri"/>
                <w:b/>
                <w:bCs/>
                <w:color w:val="auto"/>
                <w:sz w:val="22"/>
              </w:rPr>
            </w:pPr>
            <w:r>
              <w:rPr>
                <w:rFonts w:ascii="Calibri" w:hAnsi="Calibri" w:cs="Calibri"/>
                <w:b/>
                <w:bCs/>
                <w:color w:val="auto"/>
                <w:sz w:val="22"/>
              </w:rPr>
              <w:t>Építmény / db</w:t>
            </w:r>
          </w:p>
        </w:tc>
        <w:tc>
          <w:tcPr>
            <w:tcW w:w="1418" w:type="dxa"/>
            <w:tcBorders>
              <w:top w:val="nil"/>
              <w:left w:val="nil"/>
              <w:bottom w:val="single" w:sz="4" w:space="0" w:color="auto"/>
              <w:right w:val="single" w:sz="4" w:space="0" w:color="auto"/>
            </w:tcBorders>
            <w:shd w:val="clear" w:color="auto" w:fill="auto"/>
            <w:noWrap/>
            <w:vAlign w:val="bottom"/>
            <w:hideMark/>
          </w:tcPr>
          <w:p w14:paraId="4C3A2D7C" w14:textId="7A1FCB26"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1</w:t>
            </w:r>
            <w:r w:rsidR="00E67F0B">
              <w:rPr>
                <w:rFonts w:ascii="Calibri" w:hAnsi="Calibri" w:cs="Calibri"/>
                <w:color w:val="auto"/>
                <w:sz w:val="22"/>
              </w:rPr>
              <w:t xml:space="preserve"> </w:t>
            </w:r>
            <w:r w:rsidRPr="006E74C1">
              <w:rPr>
                <w:rFonts w:ascii="Calibri" w:hAnsi="Calibri" w:cs="Calibri"/>
                <w:color w:val="auto"/>
                <w:sz w:val="22"/>
              </w:rPr>
              <w:t>363</w:t>
            </w:r>
          </w:p>
        </w:tc>
        <w:tc>
          <w:tcPr>
            <w:tcW w:w="1559" w:type="dxa"/>
            <w:tcBorders>
              <w:top w:val="nil"/>
              <w:left w:val="nil"/>
              <w:bottom w:val="single" w:sz="4" w:space="0" w:color="auto"/>
              <w:right w:val="single" w:sz="4" w:space="0" w:color="auto"/>
            </w:tcBorders>
            <w:shd w:val="clear" w:color="auto" w:fill="auto"/>
            <w:noWrap/>
            <w:vAlign w:val="bottom"/>
            <w:hideMark/>
          </w:tcPr>
          <w:p w14:paraId="6EEFD7C5" w14:textId="77777777"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85</w:t>
            </w:r>
          </w:p>
        </w:tc>
        <w:tc>
          <w:tcPr>
            <w:tcW w:w="1276" w:type="dxa"/>
            <w:tcBorders>
              <w:top w:val="nil"/>
              <w:left w:val="nil"/>
              <w:bottom w:val="single" w:sz="4" w:space="0" w:color="auto"/>
              <w:right w:val="single" w:sz="4" w:space="0" w:color="auto"/>
            </w:tcBorders>
            <w:shd w:val="clear" w:color="auto" w:fill="auto"/>
            <w:noWrap/>
            <w:vAlign w:val="bottom"/>
            <w:hideMark/>
          </w:tcPr>
          <w:p w14:paraId="023585B9" w14:textId="77777777"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62</w:t>
            </w:r>
          </w:p>
        </w:tc>
        <w:tc>
          <w:tcPr>
            <w:tcW w:w="1275" w:type="dxa"/>
            <w:tcBorders>
              <w:top w:val="nil"/>
              <w:left w:val="nil"/>
              <w:bottom w:val="single" w:sz="4" w:space="0" w:color="auto"/>
              <w:right w:val="single" w:sz="4" w:space="0" w:color="auto"/>
            </w:tcBorders>
            <w:shd w:val="clear" w:color="auto" w:fill="auto"/>
            <w:noWrap/>
            <w:vAlign w:val="bottom"/>
            <w:hideMark/>
          </w:tcPr>
          <w:p w14:paraId="5A57C613" w14:textId="77777777"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7</w:t>
            </w:r>
          </w:p>
        </w:tc>
        <w:tc>
          <w:tcPr>
            <w:tcW w:w="1276" w:type="dxa"/>
            <w:tcBorders>
              <w:top w:val="nil"/>
              <w:left w:val="nil"/>
              <w:bottom w:val="single" w:sz="4" w:space="0" w:color="auto"/>
              <w:right w:val="single" w:sz="4" w:space="0" w:color="auto"/>
            </w:tcBorders>
            <w:shd w:val="clear" w:color="auto" w:fill="auto"/>
            <w:noWrap/>
            <w:vAlign w:val="bottom"/>
            <w:hideMark/>
          </w:tcPr>
          <w:p w14:paraId="7456A5C3" w14:textId="30C16159"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1</w:t>
            </w:r>
            <w:r w:rsidR="00E67F0B">
              <w:rPr>
                <w:rFonts w:ascii="Calibri" w:hAnsi="Calibri" w:cs="Calibri"/>
                <w:color w:val="auto"/>
                <w:sz w:val="22"/>
              </w:rPr>
              <w:t xml:space="preserve"> </w:t>
            </w:r>
            <w:r w:rsidRPr="006E74C1">
              <w:rPr>
                <w:rFonts w:ascii="Calibri" w:hAnsi="Calibri" w:cs="Calibri"/>
                <w:color w:val="auto"/>
                <w:sz w:val="22"/>
              </w:rPr>
              <w:t>517</w:t>
            </w:r>
          </w:p>
        </w:tc>
      </w:tr>
      <w:tr w:rsidR="006E74C1" w:rsidRPr="006E74C1" w14:paraId="7850AFC3" w14:textId="77777777" w:rsidTr="005140CF">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6273707" w14:textId="0DAAD835" w:rsidR="006E74C1" w:rsidRPr="006E74C1" w:rsidRDefault="00E67F0B" w:rsidP="006E74C1">
            <w:pPr>
              <w:spacing w:after="0" w:line="240" w:lineRule="auto"/>
              <w:ind w:left="0" w:firstLine="0"/>
              <w:jc w:val="left"/>
              <w:rPr>
                <w:rFonts w:ascii="Calibri" w:hAnsi="Calibri" w:cs="Calibri"/>
                <w:b/>
                <w:bCs/>
                <w:color w:val="auto"/>
                <w:sz w:val="22"/>
              </w:rPr>
            </w:pPr>
            <w:r>
              <w:rPr>
                <w:rFonts w:ascii="Calibri" w:hAnsi="Calibri" w:cs="Calibri"/>
                <w:b/>
                <w:bCs/>
                <w:color w:val="auto"/>
                <w:sz w:val="22"/>
              </w:rPr>
              <w:t>A</w:t>
            </w:r>
            <w:r w:rsidR="006E74C1" w:rsidRPr="006E74C1">
              <w:rPr>
                <w:rFonts w:ascii="Calibri" w:hAnsi="Calibri" w:cs="Calibri"/>
                <w:b/>
                <w:bCs/>
                <w:color w:val="auto"/>
                <w:sz w:val="22"/>
              </w:rPr>
              <w:t>dóalap (m2)</w:t>
            </w:r>
          </w:p>
        </w:tc>
        <w:tc>
          <w:tcPr>
            <w:tcW w:w="1418" w:type="dxa"/>
            <w:tcBorders>
              <w:top w:val="nil"/>
              <w:left w:val="nil"/>
              <w:bottom w:val="single" w:sz="4" w:space="0" w:color="auto"/>
              <w:right w:val="single" w:sz="4" w:space="0" w:color="auto"/>
            </w:tcBorders>
            <w:shd w:val="clear" w:color="auto" w:fill="auto"/>
            <w:noWrap/>
            <w:vAlign w:val="bottom"/>
            <w:hideMark/>
          </w:tcPr>
          <w:p w14:paraId="4976C954" w14:textId="6E3516E2"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224</w:t>
            </w:r>
            <w:r w:rsidR="00E67F0B">
              <w:rPr>
                <w:rFonts w:ascii="Calibri" w:hAnsi="Calibri" w:cs="Calibri"/>
                <w:color w:val="auto"/>
                <w:sz w:val="22"/>
              </w:rPr>
              <w:t xml:space="preserve"> </w:t>
            </w:r>
            <w:r w:rsidRPr="006E74C1">
              <w:rPr>
                <w:rFonts w:ascii="Calibri" w:hAnsi="Calibri" w:cs="Calibri"/>
                <w:color w:val="auto"/>
                <w:sz w:val="22"/>
              </w:rPr>
              <w:t>547,9</w:t>
            </w:r>
          </w:p>
        </w:tc>
        <w:tc>
          <w:tcPr>
            <w:tcW w:w="1559" w:type="dxa"/>
            <w:tcBorders>
              <w:top w:val="nil"/>
              <w:left w:val="nil"/>
              <w:bottom w:val="single" w:sz="4" w:space="0" w:color="auto"/>
              <w:right w:val="single" w:sz="4" w:space="0" w:color="auto"/>
            </w:tcBorders>
            <w:shd w:val="clear" w:color="auto" w:fill="auto"/>
            <w:noWrap/>
            <w:vAlign w:val="bottom"/>
            <w:hideMark/>
          </w:tcPr>
          <w:p w14:paraId="6D1687C9" w14:textId="05BBCDB2"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11</w:t>
            </w:r>
            <w:r w:rsidR="00E67F0B">
              <w:rPr>
                <w:rFonts w:ascii="Calibri" w:hAnsi="Calibri" w:cs="Calibri"/>
                <w:color w:val="auto"/>
                <w:sz w:val="22"/>
              </w:rPr>
              <w:t xml:space="preserve"> </w:t>
            </w:r>
            <w:r w:rsidRPr="006E74C1">
              <w:rPr>
                <w:rFonts w:ascii="Calibri" w:hAnsi="Calibri" w:cs="Calibri"/>
                <w:color w:val="auto"/>
                <w:sz w:val="22"/>
              </w:rPr>
              <w:t>319,28</w:t>
            </w:r>
          </w:p>
        </w:tc>
        <w:tc>
          <w:tcPr>
            <w:tcW w:w="1276" w:type="dxa"/>
            <w:tcBorders>
              <w:top w:val="nil"/>
              <w:left w:val="nil"/>
              <w:bottom w:val="single" w:sz="4" w:space="0" w:color="auto"/>
              <w:right w:val="single" w:sz="4" w:space="0" w:color="auto"/>
            </w:tcBorders>
            <w:shd w:val="clear" w:color="auto" w:fill="auto"/>
            <w:noWrap/>
            <w:vAlign w:val="bottom"/>
            <w:hideMark/>
          </w:tcPr>
          <w:p w14:paraId="146415EB" w14:textId="10CEE73B"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2</w:t>
            </w:r>
            <w:r w:rsidR="00E67F0B">
              <w:rPr>
                <w:rFonts w:ascii="Calibri" w:hAnsi="Calibri" w:cs="Calibri"/>
                <w:color w:val="auto"/>
                <w:sz w:val="22"/>
              </w:rPr>
              <w:t xml:space="preserve"> </w:t>
            </w:r>
            <w:r w:rsidRPr="006E74C1">
              <w:rPr>
                <w:rFonts w:ascii="Calibri" w:hAnsi="Calibri" w:cs="Calibri"/>
                <w:color w:val="auto"/>
                <w:sz w:val="22"/>
              </w:rPr>
              <w:t>286,36</w:t>
            </w:r>
          </w:p>
        </w:tc>
        <w:tc>
          <w:tcPr>
            <w:tcW w:w="1275" w:type="dxa"/>
            <w:tcBorders>
              <w:top w:val="nil"/>
              <w:left w:val="nil"/>
              <w:bottom w:val="single" w:sz="4" w:space="0" w:color="auto"/>
              <w:right w:val="single" w:sz="4" w:space="0" w:color="auto"/>
            </w:tcBorders>
            <w:shd w:val="clear" w:color="auto" w:fill="auto"/>
            <w:noWrap/>
            <w:vAlign w:val="bottom"/>
            <w:hideMark/>
          </w:tcPr>
          <w:p w14:paraId="5EA9A16D" w14:textId="6C89736F"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15</w:t>
            </w:r>
            <w:r w:rsidR="00E67F0B">
              <w:rPr>
                <w:rFonts w:ascii="Calibri" w:hAnsi="Calibri" w:cs="Calibri"/>
                <w:color w:val="auto"/>
                <w:sz w:val="22"/>
              </w:rPr>
              <w:t xml:space="preserve"> </w:t>
            </w:r>
            <w:r w:rsidRPr="006E74C1">
              <w:rPr>
                <w:rFonts w:ascii="Calibri" w:hAnsi="Calibri" w:cs="Calibri"/>
                <w:color w:val="auto"/>
                <w:sz w:val="22"/>
              </w:rPr>
              <w:t>974,49</w:t>
            </w:r>
          </w:p>
        </w:tc>
        <w:tc>
          <w:tcPr>
            <w:tcW w:w="1276" w:type="dxa"/>
            <w:tcBorders>
              <w:top w:val="nil"/>
              <w:left w:val="nil"/>
              <w:bottom w:val="single" w:sz="4" w:space="0" w:color="auto"/>
              <w:right w:val="single" w:sz="4" w:space="0" w:color="auto"/>
            </w:tcBorders>
            <w:shd w:val="clear" w:color="auto" w:fill="auto"/>
            <w:noWrap/>
            <w:vAlign w:val="bottom"/>
            <w:hideMark/>
          </w:tcPr>
          <w:p w14:paraId="2CA2B042" w14:textId="701E6195"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254</w:t>
            </w:r>
            <w:r w:rsidR="00E67F0B">
              <w:rPr>
                <w:rFonts w:ascii="Calibri" w:hAnsi="Calibri" w:cs="Calibri"/>
                <w:color w:val="auto"/>
                <w:sz w:val="22"/>
              </w:rPr>
              <w:t xml:space="preserve"> </w:t>
            </w:r>
            <w:r w:rsidRPr="006E74C1">
              <w:rPr>
                <w:rFonts w:ascii="Calibri" w:hAnsi="Calibri" w:cs="Calibri"/>
                <w:color w:val="auto"/>
                <w:sz w:val="22"/>
              </w:rPr>
              <w:t>128,03</w:t>
            </w:r>
          </w:p>
        </w:tc>
      </w:tr>
      <w:tr w:rsidR="006E74C1" w:rsidRPr="006E74C1" w14:paraId="1F497E8E" w14:textId="77777777" w:rsidTr="005140CF">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A73B93C" w14:textId="1B8B5631" w:rsidR="006E74C1" w:rsidRPr="006E74C1" w:rsidRDefault="004E1F10" w:rsidP="006E74C1">
            <w:pPr>
              <w:spacing w:after="0" w:line="240" w:lineRule="auto"/>
              <w:ind w:left="0" w:firstLine="0"/>
              <w:jc w:val="left"/>
              <w:rPr>
                <w:rFonts w:ascii="Calibri" w:hAnsi="Calibri" w:cs="Calibri"/>
                <w:b/>
                <w:bCs/>
                <w:color w:val="auto"/>
                <w:sz w:val="22"/>
              </w:rPr>
            </w:pPr>
            <w:proofErr w:type="spellStart"/>
            <w:r>
              <w:rPr>
                <w:rFonts w:ascii="Calibri" w:hAnsi="Calibri" w:cs="Calibri"/>
                <w:b/>
                <w:bCs/>
                <w:color w:val="auto"/>
                <w:sz w:val="22"/>
              </w:rPr>
              <w:t>T</w:t>
            </w:r>
            <w:r w:rsidR="006E74C1" w:rsidRPr="006E74C1">
              <w:rPr>
                <w:rFonts w:ascii="Calibri" w:hAnsi="Calibri" w:cs="Calibri"/>
                <w:b/>
                <w:bCs/>
                <w:color w:val="auto"/>
                <w:sz w:val="22"/>
              </w:rPr>
              <w:t>örv</w:t>
            </w:r>
            <w:proofErr w:type="spellEnd"/>
            <w:r w:rsidR="006E74C1" w:rsidRPr="006E74C1">
              <w:rPr>
                <w:rFonts w:ascii="Calibri" w:hAnsi="Calibri" w:cs="Calibri"/>
                <w:b/>
                <w:bCs/>
                <w:color w:val="auto"/>
                <w:sz w:val="22"/>
              </w:rPr>
              <w:t>.</w:t>
            </w:r>
            <w:r>
              <w:rPr>
                <w:rFonts w:ascii="Calibri" w:hAnsi="Calibri" w:cs="Calibri"/>
                <w:b/>
                <w:bCs/>
                <w:color w:val="auto"/>
                <w:sz w:val="22"/>
              </w:rPr>
              <w:t xml:space="preserve">  </w:t>
            </w:r>
            <w:r w:rsidR="006E74C1" w:rsidRPr="006E74C1">
              <w:rPr>
                <w:rFonts w:ascii="Calibri" w:hAnsi="Calibri" w:cs="Calibri"/>
                <w:b/>
                <w:bCs/>
                <w:color w:val="auto"/>
                <w:sz w:val="22"/>
              </w:rPr>
              <w:t xml:space="preserve">mentességgel </w:t>
            </w:r>
            <w:proofErr w:type="spellStart"/>
            <w:r w:rsidR="006E74C1" w:rsidRPr="006E74C1">
              <w:rPr>
                <w:rFonts w:ascii="Calibri" w:hAnsi="Calibri" w:cs="Calibri"/>
                <w:b/>
                <w:bCs/>
                <w:color w:val="auto"/>
                <w:sz w:val="22"/>
              </w:rPr>
              <w:t>csökk</w:t>
            </w:r>
            <w:proofErr w:type="spellEnd"/>
            <w:r w:rsidR="006E74C1" w:rsidRPr="006E74C1">
              <w:rPr>
                <w:rFonts w:ascii="Calibri" w:hAnsi="Calibri" w:cs="Calibri"/>
                <w:b/>
                <w:bCs/>
                <w:color w:val="auto"/>
                <w:sz w:val="22"/>
              </w:rPr>
              <w:t>.</w:t>
            </w:r>
            <w:r>
              <w:rPr>
                <w:rFonts w:ascii="Calibri" w:hAnsi="Calibri" w:cs="Calibri"/>
                <w:b/>
                <w:bCs/>
                <w:color w:val="auto"/>
                <w:sz w:val="22"/>
              </w:rPr>
              <w:t xml:space="preserve"> </w:t>
            </w:r>
            <w:r w:rsidR="006E74C1" w:rsidRPr="006E74C1">
              <w:rPr>
                <w:rFonts w:ascii="Calibri" w:hAnsi="Calibri" w:cs="Calibri"/>
                <w:b/>
                <w:bCs/>
                <w:color w:val="auto"/>
                <w:sz w:val="22"/>
              </w:rPr>
              <w:t>terület</w:t>
            </w:r>
            <w:r>
              <w:rPr>
                <w:rFonts w:ascii="Calibri" w:hAnsi="Calibri" w:cs="Calibri"/>
                <w:b/>
                <w:bCs/>
                <w:color w:val="auto"/>
                <w:sz w:val="22"/>
              </w:rPr>
              <w:t xml:space="preserve"> m2</w:t>
            </w:r>
          </w:p>
        </w:tc>
        <w:tc>
          <w:tcPr>
            <w:tcW w:w="1418" w:type="dxa"/>
            <w:tcBorders>
              <w:top w:val="nil"/>
              <w:left w:val="nil"/>
              <w:bottom w:val="single" w:sz="4" w:space="0" w:color="auto"/>
              <w:right w:val="single" w:sz="4" w:space="0" w:color="auto"/>
            </w:tcBorders>
            <w:shd w:val="clear" w:color="auto" w:fill="auto"/>
            <w:noWrap/>
            <w:vAlign w:val="bottom"/>
            <w:hideMark/>
          </w:tcPr>
          <w:p w14:paraId="54961421" w14:textId="391310ED"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224</w:t>
            </w:r>
            <w:r w:rsidR="004E1F10">
              <w:rPr>
                <w:rFonts w:ascii="Calibri" w:hAnsi="Calibri" w:cs="Calibri"/>
                <w:color w:val="auto"/>
                <w:sz w:val="22"/>
              </w:rPr>
              <w:t xml:space="preserve"> </w:t>
            </w:r>
            <w:r w:rsidRPr="006E74C1">
              <w:rPr>
                <w:rFonts w:ascii="Calibri" w:hAnsi="Calibri" w:cs="Calibri"/>
                <w:color w:val="auto"/>
                <w:sz w:val="22"/>
              </w:rPr>
              <w:t>424,9</w:t>
            </w:r>
          </w:p>
        </w:tc>
        <w:tc>
          <w:tcPr>
            <w:tcW w:w="1559" w:type="dxa"/>
            <w:tcBorders>
              <w:top w:val="nil"/>
              <w:left w:val="nil"/>
              <w:bottom w:val="single" w:sz="4" w:space="0" w:color="auto"/>
              <w:right w:val="single" w:sz="4" w:space="0" w:color="auto"/>
            </w:tcBorders>
            <w:shd w:val="clear" w:color="auto" w:fill="auto"/>
            <w:noWrap/>
            <w:vAlign w:val="bottom"/>
            <w:hideMark/>
          </w:tcPr>
          <w:p w14:paraId="1C8F0DF5" w14:textId="2B7D20E7"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11</w:t>
            </w:r>
            <w:r w:rsidR="004E1F10">
              <w:rPr>
                <w:rFonts w:ascii="Calibri" w:hAnsi="Calibri" w:cs="Calibri"/>
                <w:color w:val="auto"/>
                <w:sz w:val="22"/>
              </w:rPr>
              <w:t xml:space="preserve"> </w:t>
            </w:r>
            <w:r w:rsidRPr="006E74C1">
              <w:rPr>
                <w:rFonts w:ascii="Calibri" w:hAnsi="Calibri" w:cs="Calibri"/>
                <w:color w:val="auto"/>
                <w:sz w:val="22"/>
              </w:rPr>
              <w:t>319,28</w:t>
            </w:r>
          </w:p>
        </w:tc>
        <w:tc>
          <w:tcPr>
            <w:tcW w:w="1276" w:type="dxa"/>
            <w:tcBorders>
              <w:top w:val="nil"/>
              <w:left w:val="nil"/>
              <w:bottom w:val="single" w:sz="4" w:space="0" w:color="auto"/>
              <w:right w:val="single" w:sz="4" w:space="0" w:color="auto"/>
            </w:tcBorders>
            <w:shd w:val="clear" w:color="auto" w:fill="auto"/>
            <w:noWrap/>
            <w:vAlign w:val="bottom"/>
            <w:hideMark/>
          </w:tcPr>
          <w:p w14:paraId="37172CEC" w14:textId="7A63F85C"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2</w:t>
            </w:r>
            <w:r w:rsidR="004E1F10">
              <w:rPr>
                <w:rFonts w:ascii="Calibri" w:hAnsi="Calibri" w:cs="Calibri"/>
                <w:color w:val="auto"/>
                <w:sz w:val="22"/>
              </w:rPr>
              <w:t xml:space="preserve"> </w:t>
            </w:r>
            <w:r w:rsidRPr="006E74C1">
              <w:rPr>
                <w:rFonts w:ascii="Calibri" w:hAnsi="Calibri" w:cs="Calibri"/>
                <w:color w:val="auto"/>
                <w:sz w:val="22"/>
              </w:rPr>
              <w:t>286,36</w:t>
            </w:r>
          </w:p>
        </w:tc>
        <w:tc>
          <w:tcPr>
            <w:tcW w:w="1275" w:type="dxa"/>
            <w:tcBorders>
              <w:top w:val="nil"/>
              <w:left w:val="nil"/>
              <w:bottom w:val="single" w:sz="4" w:space="0" w:color="auto"/>
              <w:right w:val="single" w:sz="4" w:space="0" w:color="auto"/>
            </w:tcBorders>
            <w:shd w:val="clear" w:color="auto" w:fill="auto"/>
            <w:noWrap/>
            <w:vAlign w:val="bottom"/>
            <w:hideMark/>
          </w:tcPr>
          <w:p w14:paraId="0F232710" w14:textId="683BD555"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15</w:t>
            </w:r>
            <w:r w:rsidR="004E1F10">
              <w:rPr>
                <w:rFonts w:ascii="Calibri" w:hAnsi="Calibri" w:cs="Calibri"/>
                <w:color w:val="auto"/>
                <w:sz w:val="22"/>
              </w:rPr>
              <w:t xml:space="preserve"> </w:t>
            </w:r>
            <w:r w:rsidRPr="006E74C1">
              <w:rPr>
                <w:rFonts w:ascii="Calibri" w:hAnsi="Calibri" w:cs="Calibri"/>
                <w:color w:val="auto"/>
                <w:sz w:val="22"/>
              </w:rPr>
              <w:t>974,49</w:t>
            </w:r>
          </w:p>
        </w:tc>
        <w:tc>
          <w:tcPr>
            <w:tcW w:w="1276" w:type="dxa"/>
            <w:tcBorders>
              <w:top w:val="nil"/>
              <w:left w:val="nil"/>
              <w:bottom w:val="single" w:sz="4" w:space="0" w:color="auto"/>
              <w:right w:val="single" w:sz="4" w:space="0" w:color="auto"/>
            </w:tcBorders>
            <w:shd w:val="clear" w:color="auto" w:fill="auto"/>
            <w:noWrap/>
            <w:vAlign w:val="bottom"/>
            <w:hideMark/>
          </w:tcPr>
          <w:p w14:paraId="529E55AC" w14:textId="5A741E14"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254</w:t>
            </w:r>
            <w:r w:rsidR="004E1F10">
              <w:rPr>
                <w:rFonts w:ascii="Calibri" w:hAnsi="Calibri" w:cs="Calibri"/>
                <w:color w:val="auto"/>
                <w:sz w:val="22"/>
              </w:rPr>
              <w:t xml:space="preserve"> </w:t>
            </w:r>
            <w:r w:rsidRPr="006E74C1">
              <w:rPr>
                <w:rFonts w:ascii="Calibri" w:hAnsi="Calibri" w:cs="Calibri"/>
                <w:color w:val="auto"/>
                <w:sz w:val="22"/>
              </w:rPr>
              <w:t>005,03</w:t>
            </w:r>
          </w:p>
        </w:tc>
      </w:tr>
      <w:tr w:rsidR="006E74C1" w:rsidRPr="006E74C1" w14:paraId="351C6810" w14:textId="77777777" w:rsidTr="005140CF">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188C39C" w14:textId="330C5D9B" w:rsidR="006E74C1" w:rsidRPr="006E74C1" w:rsidRDefault="004E1F10" w:rsidP="006E74C1">
            <w:pPr>
              <w:spacing w:after="0" w:line="240" w:lineRule="auto"/>
              <w:ind w:left="0" w:firstLine="0"/>
              <w:jc w:val="left"/>
              <w:rPr>
                <w:rFonts w:ascii="Calibri" w:hAnsi="Calibri" w:cs="Calibri"/>
                <w:b/>
                <w:bCs/>
                <w:color w:val="auto"/>
                <w:sz w:val="22"/>
              </w:rPr>
            </w:pPr>
            <w:r>
              <w:rPr>
                <w:rFonts w:ascii="Calibri" w:hAnsi="Calibri" w:cs="Calibri"/>
                <w:b/>
                <w:bCs/>
                <w:color w:val="auto"/>
                <w:sz w:val="22"/>
              </w:rPr>
              <w:t>M</w:t>
            </w:r>
            <w:r w:rsidR="006E74C1" w:rsidRPr="006E74C1">
              <w:rPr>
                <w:rFonts w:ascii="Calibri" w:hAnsi="Calibri" w:cs="Calibri"/>
                <w:b/>
                <w:bCs/>
                <w:color w:val="auto"/>
                <w:sz w:val="22"/>
              </w:rPr>
              <w:t>entes terület lakosok után</w:t>
            </w:r>
            <w:r>
              <w:rPr>
                <w:rFonts w:ascii="Calibri" w:hAnsi="Calibri" w:cs="Calibri"/>
                <w:b/>
                <w:bCs/>
                <w:color w:val="auto"/>
                <w:sz w:val="22"/>
              </w:rPr>
              <w:t xml:space="preserve"> m2</w:t>
            </w:r>
          </w:p>
        </w:tc>
        <w:tc>
          <w:tcPr>
            <w:tcW w:w="1418" w:type="dxa"/>
            <w:tcBorders>
              <w:top w:val="nil"/>
              <w:left w:val="nil"/>
              <w:bottom w:val="single" w:sz="4" w:space="0" w:color="auto"/>
              <w:right w:val="single" w:sz="4" w:space="0" w:color="auto"/>
            </w:tcBorders>
            <w:shd w:val="clear" w:color="auto" w:fill="auto"/>
            <w:noWrap/>
            <w:vAlign w:val="bottom"/>
            <w:hideMark/>
          </w:tcPr>
          <w:p w14:paraId="56C51016" w14:textId="19413A03"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77</w:t>
            </w:r>
            <w:r w:rsidR="004E1F10">
              <w:rPr>
                <w:rFonts w:ascii="Calibri" w:hAnsi="Calibri" w:cs="Calibri"/>
                <w:color w:val="auto"/>
                <w:sz w:val="22"/>
              </w:rPr>
              <w:t xml:space="preserve"> </w:t>
            </w:r>
            <w:r w:rsidRPr="006E74C1">
              <w:rPr>
                <w:rFonts w:ascii="Calibri" w:hAnsi="Calibri" w:cs="Calibri"/>
                <w:color w:val="auto"/>
                <w:sz w:val="22"/>
              </w:rPr>
              <w:t>009,4</w:t>
            </w:r>
          </w:p>
        </w:tc>
        <w:tc>
          <w:tcPr>
            <w:tcW w:w="1559" w:type="dxa"/>
            <w:tcBorders>
              <w:top w:val="nil"/>
              <w:left w:val="nil"/>
              <w:bottom w:val="single" w:sz="4" w:space="0" w:color="auto"/>
              <w:right w:val="single" w:sz="4" w:space="0" w:color="auto"/>
            </w:tcBorders>
            <w:shd w:val="clear" w:color="auto" w:fill="auto"/>
            <w:noWrap/>
            <w:vAlign w:val="bottom"/>
            <w:hideMark/>
          </w:tcPr>
          <w:p w14:paraId="610702B8" w14:textId="77777777"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140,04</w:t>
            </w:r>
          </w:p>
        </w:tc>
        <w:tc>
          <w:tcPr>
            <w:tcW w:w="1276" w:type="dxa"/>
            <w:tcBorders>
              <w:top w:val="nil"/>
              <w:left w:val="nil"/>
              <w:bottom w:val="single" w:sz="4" w:space="0" w:color="auto"/>
              <w:right w:val="single" w:sz="4" w:space="0" w:color="auto"/>
            </w:tcBorders>
            <w:shd w:val="clear" w:color="auto" w:fill="auto"/>
            <w:noWrap/>
            <w:vAlign w:val="bottom"/>
            <w:hideMark/>
          </w:tcPr>
          <w:p w14:paraId="650027CE" w14:textId="77777777"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174</w:t>
            </w:r>
          </w:p>
        </w:tc>
        <w:tc>
          <w:tcPr>
            <w:tcW w:w="1275" w:type="dxa"/>
            <w:tcBorders>
              <w:top w:val="nil"/>
              <w:left w:val="nil"/>
              <w:bottom w:val="single" w:sz="4" w:space="0" w:color="auto"/>
              <w:right w:val="single" w:sz="4" w:space="0" w:color="auto"/>
            </w:tcBorders>
            <w:shd w:val="clear" w:color="auto" w:fill="auto"/>
            <w:noWrap/>
            <w:vAlign w:val="bottom"/>
            <w:hideMark/>
          </w:tcPr>
          <w:p w14:paraId="5203F74E" w14:textId="77777777"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7D3353A2" w14:textId="765B50D7"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77</w:t>
            </w:r>
            <w:r w:rsidR="004E1F10">
              <w:rPr>
                <w:rFonts w:ascii="Calibri" w:hAnsi="Calibri" w:cs="Calibri"/>
                <w:color w:val="auto"/>
                <w:sz w:val="22"/>
              </w:rPr>
              <w:t xml:space="preserve"> </w:t>
            </w:r>
            <w:r w:rsidRPr="006E74C1">
              <w:rPr>
                <w:rFonts w:ascii="Calibri" w:hAnsi="Calibri" w:cs="Calibri"/>
                <w:color w:val="auto"/>
                <w:sz w:val="22"/>
              </w:rPr>
              <w:t>323,44</w:t>
            </w:r>
          </w:p>
        </w:tc>
      </w:tr>
      <w:tr w:rsidR="006E74C1" w:rsidRPr="006E74C1" w14:paraId="49B68D10" w14:textId="77777777" w:rsidTr="005140CF">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DD0EB2E" w14:textId="5264E7F3" w:rsidR="006E74C1" w:rsidRPr="006E74C1" w:rsidRDefault="004E1F10" w:rsidP="006E74C1">
            <w:pPr>
              <w:spacing w:after="0" w:line="240" w:lineRule="auto"/>
              <w:ind w:left="0" w:firstLine="0"/>
              <w:jc w:val="left"/>
              <w:rPr>
                <w:rFonts w:ascii="Calibri" w:hAnsi="Calibri" w:cs="Calibri"/>
                <w:b/>
                <w:bCs/>
                <w:color w:val="auto"/>
                <w:sz w:val="22"/>
              </w:rPr>
            </w:pPr>
            <w:r>
              <w:rPr>
                <w:rFonts w:ascii="Calibri" w:hAnsi="Calibri" w:cs="Calibri"/>
                <w:b/>
                <w:bCs/>
                <w:color w:val="auto"/>
                <w:sz w:val="22"/>
              </w:rPr>
              <w:t>M</w:t>
            </w:r>
            <w:r w:rsidR="006E74C1" w:rsidRPr="006E74C1">
              <w:rPr>
                <w:rFonts w:ascii="Calibri" w:hAnsi="Calibri" w:cs="Calibri"/>
                <w:b/>
                <w:bCs/>
                <w:color w:val="auto"/>
                <w:sz w:val="22"/>
              </w:rPr>
              <w:t>entes ter</w:t>
            </w:r>
            <w:r>
              <w:rPr>
                <w:rFonts w:ascii="Calibri" w:hAnsi="Calibri" w:cs="Calibri"/>
                <w:b/>
                <w:bCs/>
                <w:color w:val="auto"/>
                <w:sz w:val="22"/>
              </w:rPr>
              <w:t xml:space="preserve">ülettel </w:t>
            </w:r>
            <w:r w:rsidR="006E74C1" w:rsidRPr="006E74C1">
              <w:rPr>
                <w:rFonts w:ascii="Calibri" w:hAnsi="Calibri" w:cs="Calibri"/>
                <w:b/>
                <w:bCs/>
                <w:color w:val="auto"/>
                <w:sz w:val="22"/>
              </w:rPr>
              <w:t>csökk</w:t>
            </w:r>
            <w:r>
              <w:rPr>
                <w:rFonts w:ascii="Calibri" w:hAnsi="Calibri" w:cs="Calibri"/>
                <w:b/>
                <w:bCs/>
                <w:color w:val="auto"/>
                <w:sz w:val="22"/>
              </w:rPr>
              <w:t>entett</w:t>
            </w:r>
            <w:r w:rsidR="006E74C1" w:rsidRPr="006E74C1">
              <w:rPr>
                <w:rFonts w:ascii="Calibri" w:hAnsi="Calibri" w:cs="Calibri"/>
                <w:b/>
                <w:bCs/>
                <w:color w:val="auto"/>
                <w:sz w:val="22"/>
              </w:rPr>
              <w:t xml:space="preserve"> </w:t>
            </w:r>
            <w:proofErr w:type="gramStart"/>
            <w:r w:rsidR="006E74C1" w:rsidRPr="006E74C1">
              <w:rPr>
                <w:rFonts w:ascii="Calibri" w:hAnsi="Calibri" w:cs="Calibri"/>
                <w:b/>
                <w:bCs/>
                <w:color w:val="auto"/>
                <w:sz w:val="22"/>
              </w:rPr>
              <w:t xml:space="preserve">adóalap </w:t>
            </w:r>
            <w:r>
              <w:rPr>
                <w:rFonts w:ascii="Calibri" w:hAnsi="Calibri" w:cs="Calibri"/>
                <w:b/>
                <w:bCs/>
                <w:color w:val="auto"/>
                <w:sz w:val="22"/>
              </w:rPr>
              <w:t xml:space="preserve"> m</w:t>
            </w:r>
            <w:proofErr w:type="gramEnd"/>
            <w:r>
              <w:rPr>
                <w:rFonts w:ascii="Calibri" w:hAnsi="Calibri" w:cs="Calibri"/>
                <w:b/>
                <w:bCs/>
                <w:color w:val="auto"/>
                <w:sz w:val="22"/>
              </w:rPr>
              <w:t>2</w:t>
            </w:r>
          </w:p>
        </w:tc>
        <w:tc>
          <w:tcPr>
            <w:tcW w:w="1418" w:type="dxa"/>
            <w:tcBorders>
              <w:top w:val="nil"/>
              <w:left w:val="nil"/>
              <w:bottom w:val="single" w:sz="4" w:space="0" w:color="auto"/>
              <w:right w:val="single" w:sz="4" w:space="0" w:color="auto"/>
            </w:tcBorders>
            <w:shd w:val="clear" w:color="auto" w:fill="auto"/>
            <w:noWrap/>
            <w:vAlign w:val="bottom"/>
            <w:hideMark/>
          </w:tcPr>
          <w:p w14:paraId="72DB147B" w14:textId="0244DFE0"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147</w:t>
            </w:r>
            <w:r w:rsidR="004E1F10">
              <w:rPr>
                <w:rFonts w:ascii="Calibri" w:hAnsi="Calibri" w:cs="Calibri"/>
                <w:color w:val="auto"/>
                <w:sz w:val="22"/>
              </w:rPr>
              <w:t xml:space="preserve"> </w:t>
            </w:r>
            <w:r w:rsidRPr="006E74C1">
              <w:rPr>
                <w:rFonts w:ascii="Calibri" w:hAnsi="Calibri" w:cs="Calibri"/>
                <w:color w:val="auto"/>
                <w:sz w:val="22"/>
              </w:rPr>
              <w:t>415,5</w:t>
            </w:r>
          </w:p>
        </w:tc>
        <w:tc>
          <w:tcPr>
            <w:tcW w:w="1559" w:type="dxa"/>
            <w:tcBorders>
              <w:top w:val="nil"/>
              <w:left w:val="nil"/>
              <w:bottom w:val="single" w:sz="4" w:space="0" w:color="auto"/>
              <w:right w:val="single" w:sz="4" w:space="0" w:color="auto"/>
            </w:tcBorders>
            <w:shd w:val="clear" w:color="auto" w:fill="auto"/>
            <w:noWrap/>
            <w:vAlign w:val="bottom"/>
            <w:hideMark/>
          </w:tcPr>
          <w:p w14:paraId="59ADAB8B" w14:textId="0423302B"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10</w:t>
            </w:r>
            <w:r w:rsidR="004E1F10">
              <w:rPr>
                <w:rFonts w:ascii="Calibri" w:hAnsi="Calibri" w:cs="Calibri"/>
                <w:color w:val="auto"/>
                <w:sz w:val="22"/>
              </w:rPr>
              <w:t xml:space="preserve"> </w:t>
            </w:r>
            <w:r w:rsidRPr="006E74C1">
              <w:rPr>
                <w:rFonts w:ascii="Calibri" w:hAnsi="Calibri" w:cs="Calibri"/>
                <w:color w:val="auto"/>
                <w:sz w:val="22"/>
              </w:rPr>
              <w:t>999,24</w:t>
            </w:r>
          </w:p>
        </w:tc>
        <w:tc>
          <w:tcPr>
            <w:tcW w:w="1276" w:type="dxa"/>
            <w:tcBorders>
              <w:top w:val="nil"/>
              <w:left w:val="nil"/>
              <w:bottom w:val="single" w:sz="4" w:space="0" w:color="auto"/>
              <w:right w:val="single" w:sz="4" w:space="0" w:color="auto"/>
            </w:tcBorders>
            <w:shd w:val="clear" w:color="auto" w:fill="auto"/>
            <w:noWrap/>
            <w:vAlign w:val="bottom"/>
            <w:hideMark/>
          </w:tcPr>
          <w:p w14:paraId="769ACCE2" w14:textId="54FBA1C2"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2</w:t>
            </w:r>
            <w:r w:rsidR="004E1F10">
              <w:rPr>
                <w:rFonts w:ascii="Calibri" w:hAnsi="Calibri" w:cs="Calibri"/>
                <w:color w:val="auto"/>
                <w:sz w:val="22"/>
              </w:rPr>
              <w:t xml:space="preserve"> </w:t>
            </w:r>
            <w:r w:rsidRPr="006E74C1">
              <w:rPr>
                <w:rFonts w:ascii="Calibri" w:hAnsi="Calibri" w:cs="Calibri"/>
                <w:color w:val="auto"/>
                <w:sz w:val="22"/>
              </w:rPr>
              <w:t>114,36</w:t>
            </w:r>
          </w:p>
        </w:tc>
        <w:tc>
          <w:tcPr>
            <w:tcW w:w="1275" w:type="dxa"/>
            <w:tcBorders>
              <w:top w:val="nil"/>
              <w:left w:val="nil"/>
              <w:bottom w:val="single" w:sz="4" w:space="0" w:color="auto"/>
              <w:right w:val="single" w:sz="4" w:space="0" w:color="auto"/>
            </w:tcBorders>
            <w:shd w:val="clear" w:color="auto" w:fill="auto"/>
            <w:noWrap/>
            <w:vAlign w:val="bottom"/>
            <w:hideMark/>
          </w:tcPr>
          <w:p w14:paraId="2BB2EEB1" w14:textId="54797BE6"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15</w:t>
            </w:r>
            <w:r w:rsidR="004E1F10">
              <w:rPr>
                <w:rFonts w:ascii="Calibri" w:hAnsi="Calibri" w:cs="Calibri"/>
                <w:color w:val="auto"/>
                <w:sz w:val="22"/>
              </w:rPr>
              <w:t xml:space="preserve"> </w:t>
            </w:r>
            <w:r w:rsidRPr="006E74C1">
              <w:rPr>
                <w:rFonts w:ascii="Calibri" w:hAnsi="Calibri" w:cs="Calibri"/>
                <w:color w:val="auto"/>
                <w:sz w:val="22"/>
              </w:rPr>
              <w:t>974,49</w:t>
            </w:r>
          </w:p>
        </w:tc>
        <w:tc>
          <w:tcPr>
            <w:tcW w:w="1276" w:type="dxa"/>
            <w:tcBorders>
              <w:top w:val="nil"/>
              <w:left w:val="nil"/>
              <w:bottom w:val="single" w:sz="4" w:space="0" w:color="auto"/>
              <w:right w:val="single" w:sz="4" w:space="0" w:color="auto"/>
            </w:tcBorders>
            <w:shd w:val="clear" w:color="auto" w:fill="auto"/>
            <w:noWrap/>
            <w:vAlign w:val="bottom"/>
            <w:hideMark/>
          </w:tcPr>
          <w:p w14:paraId="0A7BC80F" w14:textId="5392FA06" w:rsidR="006E74C1" w:rsidRPr="006E74C1" w:rsidRDefault="006E74C1" w:rsidP="006E74C1">
            <w:pPr>
              <w:spacing w:after="0" w:line="240" w:lineRule="auto"/>
              <w:ind w:left="0" w:firstLine="0"/>
              <w:jc w:val="right"/>
              <w:rPr>
                <w:rFonts w:ascii="Calibri" w:hAnsi="Calibri" w:cs="Calibri"/>
                <w:color w:val="auto"/>
                <w:sz w:val="22"/>
              </w:rPr>
            </w:pPr>
            <w:r w:rsidRPr="006E74C1">
              <w:rPr>
                <w:rFonts w:ascii="Calibri" w:hAnsi="Calibri" w:cs="Calibri"/>
                <w:color w:val="auto"/>
                <w:sz w:val="22"/>
              </w:rPr>
              <w:t>176</w:t>
            </w:r>
            <w:r w:rsidR="004E1F10">
              <w:rPr>
                <w:rFonts w:ascii="Calibri" w:hAnsi="Calibri" w:cs="Calibri"/>
                <w:color w:val="auto"/>
                <w:sz w:val="22"/>
              </w:rPr>
              <w:t xml:space="preserve"> </w:t>
            </w:r>
            <w:r w:rsidRPr="006E74C1">
              <w:rPr>
                <w:rFonts w:ascii="Calibri" w:hAnsi="Calibri" w:cs="Calibri"/>
                <w:color w:val="auto"/>
                <w:sz w:val="22"/>
              </w:rPr>
              <w:t>503,59</w:t>
            </w:r>
          </w:p>
        </w:tc>
      </w:tr>
      <w:tr w:rsidR="006E74C1" w:rsidRPr="006E74C1" w14:paraId="6CE60F12" w14:textId="77777777" w:rsidTr="005140CF">
        <w:trPr>
          <w:trHeight w:val="300"/>
        </w:trPr>
        <w:tc>
          <w:tcPr>
            <w:tcW w:w="2972"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14:paraId="7B4E7FB1" w14:textId="22844478" w:rsidR="006E74C1" w:rsidRPr="006E74C1" w:rsidRDefault="004E1F10" w:rsidP="006E74C1">
            <w:pPr>
              <w:spacing w:after="0" w:line="240" w:lineRule="auto"/>
              <w:ind w:left="0" w:firstLine="0"/>
              <w:jc w:val="left"/>
              <w:rPr>
                <w:rFonts w:ascii="Calibri" w:hAnsi="Calibri" w:cs="Calibri"/>
                <w:b/>
                <w:bCs/>
                <w:color w:val="auto"/>
                <w:sz w:val="22"/>
              </w:rPr>
            </w:pPr>
            <w:r>
              <w:rPr>
                <w:rFonts w:ascii="Calibri" w:hAnsi="Calibri" w:cs="Calibri"/>
                <w:b/>
                <w:bCs/>
                <w:color w:val="auto"/>
                <w:sz w:val="22"/>
              </w:rPr>
              <w:t>F</w:t>
            </w:r>
            <w:r w:rsidR="006E74C1" w:rsidRPr="006E74C1">
              <w:rPr>
                <w:rFonts w:ascii="Calibri" w:hAnsi="Calibri" w:cs="Calibri"/>
                <w:b/>
                <w:bCs/>
                <w:color w:val="auto"/>
                <w:sz w:val="22"/>
              </w:rPr>
              <w:t>izetendő adó (Ft)</w:t>
            </w:r>
          </w:p>
        </w:tc>
        <w:tc>
          <w:tcPr>
            <w:tcW w:w="1418" w:type="dxa"/>
            <w:tcBorders>
              <w:top w:val="nil"/>
              <w:left w:val="nil"/>
              <w:bottom w:val="single" w:sz="4" w:space="0" w:color="auto"/>
              <w:right w:val="single" w:sz="4" w:space="0" w:color="auto"/>
            </w:tcBorders>
            <w:shd w:val="clear" w:color="auto" w:fill="C5E0B3" w:themeFill="accent6" w:themeFillTint="66"/>
            <w:noWrap/>
            <w:vAlign w:val="bottom"/>
            <w:hideMark/>
          </w:tcPr>
          <w:p w14:paraId="0D85A430" w14:textId="77777777" w:rsidR="006E74C1" w:rsidRPr="006E74C1" w:rsidRDefault="006E74C1" w:rsidP="006E74C1">
            <w:pPr>
              <w:spacing w:after="0" w:line="240" w:lineRule="auto"/>
              <w:ind w:left="0" w:firstLine="0"/>
              <w:jc w:val="right"/>
              <w:rPr>
                <w:rFonts w:ascii="Calibri" w:hAnsi="Calibri" w:cs="Calibri"/>
                <w:b/>
                <w:bCs/>
                <w:color w:val="auto"/>
                <w:sz w:val="22"/>
              </w:rPr>
            </w:pPr>
            <w:r w:rsidRPr="006E74C1">
              <w:rPr>
                <w:rFonts w:ascii="Calibri" w:hAnsi="Calibri" w:cs="Calibri"/>
                <w:b/>
                <w:bCs/>
                <w:color w:val="auto"/>
                <w:sz w:val="22"/>
              </w:rPr>
              <w:t xml:space="preserve">63 200 764   </w:t>
            </w:r>
          </w:p>
        </w:tc>
        <w:tc>
          <w:tcPr>
            <w:tcW w:w="1559" w:type="dxa"/>
            <w:tcBorders>
              <w:top w:val="nil"/>
              <w:left w:val="nil"/>
              <w:bottom w:val="single" w:sz="4" w:space="0" w:color="auto"/>
              <w:right w:val="single" w:sz="4" w:space="0" w:color="auto"/>
            </w:tcBorders>
            <w:shd w:val="clear" w:color="auto" w:fill="C5E0B3" w:themeFill="accent6" w:themeFillTint="66"/>
            <w:noWrap/>
            <w:vAlign w:val="bottom"/>
            <w:hideMark/>
          </w:tcPr>
          <w:p w14:paraId="5AF874B7" w14:textId="77777777" w:rsidR="006E74C1" w:rsidRPr="006E74C1" w:rsidRDefault="006E74C1" w:rsidP="006E74C1">
            <w:pPr>
              <w:spacing w:after="0" w:line="240" w:lineRule="auto"/>
              <w:ind w:left="0" w:firstLine="0"/>
              <w:jc w:val="right"/>
              <w:rPr>
                <w:rFonts w:ascii="Calibri" w:hAnsi="Calibri" w:cs="Calibri"/>
                <w:b/>
                <w:bCs/>
                <w:color w:val="auto"/>
                <w:sz w:val="22"/>
              </w:rPr>
            </w:pPr>
            <w:r w:rsidRPr="006E74C1">
              <w:rPr>
                <w:rFonts w:ascii="Calibri" w:hAnsi="Calibri" w:cs="Calibri"/>
                <w:b/>
                <w:bCs/>
                <w:color w:val="auto"/>
                <w:sz w:val="22"/>
              </w:rPr>
              <w:t xml:space="preserve">3 584 159   </w:t>
            </w:r>
          </w:p>
        </w:tc>
        <w:tc>
          <w:tcPr>
            <w:tcW w:w="1276" w:type="dxa"/>
            <w:tcBorders>
              <w:top w:val="nil"/>
              <w:left w:val="nil"/>
              <w:bottom w:val="single" w:sz="4" w:space="0" w:color="auto"/>
              <w:right w:val="single" w:sz="4" w:space="0" w:color="auto"/>
            </w:tcBorders>
            <w:shd w:val="clear" w:color="auto" w:fill="C5E0B3" w:themeFill="accent6" w:themeFillTint="66"/>
            <w:noWrap/>
            <w:vAlign w:val="bottom"/>
            <w:hideMark/>
          </w:tcPr>
          <w:p w14:paraId="08A281ED" w14:textId="77777777" w:rsidR="006E74C1" w:rsidRPr="006E74C1" w:rsidRDefault="006E74C1" w:rsidP="006E74C1">
            <w:pPr>
              <w:spacing w:after="0" w:line="240" w:lineRule="auto"/>
              <w:ind w:left="0" w:firstLine="0"/>
              <w:jc w:val="right"/>
              <w:rPr>
                <w:rFonts w:ascii="Calibri" w:hAnsi="Calibri" w:cs="Calibri"/>
                <w:b/>
                <w:bCs/>
                <w:color w:val="auto"/>
                <w:sz w:val="22"/>
              </w:rPr>
            </w:pPr>
            <w:r w:rsidRPr="006E74C1">
              <w:rPr>
                <w:rFonts w:ascii="Calibri" w:hAnsi="Calibri" w:cs="Calibri"/>
                <w:b/>
                <w:bCs/>
                <w:color w:val="auto"/>
                <w:sz w:val="22"/>
              </w:rPr>
              <w:t xml:space="preserve">2 289 716   </w:t>
            </w:r>
          </w:p>
        </w:tc>
        <w:tc>
          <w:tcPr>
            <w:tcW w:w="1275" w:type="dxa"/>
            <w:tcBorders>
              <w:top w:val="nil"/>
              <w:left w:val="nil"/>
              <w:bottom w:val="single" w:sz="4" w:space="0" w:color="auto"/>
              <w:right w:val="single" w:sz="4" w:space="0" w:color="auto"/>
            </w:tcBorders>
            <w:shd w:val="clear" w:color="auto" w:fill="C5E0B3" w:themeFill="accent6" w:themeFillTint="66"/>
            <w:noWrap/>
            <w:vAlign w:val="bottom"/>
            <w:hideMark/>
          </w:tcPr>
          <w:p w14:paraId="5D5F14B9" w14:textId="77777777" w:rsidR="006E74C1" w:rsidRPr="006E74C1" w:rsidRDefault="006E74C1" w:rsidP="006E74C1">
            <w:pPr>
              <w:spacing w:after="0" w:line="240" w:lineRule="auto"/>
              <w:ind w:left="0" w:firstLine="0"/>
              <w:jc w:val="right"/>
              <w:rPr>
                <w:rFonts w:ascii="Calibri" w:hAnsi="Calibri" w:cs="Calibri"/>
                <w:b/>
                <w:bCs/>
                <w:color w:val="auto"/>
                <w:sz w:val="22"/>
              </w:rPr>
            </w:pPr>
            <w:r w:rsidRPr="006E74C1">
              <w:rPr>
                <w:rFonts w:ascii="Calibri" w:hAnsi="Calibri" w:cs="Calibri"/>
                <w:b/>
                <w:bCs/>
                <w:color w:val="auto"/>
                <w:sz w:val="22"/>
              </w:rPr>
              <w:t xml:space="preserve">16 266 455   </w:t>
            </w:r>
          </w:p>
        </w:tc>
        <w:tc>
          <w:tcPr>
            <w:tcW w:w="1276" w:type="dxa"/>
            <w:tcBorders>
              <w:top w:val="nil"/>
              <w:left w:val="nil"/>
              <w:bottom w:val="single" w:sz="4" w:space="0" w:color="auto"/>
              <w:right w:val="single" w:sz="4" w:space="0" w:color="auto"/>
            </w:tcBorders>
            <w:shd w:val="clear" w:color="auto" w:fill="C5E0B3" w:themeFill="accent6" w:themeFillTint="66"/>
            <w:noWrap/>
            <w:vAlign w:val="bottom"/>
            <w:hideMark/>
          </w:tcPr>
          <w:p w14:paraId="23AADCD1" w14:textId="77777777" w:rsidR="006E74C1" w:rsidRPr="006E74C1" w:rsidRDefault="006E74C1" w:rsidP="006E74C1">
            <w:pPr>
              <w:spacing w:after="0" w:line="240" w:lineRule="auto"/>
              <w:ind w:left="0" w:firstLine="0"/>
              <w:jc w:val="right"/>
              <w:rPr>
                <w:rFonts w:ascii="Calibri" w:hAnsi="Calibri" w:cs="Calibri"/>
                <w:b/>
                <w:bCs/>
                <w:color w:val="auto"/>
                <w:sz w:val="22"/>
              </w:rPr>
            </w:pPr>
            <w:r w:rsidRPr="006E74C1">
              <w:rPr>
                <w:rFonts w:ascii="Calibri" w:hAnsi="Calibri" w:cs="Calibri"/>
                <w:b/>
                <w:bCs/>
                <w:color w:val="auto"/>
                <w:sz w:val="22"/>
              </w:rPr>
              <w:t xml:space="preserve">85 341 094   </w:t>
            </w:r>
          </w:p>
        </w:tc>
      </w:tr>
      <w:tr w:rsidR="006E74C1" w:rsidRPr="006E74C1" w14:paraId="1F910368" w14:textId="77777777" w:rsidTr="005140CF">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0DD1AE0" w14:textId="4684A813" w:rsidR="006E74C1" w:rsidRPr="006E74C1" w:rsidRDefault="003C0A77" w:rsidP="006E74C1">
            <w:pPr>
              <w:spacing w:after="0" w:line="240" w:lineRule="auto"/>
              <w:ind w:left="0" w:firstLine="0"/>
              <w:jc w:val="left"/>
              <w:rPr>
                <w:rFonts w:ascii="Calibri" w:hAnsi="Calibri" w:cs="Calibri"/>
                <w:b/>
                <w:bCs/>
                <w:i/>
                <w:iCs/>
                <w:color w:val="FF0000"/>
                <w:sz w:val="22"/>
              </w:rPr>
            </w:pPr>
            <w:r>
              <w:rPr>
                <w:rFonts w:ascii="Calibri" w:hAnsi="Calibri" w:cs="Calibri"/>
                <w:b/>
                <w:bCs/>
                <w:i/>
                <w:iCs/>
                <w:color w:val="FF0000"/>
                <w:sz w:val="22"/>
              </w:rPr>
              <w:t xml:space="preserve">Kedvezményes </w:t>
            </w:r>
            <w:r w:rsidR="006E74C1" w:rsidRPr="006E74C1">
              <w:rPr>
                <w:rFonts w:ascii="Calibri" w:hAnsi="Calibri" w:cs="Calibri"/>
                <w:b/>
                <w:bCs/>
                <w:i/>
                <w:iCs/>
                <w:color w:val="FF0000"/>
                <w:sz w:val="22"/>
              </w:rPr>
              <w:t>te</w:t>
            </w:r>
            <w:r w:rsidR="004E1F10">
              <w:rPr>
                <w:rFonts w:ascii="Calibri" w:hAnsi="Calibri" w:cs="Calibri"/>
                <w:b/>
                <w:bCs/>
                <w:i/>
                <w:iCs/>
                <w:color w:val="FF0000"/>
                <w:sz w:val="22"/>
              </w:rPr>
              <w:t xml:space="preserve">rület </w:t>
            </w:r>
            <w:r w:rsidR="006E74C1" w:rsidRPr="006E74C1">
              <w:rPr>
                <w:rFonts w:ascii="Calibri" w:hAnsi="Calibri" w:cs="Calibri"/>
                <w:b/>
                <w:bCs/>
                <w:i/>
                <w:iCs/>
                <w:color w:val="FF0000"/>
                <w:sz w:val="22"/>
              </w:rPr>
              <w:t>miatt eleng</w:t>
            </w:r>
            <w:r w:rsidR="004E1F10">
              <w:rPr>
                <w:rFonts w:ascii="Calibri" w:hAnsi="Calibri" w:cs="Calibri"/>
                <w:b/>
                <w:bCs/>
                <w:i/>
                <w:iCs/>
                <w:color w:val="FF0000"/>
                <w:sz w:val="22"/>
              </w:rPr>
              <w:t>edett</w:t>
            </w:r>
            <w:r>
              <w:rPr>
                <w:rFonts w:ascii="Calibri" w:hAnsi="Calibri" w:cs="Calibri"/>
                <w:b/>
                <w:bCs/>
                <w:i/>
                <w:iCs/>
                <w:color w:val="FF0000"/>
                <w:sz w:val="22"/>
              </w:rPr>
              <w:t xml:space="preserve"> </w:t>
            </w:r>
            <w:r w:rsidR="006E74C1" w:rsidRPr="006E74C1">
              <w:rPr>
                <w:rFonts w:ascii="Calibri" w:hAnsi="Calibri" w:cs="Calibri"/>
                <w:b/>
                <w:bCs/>
                <w:i/>
                <w:iCs/>
                <w:color w:val="FF0000"/>
                <w:sz w:val="22"/>
              </w:rPr>
              <w:t>adó (Ft)</w:t>
            </w:r>
          </w:p>
        </w:tc>
        <w:tc>
          <w:tcPr>
            <w:tcW w:w="1418" w:type="dxa"/>
            <w:tcBorders>
              <w:top w:val="nil"/>
              <w:left w:val="nil"/>
              <w:bottom w:val="single" w:sz="4" w:space="0" w:color="auto"/>
              <w:right w:val="single" w:sz="4" w:space="0" w:color="auto"/>
            </w:tcBorders>
            <w:shd w:val="clear" w:color="auto" w:fill="auto"/>
            <w:noWrap/>
            <w:vAlign w:val="bottom"/>
            <w:hideMark/>
          </w:tcPr>
          <w:p w14:paraId="4D5CEE99" w14:textId="77777777" w:rsidR="006E74C1" w:rsidRPr="006E74C1" w:rsidRDefault="006E74C1" w:rsidP="006E74C1">
            <w:pPr>
              <w:spacing w:after="0" w:line="240" w:lineRule="auto"/>
              <w:ind w:left="0" w:firstLine="0"/>
              <w:jc w:val="right"/>
              <w:rPr>
                <w:rFonts w:ascii="Calibri" w:hAnsi="Calibri" w:cs="Calibri"/>
                <w:i/>
                <w:iCs/>
                <w:color w:val="FF0000"/>
                <w:sz w:val="22"/>
              </w:rPr>
            </w:pPr>
            <w:r w:rsidRPr="006E74C1">
              <w:rPr>
                <w:rFonts w:ascii="Calibri" w:hAnsi="Calibri" w:cs="Calibri"/>
                <w:i/>
                <w:iCs/>
                <w:color w:val="FF0000"/>
                <w:sz w:val="22"/>
              </w:rPr>
              <w:t xml:space="preserve">33 114 042   </w:t>
            </w:r>
          </w:p>
        </w:tc>
        <w:tc>
          <w:tcPr>
            <w:tcW w:w="1559" w:type="dxa"/>
            <w:tcBorders>
              <w:top w:val="nil"/>
              <w:left w:val="nil"/>
              <w:bottom w:val="single" w:sz="4" w:space="0" w:color="auto"/>
              <w:right w:val="single" w:sz="4" w:space="0" w:color="auto"/>
            </w:tcBorders>
            <w:shd w:val="clear" w:color="auto" w:fill="auto"/>
            <w:noWrap/>
            <w:vAlign w:val="bottom"/>
            <w:hideMark/>
          </w:tcPr>
          <w:p w14:paraId="013A3AA7" w14:textId="77777777" w:rsidR="006E74C1" w:rsidRPr="006E74C1" w:rsidRDefault="006E74C1" w:rsidP="006E74C1">
            <w:pPr>
              <w:spacing w:after="0" w:line="240" w:lineRule="auto"/>
              <w:ind w:left="0" w:firstLine="0"/>
              <w:jc w:val="right"/>
              <w:rPr>
                <w:rFonts w:ascii="Calibri" w:hAnsi="Calibri" w:cs="Calibri"/>
                <w:i/>
                <w:iCs/>
                <w:color w:val="FF0000"/>
                <w:sz w:val="22"/>
              </w:rPr>
            </w:pPr>
            <w:r w:rsidRPr="006E74C1">
              <w:rPr>
                <w:rFonts w:ascii="Calibri" w:hAnsi="Calibri" w:cs="Calibri"/>
                <w:i/>
                <w:iCs/>
                <w:color w:val="FF0000"/>
                <w:sz w:val="22"/>
              </w:rPr>
              <w:t xml:space="preserve">60 217   </w:t>
            </w:r>
          </w:p>
        </w:tc>
        <w:tc>
          <w:tcPr>
            <w:tcW w:w="1276" w:type="dxa"/>
            <w:tcBorders>
              <w:top w:val="nil"/>
              <w:left w:val="nil"/>
              <w:bottom w:val="single" w:sz="4" w:space="0" w:color="auto"/>
              <w:right w:val="single" w:sz="4" w:space="0" w:color="auto"/>
            </w:tcBorders>
            <w:shd w:val="clear" w:color="auto" w:fill="auto"/>
            <w:noWrap/>
            <w:vAlign w:val="bottom"/>
            <w:hideMark/>
          </w:tcPr>
          <w:p w14:paraId="31E8CEB1" w14:textId="77777777" w:rsidR="006E74C1" w:rsidRPr="006E74C1" w:rsidRDefault="006E74C1" w:rsidP="006E74C1">
            <w:pPr>
              <w:spacing w:after="0" w:line="240" w:lineRule="auto"/>
              <w:ind w:left="0" w:firstLine="0"/>
              <w:jc w:val="right"/>
              <w:rPr>
                <w:rFonts w:ascii="Calibri" w:hAnsi="Calibri" w:cs="Calibri"/>
                <w:i/>
                <w:iCs/>
                <w:color w:val="FF0000"/>
                <w:sz w:val="22"/>
              </w:rPr>
            </w:pPr>
            <w:r w:rsidRPr="006E74C1">
              <w:rPr>
                <w:rFonts w:ascii="Calibri" w:hAnsi="Calibri" w:cs="Calibri"/>
                <w:i/>
                <w:iCs/>
                <w:color w:val="FF0000"/>
                <w:sz w:val="22"/>
              </w:rPr>
              <w:t xml:space="preserve">191 400   </w:t>
            </w:r>
          </w:p>
        </w:tc>
        <w:tc>
          <w:tcPr>
            <w:tcW w:w="1275" w:type="dxa"/>
            <w:tcBorders>
              <w:top w:val="nil"/>
              <w:left w:val="nil"/>
              <w:bottom w:val="single" w:sz="4" w:space="0" w:color="auto"/>
              <w:right w:val="single" w:sz="4" w:space="0" w:color="auto"/>
            </w:tcBorders>
            <w:shd w:val="clear" w:color="auto" w:fill="auto"/>
            <w:noWrap/>
            <w:vAlign w:val="bottom"/>
            <w:hideMark/>
          </w:tcPr>
          <w:p w14:paraId="4B4E34B8" w14:textId="77777777" w:rsidR="006E74C1" w:rsidRPr="006E74C1" w:rsidRDefault="006E74C1" w:rsidP="006E74C1">
            <w:pPr>
              <w:spacing w:after="0" w:line="240" w:lineRule="auto"/>
              <w:ind w:left="0" w:firstLine="0"/>
              <w:jc w:val="right"/>
              <w:rPr>
                <w:rFonts w:ascii="Calibri" w:hAnsi="Calibri" w:cs="Calibri"/>
                <w:i/>
                <w:iCs/>
                <w:color w:val="FF0000"/>
                <w:sz w:val="22"/>
              </w:rPr>
            </w:pPr>
            <w:r w:rsidRPr="006E74C1">
              <w:rPr>
                <w:rFonts w:ascii="Calibri" w:hAnsi="Calibri" w:cs="Calibri"/>
                <w:i/>
                <w:iCs/>
                <w:color w:val="FF0000"/>
                <w:sz w:val="22"/>
              </w:rPr>
              <w:t xml:space="preserve">0   </w:t>
            </w:r>
          </w:p>
        </w:tc>
        <w:tc>
          <w:tcPr>
            <w:tcW w:w="1276" w:type="dxa"/>
            <w:tcBorders>
              <w:top w:val="nil"/>
              <w:left w:val="nil"/>
              <w:bottom w:val="single" w:sz="4" w:space="0" w:color="auto"/>
              <w:right w:val="single" w:sz="4" w:space="0" w:color="auto"/>
            </w:tcBorders>
            <w:shd w:val="clear" w:color="auto" w:fill="auto"/>
            <w:noWrap/>
            <w:vAlign w:val="bottom"/>
            <w:hideMark/>
          </w:tcPr>
          <w:p w14:paraId="124942B6" w14:textId="77777777" w:rsidR="006E74C1" w:rsidRPr="006E74C1" w:rsidRDefault="006E74C1" w:rsidP="006E74C1">
            <w:pPr>
              <w:spacing w:after="0" w:line="240" w:lineRule="auto"/>
              <w:ind w:left="0" w:firstLine="0"/>
              <w:jc w:val="right"/>
              <w:rPr>
                <w:rFonts w:ascii="Calibri" w:hAnsi="Calibri" w:cs="Calibri"/>
                <w:i/>
                <w:iCs/>
                <w:color w:val="FF0000"/>
                <w:sz w:val="22"/>
              </w:rPr>
            </w:pPr>
            <w:r w:rsidRPr="006E74C1">
              <w:rPr>
                <w:rFonts w:ascii="Calibri" w:hAnsi="Calibri" w:cs="Calibri"/>
                <w:i/>
                <w:iCs/>
                <w:color w:val="FF0000"/>
                <w:sz w:val="22"/>
              </w:rPr>
              <w:t xml:space="preserve">33 365 659   </w:t>
            </w:r>
          </w:p>
        </w:tc>
      </w:tr>
    </w:tbl>
    <w:p w14:paraId="3E23C37C" w14:textId="01810C8E" w:rsidR="006E74C1" w:rsidRDefault="006E74C1" w:rsidP="0095797C">
      <w:pPr>
        <w:spacing w:line="270" w:lineRule="auto"/>
        <w:ind w:left="0" w:firstLine="0"/>
      </w:pPr>
    </w:p>
    <w:p w14:paraId="74DE1BEF" w14:textId="77364CA6" w:rsidR="004E1F10" w:rsidRDefault="00700066" w:rsidP="0095797C">
      <w:pPr>
        <w:spacing w:line="270" w:lineRule="auto"/>
        <w:ind w:left="0" w:firstLine="0"/>
      </w:pPr>
      <w:r>
        <w:lastRenderedPageBreak/>
        <w:t xml:space="preserve">A most bemutatásra kerülő példákon az építményadó rendelet módosítása </w:t>
      </w:r>
      <w:proofErr w:type="gramStart"/>
      <w:r>
        <w:t>( kezdemények</w:t>
      </w:r>
      <w:proofErr w:type="gramEnd"/>
      <w:r>
        <w:t xml:space="preserve"> módosítása és az adómérték változtatásának ) lehetőségeit és annak hatását vizsgáljuk meg.</w:t>
      </w:r>
    </w:p>
    <w:p w14:paraId="08D6069D" w14:textId="77777777" w:rsidR="00700066" w:rsidRDefault="00700066" w:rsidP="0095797C">
      <w:pPr>
        <w:spacing w:line="270" w:lineRule="auto"/>
        <w:ind w:left="0" w:firstLine="0"/>
      </w:pPr>
    </w:p>
    <w:p w14:paraId="1850AA43" w14:textId="2F8CDC4C" w:rsidR="004E1F10" w:rsidRDefault="00142CF2" w:rsidP="0019529C">
      <w:pPr>
        <w:spacing w:line="270" w:lineRule="auto"/>
        <w:ind w:left="0" w:firstLine="0"/>
        <w:jc w:val="center"/>
        <w:rPr>
          <w:b/>
          <w:bCs/>
          <w:i/>
          <w:iCs/>
        </w:rPr>
      </w:pPr>
      <w:r w:rsidRPr="00625A60">
        <w:rPr>
          <w:b/>
          <w:bCs/>
          <w:i/>
          <w:iCs/>
        </w:rPr>
        <w:t xml:space="preserve">Építményadó </w:t>
      </w:r>
      <w:r w:rsidR="00625A60" w:rsidRPr="00625A60">
        <w:rPr>
          <w:b/>
          <w:bCs/>
          <w:i/>
          <w:iCs/>
        </w:rPr>
        <w:t>változtatási</w:t>
      </w:r>
      <w:r w:rsidRPr="00625A60">
        <w:rPr>
          <w:b/>
          <w:bCs/>
          <w:i/>
          <w:iCs/>
        </w:rPr>
        <w:t xml:space="preserve"> javaslat</w:t>
      </w:r>
      <w:r w:rsidR="00625A60">
        <w:rPr>
          <w:b/>
          <w:bCs/>
          <w:i/>
          <w:iCs/>
        </w:rPr>
        <w:t>ok</w:t>
      </w:r>
    </w:p>
    <w:p w14:paraId="49EC24E1" w14:textId="77777777" w:rsidR="0019529C" w:rsidRPr="00625A60" w:rsidRDefault="0019529C" w:rsidP="0019529C">
      <w:pPr>
        <w:spacing w:line="270" w:lineRule="auto"/>
        <w:ind w:left="0" w:firstLine="0"/>
        <w:jc w:val="center"/>
        <w:rPr>
          <w:b/>
          <w:bCs/>
          <w:i/>
          <w:iCs/>
        </w:rPr>
      </w:pPr>
    </w:p>
    <w:p w14:paraId="15F57E69" w14:textId="58940A36" w:rsidR="004E1F10" w:rsidRDefault="004E1F10" w:rsidP="0095797C">
      <w:pPr>
        <w:spacing w:line="270" w:lineRule="auto"/>
        <w:ind w:left="0" w:firstLine="0"/>
        <w:rPr>
          <w:b/>
          <w:bCs/>
        </w:rPr>
      </w:pPr>
      <w:r>
        <w:t xml:space="preserve">Építményadó várható bevétele (2020) – a </w:t>
      </w:r>
      <w:r w:rsidR="003C0A77">
        <w:t>kedvezmények</w:t>
      </w:r>
      <w:r>
        <w:t xml:space="preserve"> </w:t>
      </w:r>
      <w:proofErr w:type="gramStart"/>
      <w:r>
        <w:t xml:space="preserve">figyelembevételével:  </w:t>
      </w:r>
      <w:r w:rsidRPr="004E1F10">
        <w:rPr>
          <w:b/>
          <w:bCs/>
        </w:rPr>
        <w:t>85</w:t>
      </w:r>
      <w:proofErr w:type="gramEnd"/>
      <w:r w:rsidRPr="004E1F10">
        <w:rPr>
          <w:b/>
          <w:bCs/>
        </w:rPr>
        <w:t> 341 095 Ft</w:t>
      </w:r>
    </w:p>
    <w:p w14:paraId="4258A85D" w14:textId="77777777" w:rsidR="00EC756A" w:rsidRPr="00EC756A" w:rsidRDefault="00EC756A" w:rsidP="0095797C">
      <w:pPr>
        <w:spacing w:line="270" w:lineRule="auto"/>
        <w:ind w:left="0" w:firstLine="0"/>
        <w:rPr>
          <w:b/>
          <w:bCs/>
        </w:rPr>
      </w:pPr>
    </w:p>
    <w:p w14:paraId="47661044" w14:textId="1B726075" w:rsidR="004E1F10" w:rsidRPr="00576A9E" w:rsidRDefault="0019529C" w:rsidP="000A459B">
      <w:pPr>
        <w:spacing w:line="270" w:lineRule="auto"/>
        <w:ind w:left="0" w:firstLine="0"/>
        <w:rPr>
          <w:b/>
          <w:bCs/>
        </w:rPr>
      </w:pPr>
      <w:r w:rsidRPr="00576A9E">
        <w:rPr>
          <w:b/>
          <w:bCs/>
        </w:rPr>
        <w:t xml:space="preserve">1. </w:t>
      </w:r>
      <w:r w:rsidR="00576A9E" w:rsidRPr="00576A9E">
        <w:rPr>
          <w:b/>
          <w:bCs/>
        </w:rPr>
        <w:t xml:space="preserve">döntési opció: </w:t>
      </w:r>
      <w:r w:rsidR="004E1F10" w:rsidRPr="00576A9E">
        <w:rPr>
          <w:b/>
          <w:bCs/>
        </w:rPr>
        <w:t>A</w:t>
      </w:r>
      <w:r w:rsidR="003C0A77" w:rsidRPr="00576A9E">
        <w:rPr>
          <w:b/>
          <w:bCs/>
        </w:rPr>
        <w:t xml:space="preserve"> kedvezmények </w:t>
      </w:r>
      <w:r w:rsidR="004E1F10" w:rsidRPr="00576A9E">
        <w:rPr>
          <w:b/>
          <w:bCs/>
        </w:rPr>
        <w:t>módosítása esetén a várható bevételek alakulás</w:t>
      </w:r>
      <w:r w:rsidR="008D3428" w:rsidRPr="00576A9E">
        <w:rPr>
          <w:b/>
          <w:bCs/>
        </w:rPr>
        <w:t>át, illetve egy átlagos lakásméret esetén az adó mértékének változása</w:t>
      </w:r>
      <w:r w:rsidR="004E1F10" w:rsidRPr="00576A9E">
        <w:rPr>
          <w:b/>
          <w:bCs/>
        </w:rPr>
        <w:t>:</w:t>
      </w:r>
    </w:p>
    <w:p w14:paraId="441CD5C1" w14:textId="77777777" w:rsidR="00576A9E" w:rsidRDefault="00576A9E" w:rsidP="00576A9E">
      <w:pPr>
        <w:spacing w:line="270" w:lineRule="auto"/>
        <w:ind w:left="0" w:firstLine="0"/>
        <w:rPr>
          <w:b/>
          <w:bCs/>
        </w:rPr>
      </w:pPr>
    </w:p>
    <w:p w14:paraId="4ECA2ECF" w14:textId="067B529C" w:rsidR="004E1F10" w:rsidRPr="00576A9E" w:rsidRDefault="00576A9E" w:rsidP="00576A9E">
      <w:pPr>
        <w:spacing w:line="270" w:lineRule="auto"/>
        <w:ind w:left="0" w:firstLine="0"/>
        <w:rPr>
          <w:b/>
          <w:bCs/>
        </w:rPr>
      </w:pPr>
      <w:r w:rsidRPr="00576A9E">
        <w:rPr>
          <w:b/>
          <w:bCs/>
        </w:rPr>
        <w:t xml:space="preserve">1/A </w:t>
      </w:r>
      <w:r w:rsidRPr="00576A9E">
        <w:rPr>
          <w:b/>
          <w:bCs/>
          <w:szCs w:val="24"/>
        </w:rPr>
        <w:t>Döntési opció</w:t>
      </w:r>
    </w:p>
    <w:p w14:paraId="0BC58C67" w14:textId="4E461C3B" w:rsidR="003C0A77" w:rsidRDefault="004E1F10" w:rsidP="003C0A77">
      <w:pPr>
        <w:pStyle w:val="Listaszerbekezds"/>
        <w:numPr>
          <w:ilvl w:val="0"/>
          <w:numId w:val="23"/>
        </w:numPr>
        <w:spacing w:line="270" w:lineRule="auto"/>
      </w:pPr>
      <w:r>
        <w:t xml:space="preserve">Ha a </w:t>
      </w:r>
      <w:r w:rsidRPr="000A459B">
        <w:rPr>
          <w:highlight w:val="cyan"/>
        </w:rPr>
        <w:t>40m2</w:t>
      </w:r>
      <w:r w:rsidR="003C0A77" w:rsidRPr="000A459B">
        <w:rPr>
          <w:highlight w:val="cyan"/>
        </w:rPr>
        <w:t xml:space="preserve"> kedvezmény</w:t>
      </w:r>
      <w:r w:rsidRPr="000A459B">
        <w:rPr>
          <w:highlight w:val="cyan"/>
        </w:rPr>
        <w:t>- 10m2-re változna</w:t>
      </w:r>
      <w:r>
        <w:t xml:space="preserve"> /Minden lakos után 10m2</w:t>
      </w:r>
      <w:r w:rsidR="003C0A77">
        <w:t xml:space="preserve"> </w:t>
      </w:r>
      <w:r>
        <w:t xml:space="preserve">kedvezmény </w:t>
      </w:r>
      <w:proofErr w:type="spellStart"/>
      <w:r>
        <w:t>max</w:t>
      </w:r>
      <w:proofErr w:type="spellEnd"/>
      <w:r w:rsidR="003C0A77">
        <w:t xml:space="preserve">. </w:t>
      </w:r>
      <w:r>
        <w:t>7</w:t>
      </w:r>
      <w:r w:rsidR="003C0A77">
        <w:t xml:space="preserve"> főig, akkor a várható bevétel </w:t>
      </w:r>
      <w:r w:rsidR="003C0A77" w:rsidRPr="003C0A77">
        <w:rPr>
          <w:b/>
          <w:bCs/>
        </w:rPr>
        <w:t xml:space="preserve">101.226 </w:t>
      </w:r>
      <w:r w:rsidR="003C0A77">
        <w:rPr>
          <w:b/>
          <w:bCs/>
        </w:rPr>
        <w:t>1</w:t>
      </w:r>
      <w:r w:rsidR="003C0A77" w:rsidRPr="003C0A77">
        <w:rPr>
          <w:b/>
          <w:bCs/>
        </w:rPr>
        <w:t>40</w:t>
      </w:r>
      <w:r w:rsidR="003C0A77">
        <w:rPr>
          <w:b/>
          <w:bCs/>
        </w:rPr>
        <w:t xml:space="preserve"> </w:t>
      </w:r>
      <w:r w:rsidR="003C0A77" w:rsidRPr="003C0A77">
        <w:rPr>
          <w:b/>
          <w:bCs/>
        </w:rPr>
        <w:t>Ft</w:t>
      </w:r>
      <w:r w:rsidR="003C0A77">
        <w:t xml:space="preserve"> ez </w:t>
      </w:r>
      <w:r w:rsidR="003C0A77" w:rsidRPr="008D3428">
        <w:rPr>
          <w:b/>
          <w:bCs/>
          <w:i/>
          <w:iCs/>
          <w:highlight w:val="green"/>
        </w:rPr>
        <w:t>kb.</w:t>
      </w:r>
      <w:r w:rsidR="00EC756A" w:rsidRPr="008D3428">
        <w:rPr>
          <w:b/>
          <w:bCs/>
          <w:i/>
          <w:iCs/>
          <w:highlight w:val="green"/>
        </w:rPr>
        <w:t xml:space="preserve"> </w:t>
      </w:r>
      <w:r w:rsidR="003C0A77" w:rsidRPr="008D3428">
        <w:rPr>
          <w:b/>
          <w:bCs/>
          <w:i/>
          <w:iCs/>
          <w:highlight w:val="green"/>
        </w:rPr>
        <w:t>15 885 046 Ft többletbevételt</w:t>
      </w:r>
      <w:r w:rsidR="003C0A77">
        <w:t xml:space="preserve"> jelentene.</w:t>
      </w:r>
    </w:p>
    <w:p w14:paraId="19036AAA" w14:textId="77777777" w:rsidR="0082309B" w:rsidRPr="0082309B" w:rsidRDefault="0082309B" w:rsidP="0082309B">
      <w:pPr>
        <w:pStyle w:val="Listaszerbekezds"/>
        <w:ind w:left="780" w:firstLine="0"/>
        <w:rPr>
          <w:color w:val="auto"/>
          <w:sz w:val="22"/>
        </w:rPr>
      </w:pPr>
      <w:bookmarkStart w:id="1" w:name="_Hlk51777904"/>
      <w:r>
        <w:t>1.Példa:</w:t>
      </w:r>
    </w:p>
    <w:p w14:paraId="331FCAF5" w14:textId="77777777" w:rsidR="0082309B" w:rsidRDefault="0082309B" w:rsidP="0082309B">
      <w:pPr>
        <w:pStyle w:val="Listaszerbekezds"/>
        <w:ind w:left="780" w:firstLine="0"/>
      </w:pPr>
      <w:r>
        <w:t xml:space="preserve">      Jelenleg: </w:t>
      </w:r>
      <w:r w:rsidRPr="0082309B">
        <w:rPr>
          <w:b/>
          <w:bCs/>
        </w:rPr>
        <w:t>120 m2 lakás</w:t>
      </w:r>
      <w:r>
        <w:t xml:space="preserve"> 4 fő (kedvezmény 70m2)</w:t>
      </w:r>
    </w:p>
    <w:p w14:paraId="65B9F29E" w14:textId="77777777" w:rsidR="0082309B" w:rsidRDefault="0082309B" w:rsidP="0082309B">
      <w:pPr>
        <w:pStyle w:val="Listaszerbekezds"/>
        <w:ind w:left="780" w:firstLine="0"/>
      </w:pPr>
      <w:r>
        <w:t xml:space="preserve">       adózik 50m2 x430 = 21 500 Ft adó</w:t>
      </w:r>
    </w:p>
    <w:p w14:paraId="299D7A88" w14:textId="15F2F7B6" w:rsidR="0082309B" w:rsidRDefault="0082309B" w:rsidP="0082309B">
      <w:pPr>
        <w:pStyle w:val="Listaszerbekezds"/>
        <w:ind w:left="780" w:firstLine="0"/>
      </w:pPr>
      <w:r>
        <w:t xml:space="preserve">       Fenti kedvezmény változás esetén </w:t>
      </w:r>
      <w:r w:rsidRPr="0082309B">
        <w:rPr>
          <w:b/>
          <w:bCs/>
        </w:rPr>
        <w:t>120 m2 lakás</w:t>
      </w:r>
      <w:r>
        <w:t xml:space="preserve"> 4 fő (kedvezmény 40m2</w:t>
      </w:r>
    </w:p>
    <w:p w14:paraId="197272CC" w14:textId="29103BEE" w:rsidR="0082309B" w:rsidRDefault="0082309B" w:rsidP="0082309B">
      <w:pPr>
        <w:pStyle w:val="Listaszerbekezds"/>
        <w:ind w:left="780" w:firstLine="0"/>
      </w:pPr>
      <w:r>
        <w:t xml:space="preserve">       80m2 x 430 Ft = 34 400 Ft </w:t>
      </w:r>
      <w:proofErr w:type="gramStart"/>
      <w:r>
        <w:t>adó  (</w:t>
      </w:r>
      <w:proofErr w:type="gramEnd"/>
      <w:r>
        <w:t xml:space="preserve">ez </w:t>
      </w:r>
      <w:r w:rsidR="0059734E">
        <w:t xml:space="preserve">+12 900 </w:t>
      </w:r>
      <w:r>
        <w:t>Ft.</w:t>
      </w:r>
    </w:p>
    <w:bookmarkEnd w:id="1"/>
    <w:p w14:paraId="75C0F4C6" w14:textId="77777777" w:rsidR="00576A9E" w:rsidRDefault="00576A9E" w:rsidP="00576A9E">
      <w:pPr>
        <w:spacing w:line="270" w:lineRule="auto"/>
        <w:ind w:left="0" w:firstLine="0"/>
        <w:rPr>
          <w:b/>
          <w:bCs/>
        </w:rPr>
      </w:pPr>
    </w:p>
    <w:p w14:paraId="3B395F17" w14:textId="47D29C3F" w:rsidR="003C0A77" w:rsidRPr="00576A9E" w:rsidRDefault="00576A9E" w:rsidP="00576A9E">
      <w:pPr>
        <w:spacing w:line="270" w:lineRule="auto"/>
        <w:ind w:left="0" w:firstLine="0"/>
        <w:rPr>
          <w:b/>
          <w:bCs/>
        </w:rPr>
      </w:pPr>
      <w:r w:rsidRPr="00576A9E">
        <w:rPr>
          <w:b/>
          <w:bCs/>
        </w:rPr>
        <w:t xml:space="preserve">1/B </w:t>
      </w:r>
      <w:r w:rsidRPr="00576A9E">
        <w:rPr>
          <w:b/>
          <w:bCs/>
          <w:szCs w:val="24"/>
        </w:rPr>
        <w:t>Döntési opció</w:t>
      </w:r>
    </w:p>
    <w:p w14:paraId="5ADA6A7A" w14:textId="48637C2B" w:rsidR="003C0A77" w:rsidRDefault="003C0A77" w:rsidP="003C0A77">
      <w:pPr>
        <w:pStyle w:val="Listaszerbekezds"/>
        <w:numPr>
          <w:ilvl w:val="0"/>
          <w:numId w:val="23"/>
        </w:numPr>
        <w:spacing w:line="270" w:lineRule="auto"/>
      </w:pPr>
      <w:r>
        <w:t xml:space="preserve">Ha a jelenlegi </w:t>
      </w:r>
      <w:r w:rsidRPr="000A459B">
        <w:rPr>
          <w:highlight w:val="cyan"/>
        </w:rPr>
        <w:t>kedvezmény felére (50%-ára)</w:t>
      </w:r>
      <w:r>
        <w:t xml:space="preserve"> csökkenne akkor a várható bevétel </w:t>
      </w:r>
      <w:r w:rsidRPr="003C0A77">
        <w:rPr>
          <w:b/>
          <w:bCs/>
        </w:rPr>
        <w:t>101.</w:t>
      </w:r>
      <w:r>
        <w:rPr>
          <w:b/>
          <w:bCs/>
        </w:rPr>
        <w:t xml:space="preserve">617.576 </w:t>
      </w:r>
      <w:r w:rsidRPr="003C0A77">
        <w:rPr>
          <w:b/>
          <w:bCs/>
        </w:rPr>
        <w:t>Ft</w:t>
      </w:r>
      <w:r>
        <w:t xml:space="preserve"> ez </w:t>
      </w:r>
      <w:r w:rsidRPr="008D3428">
        <w:rPr>
          <w:b/>
          <w:bCs/>
          <w:i/>
          <w:iCs/>
          <w:highlight w:val="green"/>
        </w:rPr>
        <w:t>kb.</w:t>
      </w:r>
      <w:r w:rsidR="00EC756A" w:rsidRPr="008D3428">
        <w:rPr>
          <w:b/>
          <w:bCs/>
          <w:i/>
          <w:iCs/>
          <w:highlight w:val="green"/>
        </w:rPr>
        <w:t xml:space="preserve"> </w:t>
      </w:r>
      <w:r w:rsidRPr="008D3428">
        <w:rPr>
          <w:b/>
          <w:bCs/>
          <w:i/>
          <w:iCs/>
          <w:highlight w:val="green"/>
        </w:rPr>
        <w:t>16 276 482 Ft többletbevételt</w:t>
      </w:r>
      <w:r>
        <w:t xml:space="preserve"> jelentene.</w:t>
      </w:r>
    </w:p>
    <w:p w14:paraId="016964C6" w14:textId="77777777" w:rsidR="0059734E" w:rsidRPr="0082309B" w:rsidRDefault="0059734E" w:rsidP="0059734E">
      <w:pPr>
        <w:pStyle w:val="Listaszerbekezds"/>
        <w:ind w:left="780" w:firstLine="0"/>
        <w:rPr>
          <w:color w:val="auto"/>
          <w:sz w:val="22"/>
        </w:rPr>
      </w:pPr>
      <w:bookmarkStart w:id="2" w:name="_Hlk51778076"/>
      <w:r>
        <w:t>1.Példa:</w:t>
      </w:r>
    </w:p>
    <w:p w14:paraId="434BB069" w14:textId="0FE6BEAF" w:rsidR="0059734E" w:rsidRDefault="0059734E" w:rsidP="0059734E">
      <w:pPr>
        <w:pStyle w:val="Listaszerbekezds"/>
        <w:ind w:left="780" w:firstLine="0"/>
      </w:pPr>
      <w:r>
        <w:t xml:space="preserve">      Jelenleg: </w:t>
      </w:r>
      <w:r w:rsidRPr="0082309B">
        <w:rPr>
          <w:b/>
          <w:bCs/>
        </w:rPr>
        <w:t>120 m2 lakás</w:t>
      </w:r>
      <w:r>
        <w:t xml:space="preserve"> 4 fő (kedvezmény 7m2)</w:t>
      </w:r>
    </w:p>
    <w:p w14:paraId="49BB73A1" w14:textId="77777777" w:rsidR="0059734E" w:rsidRDefault="0059734E" w:rsidP="0059734E">
      <w:pPr>
        <w:pStyle w:val="Listaszerbekezds"/>
        <w:ind w:left="780" w:firstLine="0"/>
      </w:pPr>
      <w:r>
        <w:t xml:space="preserve">       adózik 50m2 x430 = 21 500 Ft adó</w:t>
      </w:r>
    </w:p>
    <w:p w14:paraId="374FB15E" w14:textId="5C873706" w:rsidR="0059734E" w:rsidRDefault="0059734E" w:rsidP="0059734E">
      <w:pPr>
        <w:pStyle w:val="Listaszerbekezds"/>
        <w:ind w:left="780" w:firstLine="0"/>
      </w:pPr>
      <w:r>
        <w:t xml:space="preserve">       Fenti kedvezmény változás esetén </w:t>
      </w:r>
      <w:r w:rsidRPr="0082309B">
        <w:rPr>
          <w:b/>
          <w:bCs/>
        </w:rPr>
        <w:t>120 m2 lakás</w:t>
      </w:r>
      <w:r>
        <w:t xml:space="preserve"> 4 fő (kedvezmény 35 m2</w:t>
      </w:r>
    </w:p>
    <w:p w14:paraId="075440BD" w14:textId="525A60E5" w:rsidR="0059734E" w:rsidRDefault="0059734E" w:rsidP="0059734E">
      <w:pPr>
        <w:pStyle w:val="Listaszerbekezds"/>
        <w:ind w:left="780" w:firstLine="0"/>
      </w:pPr>
      <w:r>
        <w:t xml:space="preserve">       85m2 x 430 Ft = 36 550 Ft </w:t>
      </w:r>
      <w:proofErr w:type="gramStart"/>
      <w:r>
        <w:t>adó  (</w:t>
      </w:r>
      <w:proofErr w:type="gramEnd"/>
      <w:r>
        <w:t>ez +15 050 Ft.</w:t>
      </w:r>
    </w:p>
    <w:bookmarkEnd w:id="2"/>
    <w:p w14:paraId="0E17F304" w14:textId="77777777" w:rsidR="00576A9E" w:rsidRDefault="00576A9E" w:rsidP="0059734E">
      <w:pPr>
        <w:spacing w:line="270" w:lineRule="auto"/>
        <w:ind w:left="0" w:firstLine="0"/>
        <w:rPr>
          <w:b/>
          <w:bCs/>
        </w:rPr>
      </w:pPr>
    </w:p>
    <w:p w14:paraId="08339F25" w14:textId="4A11207B" w:rsidR="003C0A77" w:rsidRPr="00576A9E" w:rsidRDefault="00576A9E" w:rsidP="0059734E">
      <w:pPr>
        <w:spacing w:line="270" w:lineRule="auto"/>
        <w:ind w:left="0" w:firstLine="0"/>
        <w:rPr>
          <w:b/>
          <w:bCs/>
        </w:rPr>
      </w:pPr>
      <w:r w:rsidRPr="00576A9E">
        <w:rPr>
          <w:b/>
          <w:bCs/>
        </w:rPr>
        <w:t xml:space="preserve">1/C </w:t>
      </w:r>
      <w:r w:rsidRPr="00576A9E">
        <w:rPr>
          <w:b/>
          <w:bCs/>
          <w:szCs w:val="24"/>
        </w:rPr>
        <w:t>Döntési opció</w:t>
      </w:r>
    </w:p>
    <w:p w14:paraId="7DAFAE95" w14:textId="1EDB521A" w:rsidR="003C0A77" w:rsidRDefault="003C0A77" w:rsidP="003C0A77">
      <w:pPr>
        <w:pStyle w:val="Listaszerbekezds"/>
        <w:numPr>
          <w:ilvl w:val="0"/>
          <w:numId w:val="23"/>
        </w:numPr>
        <w:spacing w:line="270" w:lineRule="auto"/>
      </w:pPr>
      <w:r>
        <w:t xml:space="preserve">Ha a </w:t>
      </w:r>
      <w:r w:rsidRPr="000A459B">
        <w:rPr>
          <w:highlight w:val="cyan"/>
        </w:rPr>
        <w:t>jelenlegi kedvezmény megszűntetésre</w:t>
      </w:r>
      <w:r>
        <w:t xml:space="preserve"> (eltörlésre) kerülne akkor a várható bevétel </w:t>
      </w:r>
      <w:r w:rsidRPr="003C0A77">
        <w:rPr>
          <w:b/>
          <w:bCs/>
        </w:rPr>
        <w:t>1</w:t>
      </w:r>
      <w:r>
        <w:rPr>
          <w:b/>
          <w:bCs/>
        </w:rPr>
        <w:t xml:space="preserve">18 695 918 </w:t>
      </w:r>
      <w:r w:rsidRPr="003C0A77">
        <w:rPr>
          <w:b/>
          <w:bCs/>
        </w:rPr>
        <w:t>Ft</w:t>
      </w:r>
      <w:r>
        <w:t xml:space="preserve"> </w:t>
      </w:r>
      <w:proofErr w:type="gramStart"/>
      <w:r>
        <w:t xml:space="preserve">ez  </w:t>
      </w:r>
      <w:r w:rsidRPr="008D3428">
        <w:rPr>
          <w:b/>
          <w:bCs/>
          <w:i/>
          <w:iCs/>
          <w:highlight w:val="green"/>
        </w:rPr>
        <w:t>kb.</w:t>
      </w:r>
      <w:proofErr w:type="gramEnd"/>
      <w:r w:rsidRPr="008D3428">
        <w:rPr>
          <w:b/>
          <w:bCs/>
          <w:i/>
          <w:iCs/>
          <w:highlight w:val="green"/>
        </w:rPr>
        <w:t>33 354 824 Ft többletbevételt</w:t>
      </w:r>
      <w:r>
        <w:t xml:space="preserve"> jelentene.</w:t>
      </w:r>
    </w:p>
    <w:p w14:paraId="690A4FF3" w14:textId="77777777" w:rsidR="0059734E" w:rsidRPr="0082309B" w:rsidRDefault="0059734E" w:rsidP="0059734E">
      <w:pPr>
        <w:pStyle w:val="Listaszerbekezds"/>
        <w:ind w:left="780" w:firstLine="0"/>
        <w:rPr>
          <w:color w:val="auto"/>
          <w:sz w:val="22"/>
        </w:rPr>
      </w:pPr>
      <w:r>
        <w:t>1.Példa:</w:t>
      </w:r>
    </w:p>
    <w:p w14:paraId="4BA9FC83" w14:textId="77777777" w:rsidR="0059734E" w:rsidRDefault="0059734E" w:rsidP="0059734E">
      <w:pPr>
        <w:pStyle w:val="Listaszerbekezds"/>
        <w:ind w:left="780" w:firstLine="0"/>
      </w:pPr>
      <w:r>
        <w:t xml:space="preserve">      Jelenleg: </w:t>
      </w:r>
      <w:r w:rsidRPr="0082309B">
        <w:rPr>
          <w:b/>
          <w:bCs/>
        </w:rPr>
        <w:t>120 m2 lakás</w:t>
      </w:r>
      <w:r>
        <w:t xml:space="preserve"> 4 fő (kedvezmény 7m2)</w:t>
      </w:r>
    </w:p>
    <w:p w14:paraId="53490242" w14:textId="77777777" w:rsidR="0059734E" w:rsidRDefault="0059734E" w:rsidP="0059734E">
      <w:pPr>
        <w:pStyle w:val="Listaszerbekezds"/>
        <w:ind w:left="780" w:firstLine="0"/>
      </w:pPr>
      <w:r>
        <w:t xml:space="preserve">       adózik 50m2 x430 = 21 500 Ft adó</w:t>
      </w:r>
    </w:p>
    <w:p w14:paraId="32E8818F" w14:textId="1B6CF4BB" w:rsidR="0059734E" w:rsidRDefault="0059734E" w:rsidP="0059734E">
      <w:pPr>
        <w:pStyle w:val="Listaszerbekezds"/>
        <w:ind w:left="780" w:firstLine="0"/>
      </w:pPr>
      <w:r>
        <w:t xml:space="preserve">       Fenti kedvezmény változás esetén </w:t>
      </w:r>
      <w:r w:rsidRPr="0082309B">
        <w:rPr>
          <w:b/>
          <w:bCs/>
        </w:rPr>
        <w:t>120 m2 lakás</w:t>
      </w:r>
      <w:r>
        <w:t xml:space="preserve"> 4 fő (kedvezmény 0 m2</w:t>
      </w:r>
    </w:p>
    <w:p w14:paraId="1CBF0DCA" w14:textId="64E85866" w:rsidR="0059734E" w:rsidRDefault="0059734E" w:rsidP="0019529C">
      <w:pPr>
        <w:pStyle w:val="Listaszerbekezds"/>
        <w:numPr>
          <w:ilvl w:val="0"/>
          <w:numId w:val="25"/>
        </w:numPr>
      </w:pPr>
      <w:r>
        <w:t xml:space="preserve"> x 430 Ft = 51 600 Ft </w:t>
      </w:r>
      <w:proofErr w:type="gramStart"/>
      <w:r>
        <w:t>adó  (</w:t>
      </w:r>
      <w:proofErr w:type="gramEnd"/>
      <w:r>
        <w:t>ez +30 100 Ft.</w:t>
      </w:r>
    </w:p>
    <w:p w14:paraId="57FC8221" w14:textId="77777777" w:rsidR="0019529C" w:rsidRDefault="0019529C" w:rsidP="00A039B1">
      <w:pPr>
        <w:ind w:left="0" w:firstLine="0"/>
      </w:pPr>
    </w:p>
    <w:p w14:paraId="3A5BCC55" w14:textId="3AE89E9C" w:rsidR="0019529C" w:rsidRPr="0019529C" w:rsidRDefault="0019529C" w:rsidP="0019529C">
      <w:pPr>
        <w:pStyle w:val="Cmsor1"/>
        <w:numPr>
          <w:ilvl w:val="0"/>
          <w:numId w:val="0"/>
        </w:numPr>
        <w:ind w:left="365" w:hanging="10"/>
        <w:jc w:val="both"/>
        <w:rPr>
          <w:sz w:val="24"/>
          <w:szCs w:val="24"/>
        </w:rPr>
      </w:pPr>
      <w:r w:rsidRPr="0019529C">
        <w:rPr>
          <w:sz w:val="24"/>
          <w:szCs w:val="24"/>
        </w:rPr>
        <w:t>2.</w:t>
      </w:r>
      <w:r>
        <w:rPr>
          <w:sz w:val="24"/>
          <w:szCs w:val="24"/>
        </w:rPr>
        <w:t xml:space="preserve"> </w:t>
      </w:r>
      <w:r w:rsidR="00576A9E">
        <w:rPr>
          <w:sz w:val="24"/>
          <w:szCs w:val="24"/>
        </w:rPr>
        <w:t>Döntési opció</w:t>
      </w:r>
      <w:r w:rsidRPr="0019529C">
        <w:rPr>
          <w:sz w:val="24"/>
          <w:szCs w:val="24"/>
        </w:rPr>
        <w:t>:</w:t>
      </w:r>
      <w:r w:rsidR="00576A9E">
        <w:rPr>
          <w:sz w:val="24"/>
          <w:szCs w:val="24"/>
        </w:rPr>
        <w:t xml:space="preserve"> </w:t>
      </w:r>
      <w:r w:rsidRPr="0019529C">
        <w:rPr>
          <w:sz w:val="24"/>
          <w:szCs w:val="24"/>
        </w:rPr>
        <w:t>A kedvezmények eltörlése, sávos adómérték bevezetése</w:t>
      </w:r>
    </w:p>
    <w:p w14:paraId="56190ED2" w14:textId="77777777" w:rsidR="0019529C" w:rsidRDefault="0019529C" w:rsidP="00A039B1">
      <w:pPr>
        <w:ind w:left="284" w:firstLine="0"/>
      </w:pPr>
    </w:p>
    <w:p w14:paraId="4F649821" w14:textId="12FEDAB5" w:rsidR="00A039B1" w:rsidRDefault="00A039B1" w:rsidP="00A039B1">
      <w:pPr>
        <w:ind w:left="284" w:firstLine="0"/>
      </w:pPr>
      <w:r>
        <w:t xml:space="preserve">Megvizsgáltuk annak lehetőségét, hogy amennyiben a kedvezmények eltörlésre kerülnek, és     az ingatlan méretétől függően három sáv kerülne kialakításra az milyen </w:t>
      </w:r>
      <w:r w:rsidR="008636E4">
        <w:t>többlet terhet jelent</w:t>
      </w:r>
      <w:r>
        <w:t xml:space="preserve"> a</w:t>
      </w:r>
      <w:r w:rsidR="008636E4">
        <w:t>z</w:t>
      </w:r>
      <w:r>
        <w:t xml:space="preserve"> adófizet</w:t>
      </w:r>
      <w:r w:rsidR="008636E4">
        <w:t>ők részére</w:t>
      </w:r>
      <w:r>
        <w:t>.</w:t>
      </w:r>
    </w:p>
    <w:p w14:paraId="3B81BE07" w14:textId="6B3E4832" w:rsidR="003C0A77" w:rsidRDefault="00A039B1" w:rsidP="00A039B1">
      <w:pPr>
        <w:ind w:left="284" w:firstLine="0"/>
      </w:pPr>
      <w:r>
        <w:t xml:space="preserve"> </w:t>
      </w:r>
    </w:p>
    <w:p w14:paraId="5EE96983" w14:textId="3376228E" w:rsidR="003C0A77" w:rsidRPr="00CF36B4" w:rsidRDefault="003C0A77" w:rsidP="003C0A77">
      <w:pPr>
        <w:pStyle w:val="Listaszerbekezds"/>
        <w:numPr>
          <w:ilvl w:val="0"/>
          <w:numId w:val="23"/>
        </w:numPr>
        <w:spacing w:line="270" w:lineRule="auto"/>
        <w:rPr>
          <w:b/>
          <w:bCs/>
          <w:u w:val="single"/>
        </w:rPr>
      </w:pPr>
      <w:r>
        <w:lastRenderedPageBreak/>
        <w:t xml:space="preserve">Ha a </w:t>
      </w:r>
      <w:r w:rsidRPr="000A459B">
        <w:rPr>
          <w:highlight w:val="cyan"/>
        </w:rPr>
        <w:t>jelenlegi kedvezmény megszűntetésre</w:t>
      </w:r>
      <w:r>
        <w:t xml:space="preserve"> (eltörlésre) kerülne és az </w:t>
      </w:r>
      <w:r w:rsidRPr="000A459B">
        <w:rPr>
          <w:b/>
          <w:bCs/>
          <w:highlight w:val="cyan"/>
          <w:u w:val="single"/>
        </w:rPr>
        <w:t xml:space="preserve">adómérték változna </w:t>
      </w:r>
      <w:r w:rsidR="0082309B" w:rsidRPr="000A459B">
        <w:rPr>
          <w:b/>
          <w:bCs/>
          <w:highlight w:val="cyan"/>
          <w:u w:val="single"/>
        </w:rPr>
        <w:t xml:space="preserve">a lakások esetében </w:t>
      </w:r>
      <w:r w:rsidRPr="000A459B">
        <w:rPr>
          <w:b/>
          <w:bCs/>
          <w:highlight w:val="cyan"/>
          <w:u w:val="single"/>
        </w:rPr>
        <w:t>sávos</w:t>
      </w:r>
      <w:r w:rsidR="0059734E" w:rsidRPr="000A459B">
        <w:rPr>
          <w:b/>
          <w:bCs/>
          <w:highlight w:val="cyan"/>
          <w:u w:val="single"/>
        </w:rPr>
        <w:t>an</w:t>
      </w:r>
      <w:r w:rsidR="00D7718D">
        <w:rPr>
          <w:b/>
          <w:bCs/>
          <w:u w:val="single"/>
        </w:rPr>
        <w:t xml:space="preserve">, </w:t>
      </w:r>
      <w:r w:rsidR="00D7718D" w:rsidRPr="00D7718D">
        <w:rPr>
          <w:b/>
          <w:bCs/>
          <w:i/>
          <w:iCs/>
          <w:szCs w:val="24"/>
          <w:highlight w:val="green"/>
        </w:rPr>
        <w:t>kb.</w:t>
      </w:r>
      <w:r w:rsidR="00D7718D" w:rsidRPr="00D7718D">
        <w:rPr>
          <w:b/>
          <w:bCs/>
          <w:color w:val="auto"/>
          <w:szCs w:val="24"/>
          <w:highlight w:val="green"/>
        </w:rPr>
        <w:t xml:space="preserve"> 27 722 658</w:t>
      </w:r>
      <w:r w:rsidR="00D7718D" w:rsidRPr="00D7718D">
        <w:rPr>
          <w:b/>
          <w:bCs/>
          <w:i/>
          <w:iCs/>
          <w:szCs w:val="24"/>
          <w:highlight w:val="green"/>
        </w:rPr>
        <w:t xml:space="preserve"> Ft többletbevételt</w:t>
      </w:r>
      <w:r w:rsidR="00D7718D">
        <w:t xml:space="preserve"> jelentene</w:t>
      </w:r>
    </w:p>
    <w:p w14:paraId="106F584F" w14:textId="07B78046" w:rsidR="0082309B" w:rsidRDefault="0082309B" w:rsidP="0082309B">
      <w:pPr>
        <w:rPr>
          <w:color w:val="auto"/>
          <w:sz w:val="22"/>
        </w:rPr>
      </w:pPr>
      <w:r>
        <w:t xml:space="preserve">             Lakások esetében-kedvezmények eltörlése esetén</w:t>
      </w:r>
    </w:p>
    <w:p w14:paraId="1A9B7D02" w14:textId="61E9BB98" w:rsidR="0082309B" w:rsidRDefault="0082309B" w:rsidP="0082309B">
      <w:r>
        <w:t xml:space="preserve">                   0-1</w:t>
      </w:r>
      <w:r w:rsidR="00CF36B4">
        <w:t>2</w:t>
      </w:r>
      <w:r>
        <w:t>0m2         </w:t>
      </w:r>
      <w:r w:rsidR="00CF36B4">
        <w:t>3</w:t>
      </w:r>
      <w:r>
        <w:t>00 Ft/m2</w:t>
      </w:r>
    </w:p>
    <w:p w14:paraId="5A1772F1" w14:textId="3EFBCE2B" w:rsidR="0082309B" w:rsidRDefault="0082309B" w:rsidP="0082309B">
      <w:r>
        <w:t xml:space="preserve">                  1</w:t>
      </w:r>
      <w:r w:rsidR="00CF36B4">
        <w:t>2</w:t>
      </w:r>
      <w:r>
        <w:t xml:space="preserve">1-200 m2   </w:t>
      </w:r>
      <w:r w:rsidR="00CF36B4">
        <w:t xml:space="preserve"> </w:t>
      </w:r>
      <w:r>
        <w:t> 430Ft/m2</w:t>
      </w:r>
    </w:p>
    <w:p w14:paraId="348DAEF9" w14:textId="3F8B6386" w:rsidR="00A039B1" w:rsidRDefault="0082309B" w:rsidP="00A039B1">
      <w:r>
        <w:t xml:space="preserve">                  201m2 felett   </w:t>
      </w:r>
      <w:r w:rsidR="00A039B1">
        <w:t xml:space="preserve"> </w:t>
      </w:r>
      <w:r>
        <w:t>860Ft/m2</w:t>
      </w:r>
      <w:r w:rsidR="00A039B1">
        <w:t>7</w:t>
      </w:r>
    </w:p>
    <w:p w14:paraId="17F46A42" w14:textId="755D873C" w:rsidR="00A039B1" w:rsidRPr="00A039B1" w:rsidRDefault="00A039B1" w:rsidP="00A039B1">
      <w:pPr>
        <w:pStyle w:val="Listaszerbekezds"/>
        <w:numPr>
          <w:ilvl w:val="0"/>
          <w:numId w:val="23"/>
        </w:numPr>
        <w:rPr>
          <w:b/>
          <w:bCs/>
        </w:rPr>
      </w:pPr>
      <w:r w:rsidRPr="00172A2B">
        <w:rPr>
          <w:b/>
          <w:bCs/>
        </w:rPr>
        <w:t xml:space="preserve">Minimál építményadó fizetési kötelezettség </w:t>
      </w:r>
      <w:proofErr w:type="gramStart"/>
      <w:r w:rsidRPr="00172A2B">
        <w:rPr>
          <w:b/>
          <w:bCs/>
        </w:rPr>
        <w:t xml:space="preserve">megállapítása  </w:t>
      </w:r>
      <w:r>
        <w:rPr>
          <w:b/>
          <w:bCs/>
        </w:rPr>
        <w:t>15.000.</w:t>
      </w:r>
      <w:proofErr w:type="gramEnd"/>
      <w:r>
        <w:rPr>
          <w:b/>
          <w:bCs/>
        </w:rPr>
        <w:t>-</w:t>
      </w:r>
      <w:r w:rsidRPr="00172A2B">
        <w:rPr>
          <w:b/>
          <w:bCs/>
        </w:rPr>
        <w:t xml:space="preserve"> Ft/lakás</w:t>
      </w:r>
    </w:p>
    <w:p w14:paraId="1BF68428" w14:textId="77777777" w:rsidR="00A039B1" w:rsidRDefault="00A039B1" w:rsidP="00A039B1"/>
    <w:tbl>
      <w:tblPr>
        <w:tblW w:w="9060" w:type="dxa"/>
        <w:tblInd w:w="784" w:type="dxa"/>
        <w:tblCellMar>
          <w:left w:w="70" w:type="dxa"/>
          <w:right w:w="70" w:type="dxa"/>
        </w:tblCellMar>
        <w:tblLook w:val="04A0" w:firstRow="1" w:lastRow="0" w:firstColumn="1" w:lastColumn="0" w:noHBand="0" w:noVBand="1"/>
      </w:tblPr>
      <w:tblGrid>
        <w:gridCol w:w="3078"/>
        <w:gridCol w:w="1207"/>
        <w:gridCol w:w="444"/>
        <w:gridCol w:w="833"/>
        <w:gridCol w:w="1912"/>
        <w:gridCol w:w="793"/>
        <w:gridCol w:w="793"/>
      </w:tblGrid>
      <w:tr w:rsidR="00CF36B4" w:rsidRPr="00CF36B4" w14:paraId="3E94E760" w14:textId="77777777" w:rsidTr="00CF36B4">
        <w:trPr>
          <w:trHeight w:val="1785"/>
        </w:trPr>
        <w:tc>
          <w:tcPr>
            <w:tcW w:w="747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A04812" w14:textId="77777777" w:rsidR="00CF36B4" w:rsidRPr="00CF36B4" w:rsidRDefault="00CF36B4" w:rsidP="00CF36B4">
            <w:pPr>
              <w:spacing w:after="0" w:line="240" w:lineRule="auto"/>
              <w:ind w:left="0" w:firstLine="0"/>
              <w:jc w:val="center"/>
              <w:rPr>
                <w:b/>
                <w:bCs/>
                <w:color w:val="auto"/>
                <w:sz w:val="22"/>
              </w:rPr>
            </w:pPr>
            <w:r w:rsidRPr="00CF36B4">
              <w:rPr>
                <w:b/>
                <w:bCs/>
                <w:color w:val="auto"/>
                <w:sz w:val="22"/>
              </w:rPr>
              <w:t>Lakások esetében / kedvezmények eltörlése esetén</w:t>
            </w:r>
          </w:p>
        </w:tc>
        <w:tc>
          <w:tcPr>
            <w:tcW w:w="1586" w:type="dxa"/>
            <w:gridSpan w:val="2"/>
            <w:tcBorders>
              <w:top w:val="single" w:sz="4" w:space="0" w:color="auto"/>
              <w:left w:val="nil"/>
              <w:bottom w:val="single" w:sz="4" w:space="0" w:color="auto"/>
              <w:right w:val="single" w:sz="4" w:space="0" w:color="auto"/>
            </w:tcBorders>
            <w:shd w:val="clear" w:color="auto" w:fill="auto"/>
            <w:vAlign w:val="bottom"/>
            <w:hideMark/>
          </w:tcPr>
          <w:p w14:paraId="2EF9C204" w14:textId="68D59746" w:rsidR="00CF36B4" w:rsidRPr="00CF36B4" w:rsidRDefault="00CF36B4" w:rsidP="00CF36B4">
            <w:pPr>
              <w:spacing w:after="0" w:line="240" w:lineRule="auto"/>
              <w:ind w:left="0" w:firstLine="0"/>
              <w:jc w:val="center"/>
              <w:rPr>
                <w:color w:val="auto"/>
                <w:sz w:val="22"/>
              </w:rPr>
            </w:pPr>
            <w:r w:rsidRPr="00CF36B4">
              <w:rPr>
                <w:color w:val="auto"/>
                <w:sz w:val="22"/>
              </w:rPr>
              <w:t xml:space="preserve">Ingatlanok </w:t>
            </w:r>
            <w:proofErr w:type="gramStart"/>
            <w:r w:rsidRPr="00CF36B4">
              <w:rPr>
                <w:color w:val="auto"/>
                <w:sz w:val="22"/>
              </w:rPr>
              <w:t xml:space="preserve">száma </w:t>
            </w:r>
            <w:r w:rsidR="000A459B">
              <w:rPr>
                <w:color w:val="auto"/>
                <w:sz w:val="22"/>
              </w:rPr>
              <w:t>,</w:t>
            </w:r>
            <w:r w:rsidRPr="00CF36B4">
              <w:rPr>
                <w:color w:val="auto"/>
                <w:sz w:val="22"/>
              </w:rPr>
              <w:t>akiknek</w:t>
            </w:r>
            <w:proofErr w:type="gramEnd"/>
            <w:r w:rsidRPr="00CF36B4">
              <w:rPr>
                <w:color w:val="auto"/>
                <w:sz w:val="22"/>
              </w:rPr>
              <w:t xml:space="preserve"> csökken az adója (nem vett igénybe kedvezményt)</w:t>
            </w:r>
          </w:p>
        </w:tc>
      </w:tr>
      <w:tr w:rsidR="00CF36B4" w:rsidRPr="00CF36B4" w14:paraId="0476E5C4" w14:textId="77777777" w:rsidTr="00CF36B4">
        <w:trPr>
          <w:trHeight w:val="450"/>
        </w:trPr>
        <w:tc>
          <w:tcPr>
            <w:tcW w:w="4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D1222" w14:textId="77777777" w:rsidR="00CF36B4" w:rsidRPr="00CF36B4" w:rsidRDefault="00CF36B4" w:rsidP="00CF36B4">
            <w:pPr>
              <w:spacing w:after="0" w:line="240" w:lineRule="auto"/>
              <w:ind w:left="0" w:firstLine="0"/>
              <w:jc w:val="center"/>
              <w:rPr>
                <w:color w:val="auto"/>
                <w:sz w:val="22"/>
              </w:rPr>
            </w:pPr>
            <w:r w:rsidRPr="00CF36B4">
              <w:rPr>
                <w:color w:val="auto"/>
                <w:sz w:val="22"/>
              </w:rPr>
              <w:t>Adózás sávos kulcs</w:t>
            </w:r>
          </w:p>
        </w:tc>
        <w:tc>
          <w:tcPr>
            <w:tcW w:w="1277" w:type="dxa"/>
            <w:gridSpan w:val="2"/>
            <w:tcBorders>
              <w:top w:val="single" w:sz="4" w:space="0" w:color="auto"/>
              <w:left w:val="nil"/>
              <w:bottom w:val="single" w:sz="4" w:space="0" w:color="auto"/>
              <w:right w:val="single" w:sz="4" w:space="0" w:color="auto"/>
            </w:tcBorders>
            <w:shd w:val="clear" w:color="auto" w:fill="auto"/>
            <w:vAlign w:val="bottom"/>
            <w:hideMark/>
          </w:tcPr>
          <w:p w14:paraId="662D8E65" w14:textId="77777777" w:rsidR="00CF36B4" w:rsidRPr="00CF36B4" w:rsidRDefault="00CF36B4" w:rsidP="00CF36B4">
            <w:pPr>
              <w:spacing w:after="0" w:line="240" w:lineRule="auto"/>
              <w:ind w:left="0" w:firstLine="0"/>
              <w:jc w:val="center"/>
              <w:rPr>
                <w:color w:val="auto"/>
                <w:sz w:val="22"/>
              </w:rPr>
            </w:pPr>
            <w:r w:rsidRPr="00CF36B4">
              <w:rPr>
                <w:color w:val="auto"/>
                <w:sz w:val="22"/>
              </w:rPr>
              <w:t>Érintett ingatlan</w:t>
            </w:r>
          </w:p>
        </w:tc>
        <w:tc>
          <w:tcPr>
            <w:tcW w:w="1912" w:type="dxa"/>
            <w:tcBorders>
              <w:top w:val="nil"/>
              <w:left w:val="nil"/>
              <w:bottom w:val="single" w:sz="4" w:space="0" w:color="auto"/>
              <w:right w:val="single" w:sz="4" w:space="0" w:color="auto"/>
            </w:tcBorders>
            <w:shd w:val="clear" w:color="auto" w:fill="auto"/>
            <w:noWrap/>
            <w:vAlign w:val="bottom"/>
            <w:hideMark/>
          </w:tcPr>
          <w:p w14:paraId="7CBCB631" w14:textId="77777777" w:rsidR="00CF36B4" w:rsidRPr="00CF36B4" w:rsidRDefault="00CF36B4" w:rsidP="00CF36B4">
            <w:pPr>
              <w:spacing w:after="0" w:line="240" w:lineRule="auto"/>
              <w:ind w:left="0" w:firstLine="0"/>
              <w:jc w:val="left"/>
              <w:rPr>
                <w:color w:val="auto"/>
                <w:sz w:val="22"/>
              </w:rPr>
            </w:pPr>
            <w:r w:rsidRPr="00CF36B4">
              <w:rPr>
                <w:color w:val="auto"/>
                <w:sz w:val="22"/>
              </w:rPr>
              <w:t xml:space="preserve">Adó növekmény </w:t>
            </w:r>
          </w:p>
        </w:tc>
        <w:tc>
          <w:tcPr>
            <w:tcW w:w="1586" w:type="dxa"/>
            <w:gridSpan w:val="2"/>
            <w:tcBorders>
              <w:top w:val="single" w:sz="4" w:space="0" w:color="auto"/>
              <w:left w:val="nil"/>
              <w:bottom w:val="single" w:sz="4" w:space="0" w:color="auto"/>
              <w:right w:val="single" w:sz="4" w:space="0" w:color="auto"/>
            </w:tcBorders>
            <w:shd w:val="clear" w:color="auto" w:fill="auto"/>
            <w:vAlign w:val="bottom"/>
            <w:hideMark/>
          </w:tcPr>
          <w:p w14:paraId="6EA67F84" w14:textId="77777777" w:rsidR="00CF36B4" w:rsidRPr="00CF36B4" w:rsidRDefault="00CF36B4" w:rsidP="00CF36B4">
            <w:pPr>
              <w:spacing w:after="0" w:line="240" w:lineRule="auto"/>
              <w:ind w:left="0" w:firstLine="0"/>
              <w:jc w:val="center"/>
              <w:rPr>
                <w:color w:val="auto"/>
                <w:sz w:val="22"/>
              </w:rPr>
            </w:pPr>
            <w:r w:rsidRPr="00CF36B4">
              <w:rPr>
                <w:color w:val="auto"/>
                <w:sz w:val="22"/>
              </w:rPr>
              <w:t> </w:t>
            </w:r>
          </w:p>
        </w:tc>
      </w:tr>
      <w:tr w:rsidR="00CF36B4" w:rsidRPr="00CF36B4" w14:paraId="0B5EBDE6" w14:textId="77777777" w:rsidTr="00CF36B4">
        <w:trPr>
          <w:trHeight w:val="300"/>
        </w:trPr>
        <w:tc>
          <w:tcPr>
            <w:tcW w:w="3078" w:type="dxa"/>
            <w:tcBorders>
              <w:top w:val="nil"/>
              <w:left w:val="single" w:sz="4" w:space="0" w:color="auto"/>
              <w:bottom w:val="single" w:sz="4" w:space="0" w:color="auto"/>
              <w:right w:val="single" w:sz="4" w:space="0" w:color="auto"/>
            </w:tcBorders>
            <w:shd w:val="clear" w:color="auto" w:fill="auto"/>
            <w:noWrap/>
            <w:vAlign w:val="center"/>
            <w:hideMark/>
          </w:tcPr>
          <w:p w14:paraId="60593896" w14:textId="77777777" w:rsidR="00CF36B4" w:rsidRPr="00CF36B4" w:rsidRDefault="00CF36B4" w:rsidP="00CF36B4">
            <w:pPr>
              <w:spacing w:after="0" w:line="240" w:lineRule="auto"/>
              <w:ind w:left="0" w:firstLine="0"/>
              <w:jc w:val="left"/>
              <w:rPr>
                <w:color w:val="auto"/>
                <w:sz w:val="22"/>
              </w:rPr>
            </w:pPr>
            <w:r w:rsidRPr="00CF36B4">
              <w:rPr>
                <w:color w:val="auto"/>
                <w:sz w:val="22"/>
              </w:rPr>
              <w:t>0-120 m2         </w:t>
            </w:r>
          </w:p>
        </w:tc>
        <w:tc>
          <w:tcPr>
            <w:tcW w:w="1207" w:type="dxa"/>
            <w:tcBorders>
              <w:top w:val="nil"/>
              <w:left w:val="nil"/>
              <w:bottom w:val="single" w:sz="4" w:space="0" w:color="auto"/>
              <w:right w:val="single" w:sz="4" w:space="0" w:color="auto"/>
            </w:tcBorders>
            <w:shd w:val="clear" w:color="auto" w:fill="auto"/>
            <w:noWrap/>
            <w:vAlign w:val="center"/>
            <w:hideMark/>
          </w:tcPr>
          <w:p w14:paraId="59DCCF06" w14:textId="77777777" w:rsidR="00CF36B4" w:rsidRPr="00CF36B4" w:rsidRDefault="00CF36B4" w:rsidP="00CF36B4">
            <w:pPr>
              <w:spacing w:after="0" w:line="240" w:lineRule="auto"/>
              <w:ind w:left="0" w:firstLine="0"/>
              <w:jc w:val="center"/>
              <w:rPr>
                <w:color w:val="auto"/>
                <w:sz w:val="22"/>
              </w:rPr>
            </w:pPr>
            <w:r w:rsidRPr="00CF36B4">
              <w:rPr>
                <w:color w:val="auto"/>
                <w:sz w:val="22"/>
              </w:rPr>
              <w:t>300Ft/m2</w:t>
            </w:r>
          </w:p>
        </w:tc>
        <w:tc>
          <w:tcPr>
            <w:tcW w:w="444" w:type="dxa"/>
            <w:tcBorders>
              <w:top w:val="nil"/>
              <w:left w:val="nil"/>
              <w:bottom w:val="single" w:sz="4" w:space="0" w:color="auto"/>
              <w:right w:val="single" w:sz="4" w:space="0" w:color="auto"/>
            </w:tcBorders>
            <w:shd w:val="clear" w:color="auto" w:fill="auto"/>
            <w:noWrap/>
            <w:vAlign w:val="bottom"/>
            <w:hideMark/>
          </w:tcPr>
          <w:p w14:paraId="06FEEEAD" w14:textId="77777777" w:rsidR="00CF36B4" w:rsidRPr="00CF36B4" w:rsidRDefault="00CF36B4" w:rsidP="00CF36B4">
            <w:pPr>
              <w:spacing w:after="0" w:line="240" w:lineRule="auto"/>
              <w:ind w:left="0" w:firstLine="0"/>
              <w:jc w:val="center"/>
              <w:rPr>
                <w:color w:val="auto"/>
                <w:sz w:val="22"/>
              </w:rPr>
            </w:pPr>
            <w:r w:rsidRPr="00CF36B4">
              <w:rPr>
                <w:color w:val="auto"/>
                <w:sz w:val="22"/>
              </w:rPr>
              <w:t>db</w:t>
            </w:r>
          </w:p>
        </w:tc>
        <w:tc>
          <w:tcPr>
            <w:tcW w:w="833" w:type="dxa"/>
            <w:tcBorders>
              <w:top w:val="nil"/>
              <w:left w:val="nil"/>
              <w:bottom w:val="single" w:sz="4" w:space="0" w:color="auto"/>
              <w:right w:val="single" w:sz="4" w:space="0" w:color="auto"/>
            </w:tcBorders>
            <w:shd w:val="clear" w:color="auto" w:fill="auto"/>
            <w:noWrap/>
            <w:vAlign w:val="bottom"/>
            <w:hideMark/>
          </w:tcPr>
          <w:p w14:paraId="7D171FFC" w14:textId="77777777" w:rsidR="00CF36B4" w:rsidRPr="00CF36B4" w:rsidRDefault="00CF36B4" w:rsidP="00CF36B4">
            <w:pPr>
              <w:spacing w:after="0" w:line="240" w:lineRule="auto"/>
              <w:ind w:left="0" w:firstLine="0"/>
              <w:jc w:val="right"/>
              <w:rPr>
                <w:color w:val="auto"/>
                <w:sz w:val="22"/>
              </w:rPr>
            </w:pPr>
            <w:r w:rsidRPr="00CF36B4">
              <w:rPr>
                <w:color w:val="auto"/>
                <w:sz w:val="22"/>
              </w:rPr>
              <w:t>385</w:t>
            </w:r>
          </w:p>
        </w:tc>
        <w:tc>
          <w:tcPr>
            <w:tcW w:w="1912" w:type="dxa"/>
            <w:tcBorders>
              <w:top w:val="nil"/>
              <w:left w:val="nil"/>
              <w:bottom w:val="single" w:sz="4" w:space="0" w:color="auto"/>
              <w:right w:val="single" w:sz="4" w:space="0" w:color="auto"/>
            </w:tcBorders>
            <w:shd w:val="clear" w:color="auto" w:fill="auto"/>
            <w:noWrap/>
            <w:vAlign w:val="bottom"/>
            <w:hideMark/>
          </w:tcPr>
          <w:p w14:paraId="7B330F23" w14:textId="77777777" w:rsidR="00CF36B4" w:rsidRPr="00CF36B4" w:rsidRDefault="00CF36B4" w:rsidP="00CF36B4">
            <w:pPr>
              <w:spacing w:after="0" w:line="240" w:lineRule="auto"/>
              <w:ind w:left="0" w:firstLine="0"/>
              <w:jc w:val="right"/>
              <w:rPr>
                <w:color w:val="auto"/>
                <w:sz w:val="22"/>
              </w:rPr>
            </w:pPr>
            <w:r w:rsidRPr="00CF36B4">
              <w:rPr>
                <w:color w:val="auto"/>
                <w:sz w:val="22"/>
              </w:rPr>
              <w:t>2 902 302</w:t>
            </w:r>
          </w:p>
        </w:tc>
        <w:tc>
          <w:tcPr>
            <w:tcW w:w="793" w:type="dxa"/>
            <w:tcBorders>
              <w:top w:val="nil"/>
              <w:left w:val="nil"/>
              <w:bottom w:val="single" w:sz="4" w:space="0" w:color="auto"/>
              <w:right w:val="single" w:sz="4" w:space="0" w:color="auto"/>
            </w:tcBorders>
            <w:shd w:val="clear" w:color="auto" w:fill="auto"/>
            <w:noWrap/>
            <w:vAlign w:val="bottom"/>
            <w:hideMark/>
          </w:tcPr>
          <w:p w14:paraId="70D8B702" w14:textId="77777777" w:rsidR="00CF36B4" w:rsidRPr="00CF36B4" w:rsidRDefault="00CF36B4" w:rsidP="00CF36B4">
            <w:pPr>
              <w:spacing w:after="0" w:line="240" w:lineRule="auto"/>
              <w:ind w:left="0" w:firstLine="0"/>
              <w:jc w:val="center"/>
              <w:rPr>
                <w:color w:val="auto"/>
                <w:sz w:val="22"/>
              </w:rPr>
            </w:pPr>
            <w:r w:rsidRPr="00CF36B4">
              <w:rPr>
                <w:color w:val="auto"/>
                <w:sz w:val="22"/>
              </w:rPr>
              <w:t>29</w:t>
            </w:r>
          </w:p>
        </w:tc>
        <w:tc>
          <w:tcPr>
            <w:tcW w:w="793" w:type="dxa"/>
            <w:tcBorders>
              <w:top w:val="nil"/>
              <w:left w:val="nil"/>
              <w:bottom w:val="single" w:sz="4" w:space="0" w:color="auto"/>
              <w:right w:val="single" w:sz="4" w:space="0" w:color="auto"/>
            </w:tcBorders>
            <w:shd w:val="clear" w:color="auto" w:fill="auto"/>
            <w:noWrap/>
            <w:vAlign w:val="bottom"/>
            <w:hideMark/>
          </w:tcPr>
          <w:p w14:paraId="44F1CD53" w14:textId="77777777" w:rsidR="00CF36B4" w:rsidRPr="00CF36B4" w:rsidRDefault="00CF36B4" w:rsidP="00CF36B4">
            <w:pPr>
              <w:spacing w:after="0" w:line="240" w:lineRule="auto"/>
              <w:ind w:left="0" w:firstLine="0"/>
              <w:jc w:val="center"/>
              <w:rPr>
                <w:color w:val="auto"/>
                <w:sz w:val="22"/>
              </w:rPr>
            </w:pPr>
            <w:r w:rsidRPr="00CF36B4">
              <w:rPr>
                <w:color w:val="auto"/>
                <w:sz w:val="22"/>
              </w:rPr>
              <w:t>db</w:t>
            </w:r>
          </w:p>
        </w:tc>
      </w:tr>
      <w:tr w:rsidR="00CF36B4" w:rsidRPr="00CF36B4" w14:paraId="79577FB1" w14:textId="77777777" w:rsidTr="00CF36B4">
        <w:trPr>
          <w:trHeight w:val="300"/>
        </w:trPr>
        <w:tc>
          <w:tcPr>
            <w:tcW w:w="3078" w:type="dxa"/>
            <w:tcBorders>
              <w:top w:val="nil"/>
              <w:left w:val="single" w:sz="4" w:space="0" w:color="auto"/>
              <w:bottom w:val="single" w:sz="4" w:space="0" w:color="auto"/>
              <w:right w:val="single" w:sz="4" w:space="0" w:color="auto"/>
            </w:tcBorders>
            <w:shd w:val="clear" w:color="auto" w:fill="auto"/>
            <w:noWrap/>
            <w:vAlign w:val="center"/>
            <w:hideMark/>
          </w:tcPr>
          <w:p w14:paraId="4CA7E4BD" w14:textId="77777777" w:rsidR="00CF36B4" w:rsidRPr="00CF36B4" w:rsidRDefault="00CF36B4" w:rsidP="00CF36B4">
            <w:pPr>
              <w:spacing w:after="0" w:line="240" w:lineRule="auto"/>
              <w:ind w:left="0" w:firstLine="0"/>
              <w:jc w:val="left"/>
              <w:rPr>
                <w:color w:val="auto"/>
                <w:sz w:val="22"/>
              </w:rPr>
            </w:pPr>
            <w:r w:rsidRPr="00CF36B4">
              <w:rPr>
                <w:color w:val="auto"/>
                <w:sz w:val="22"/>
              </w:rPr>
              <w:t>121-200 m2    </w:t>
            </w:r>
          </w:p>
        </w:tc>
        <w:tc>
          <w:tcPr>
            <w:tcW w:w="1207" w:type="dxa"/>
            <w:tcBorders>
              <w:top w:val="nil"/>
              <w:left w:val="nil"/>
              <w:bottom w:val="single" w:sz="4" w:space="0" w:color="auto"/>
              <w:right w:val="single" w:sz="4" w:space="0" w:color="auto"/>
            </w:tcBorders>
            <w:shd w:val="clear" w:color="auto" w:fill="auto"/>
            <w:noWrap/>
            <w:vAlign w:val="center"/>
            <w:hideMark/>
          </w:tcPr>
          <w:p w14:paraId="5FFF0BBD" w14:textId="77777777" w:rsidR="00CF36B4" w:rsidRPr="00CF36B4" w:rsidRDefault="00CF36B4" w:rsidP="00CF36B4">
            <w:pPr>
              <w:spacing w:after="0" w:line="240" w:lineRule="auto"/>
              <w:ind w:left="0" w:firstLine="0"/>
              <w:jc w:val="center"/>
              <w:rPr>
                <w:color w:val="auto"/>
                <w:sz w:val="22"/>
              </w:rPr>
            </w:pPr>
            <w:r w:rsidRPr="00CF36B4">
              <w:rPr>
                <w:color w:val="auto"/>
                <w:sz w:val="22"/>
              </w:rPr>
              <w:t>430Ft/m2</w:t>
            </w:r>
          </w:p>
        </w:tc>
        <w:tc>
          <w:tcPr>
            <w:tcW w:w="444" w:type="dxa"/>
            <w:tcBorders>
              <w:top w:val="nil"/>
              <w:left w:val="nil"/>
              <w:bottom w:val="single" w:sz="4" w:space="0" w:color="auto"/>
              <w:right w:val="single" w:sz="4" w:space="0" w:color="auto"/>
            </w:tcBorders>
            <w:shd w:val="clear" w:color="auto" w:fill="auto"/>
            <w:noWrap/>
            <w:vAlign w:val="bottom"/>
            <w:hideMark/>
          </w:tcPr>
          <w:p w14:paraId="56722CC6" w14:textId="77777777" w:rsidR="00CF36B4" w:rsidRPr="00CF36B4" w:rsidRDefault="00CF36B4" w:rsidP="00CF36B4">
            <w:pPr>
              <w:spacing w:after="0" w:line="240" w:lineRule="auto"/>
              <w:ind w:left="0" w:firstLine="0"/>
              <w:jc w:val="center"/>
              <w:rPr>
                <w:color w:val="auto"/>
                <w:sz w:val="22"/>
              </w:rPr>
            </w:pPr>
            <w:r w:rsidRPr="00CF36B4">
              <w:rPr>
                <w:color w:val="auto"/>
                <w:sz w:val="22"/>
              </w:rPr>
              <w:t>db</w:t>
            </w:r>
          </w:p>
        </w:tc>
        <w:tc>
          <w:tcPr>
            <w:tcW w:w="833" w:type="dxa"/>
            <w:tcBorders>
              <w:top w:val="nil"/>
              <w:left w:val="nil"/>
              <w:bottom w:val="single" w:sz="4" w:space="0" w:color="auto"/>
              <w:right w:val="single" w:sz="4" w:space="0" w:color="auto"/>
            </w:tcBorders>
            <w:shd w:val="clear" w:color="auto" w:fill="auto"/>
            <w:noWrap/>
            <w:vAlign w:val="bottom"/>
            <w:hideMark/>
          </w:tcPr>
          <w:p w14:paraId="752C7CF8" w14:textId="77777777" w:rsidR="00CF36B4" w:rsidRPr="00CF36B4" w:rsidRDefault="00CF36B4" w:rsidP="00CF36B4">
            <w:pPr>
              <w:spacing w:after="0" w:line="240" w:lineRule="auto"/>
              <w:ind w:left="0" w:firstLine="0"/>
              <w:jc w:val="right"/>
              <w:rPr>
                <w:color w:val="auto"/>
                <w:sz w:val="22"/>
              </w:rPr>
            </w:pPr>
            <w:r w:rsidRPr="00CF36B4">
              <w:rPr>
                <w:color w:val="auto"/>
                <w:sz w:val="22"/>
              </w:rPr>
              <w:t>597</w:t>
            </w:r>
          </w:p>
        </w:tc>
        <w:tc>
          <w:tcPr>
            <w:tcW w:w="1912" w:type="dxa"/>
            <w:tcBorders>
              <w:top w:val="nil"/>
              <w:left w:val="nil"/>
              <w:bottom w:val="single" w:sz="4" w:space="0" w:color="auto"/>
              <w:right w:val="single" w:sz="4" w:space="0" w:color="auto"/>
            </w:tcBorders>
            <w:shd w:val="clear" w:color="auto" w:fill="auto"/>
            <w:noWrap/>
            <w:vAlign w:val="bottom"/>
            <w:hideMark/>
          </w:tcPr>
          <w:p w14:paraId="46C33C84" w14:textId="77777777" w:rsidR="00CF36B4" w:rsidRPr="00CF36B4" w:rsidRDefault="00CF36B4" w:rsidP="00CF36B4">
            <w:pPr>
              <w:spacing w:after="0" w:line="240" w:lineRule="auto"/>
              <w:ind w:left="0" w:firstLine="0"/>
              <w:jc w:val="right"/>
              <w:rPr>
                <w:color w:val="auto"/>
                <w:sz w:val="22"/>
              </w:rPr>
            </w:pPr>
            <w:r w:rsidRPr="00CF36B4">
              <w:rPr>
                <w:color w:val="auto"/>
                <w:sz w:val="22"/>
              </w:rPr>
              <w:t>6 943 119</w:t>
            </w:r>
          </w:p>
        </w:tc>
        <w:tc>
          <w:tcPr>
            <w:tcW w:w="793" w:type="dxa"/>
            <w:tcBorders>
              <w:top w:val="nil"/>
              <w:left w:val="nil"/>
              <w:bottom w:val="single" w:sz="4" w:space="0" w:color="auto"/>
              <w:right w:val="single" w:sz="4" w:space="0" w:color="auto"/>
            </w:tcBorders>
            <w:shd w:val="clear" w:color="auto" w:fill="auto"/>
            <w:noWrap/>
            <w:vAlign w:val="bottom"/>
            <w:hideMark/>
          </w:tcPr>
          <w:p w14:paraId="4AF568B2" w14:textId="04308EB9" w:rsidR="00CF36B4" w:rsidRPr="00CF36B4" w:rsidRDefault="0067122D" w:rsidP="00CF36B4">
            <w:pPr>
              <w:spacing w:after="0" w:line="240" w:lineRule="auto"/>
              <w:ind w:left="0" w:firstLine="0"/>
              <w:jc w:val="center"/>
              <w:rPr>
                <w:color w:val="auto"/>
                <w:sz w:val="22"/>
              </w:rPr>
            </w:pPr>
            <w:r>
              <w:rPr>
                <w:color w:val="auto"/>
                <w:sz w:val="22"/>
              </w:rPr>
              <w:t>40</w:t>
            </w:r>
          </w:p>
        </w:tc>
        <w:tc>
          <w:tcPr>
            <w:tcW w:w="793" w:type="dxa"/>
            <w:tcBorders>
              <w:top w:val="nil"/>
              <w:left w:val="nil"/>
              <w:bottom w:val="single" w:sz="4" w:space="0" w:color="auto"/>
              <w:right w:val="single" w:sz="4" w:space="0" w:color="auto"/>
            </w:tcBorders>
            <w:shd w:val="clear" w:color="auto" w:fill="auto"/>
            <w:noWrap/>
            <w:vAlign w:val="bottom"/>
            <w:hideMark/>
          </w:tcPr>
          <w:p w14:paraId="43BE5F36" w14:textId="77777777" w:rsidR="00CF36B4" w:rsidRPr="00CF36B4" w:rsidRDefault="00CF36B4" w:rsidP="00CF36B4">
            <w:pPr>
              <w:spacing w:after="0" w:line="240" w:lineRule="auto"/>
              <w:ind w:left="0" w:firstLine="0"/>
              <w:jc w:val="center"/>
              <w:rPr>
                <w:color w:val="auto"/>
                <w:sz w:val="22"/>
              </w:rPr>
            </w:pPr>
            <w:r w:rsidRPr="00CF36B4">
              <w:rPr>
                <w:color w:val="auto"/>
                <w:sz w:val="22"/>
              </w:rPr>
              <w:t>db</w:t>
            </w:r>
          </w:p>
        </w:tc>
      </w:tr>
      <w:tr w:rsidR="00CF36B4" w:rsidRPr="00CF36B4" w14:paraId="06F75EA0" w14:textId="77777777" w:rsidTr="00CF36B4">
        <w:trPr>
          <w:trHeight w:val="300"/>
        </w:trPr>
        <w:tc>
          <w:tcPr>
            <w:tcW w:w="3078" w:type="dxa"/>
            <w:tcBorders>
              <w:top w:val="nil"/>
              <w:left w:val="single" w:sz="4" w:space="0" w:color="auto"/>
              <w:bottom w:val="single" w:sz="4" w:space="0" w:color="auto"/>
              <w:right w:val="single" w:sz="4" w:space="0" w:color="auto"/>
            </w:tcBorders>
            <w:shd w:val="clear" w:color="auto" w:fill="auto"/>
            <w:noWrap/>
            <w:vAlign w:val="center"/>
            <w:hideMark/>
          </w:tcPr>
          <w:p w14:paraId="2CCAAAC7" w14:textId="77777777" w:rsidR="00CF36B4" w:rsidRPr="00CF36B4" w:rsidRDefault="00CF36B4" w:rsidP="00CF36B4">
            <w:pPr>
              <w:spacing w:after="0" w:line="240" w:lineRule="auto"/>
              <w:ind w:left="0" w:firstLine="0"/>
              <w:jc w:val="left"/>
              <w:rPr>
                <w:color w:val="auto"/>
                <w:sz w:val="22"/>
              </w:rPr>
            </w:pPr>
            <w:r w:rsidRPr="00CF36B4">
              <w:rPr>
                <w:color w:val="auto"/>
                <w:sz w:val="22"/>
              </w:rPr>
              <w:t>201m2 felett   </w:t>
            </w:r>
          </w:p>
        </w:tc>
        <w:tc>
          <w:tcPr>
            <w:tcW w:w="1207" w:type="dxa"/>
            <w:tcBorders>
              <w:top w:val="nil"/>
              <w:left w:val="nil"/>
              <w:bottom w:val="single" w:sz="4" w:space="0" w:color="auto"/>
              <w:right w:val="single" w:sz="4" w:space="0" w:color="auto"/>
            </w:tcBorders>
            <w:shd w:val="clear" w:color="auto" w:fill="auto"/>
            <w:noWrap/>
            <w:vAlign w:val="center"/>
            <w:hideMark/>
          </w:tcPr>
          <w:p w14:paraId="76066955" w14:textId="77777777" w:rsidR="00CF36B4" w:rsidRPr="00CF36B4" w:rsidRDefault="00CF36B4" w:rsidP="00CF36B4">
            <w:pPr>
              <w:spacing w:after="0" w:line="240" w:lineRule="auto"/>
              <w:ind w:left="0" w:firstLine="0"/>
              <w:jc w:val="center"/>
              <w:rPr>
                <w:color w:val="auto"/>
                <w:sz w:val="22"/>
              </w:rPr>
            </w:pPr>
            <w:r w:rsidRPr="00CF36B4">
              <w:rPr>
                <w:color w:val="auto"/>
                <w:sz w:val="22"/>
              </w:rPr>
              <w:t>860Ft/m2</w:t>
            </w:r>
          </w:p>
        </w:tc>
        <w:tc>
          <w:tcPr>
            <w:tcW w:w="444" w:type="dxa"/>
            <w:tcBorders>
              <w:top w:val="nil"/>
              <w:left w:val="nil"/>
              <w:bottom w:val="single" w:sz="4" w:space="0" w:color="auto"/>
              <w:right w:val="single" w:sz="4" w:space="0" w:color="auto"/>
            </w:tcBorders>
            <w:shd w:val="clear" w:color="auto" w:fill="auto"/>
            <w:noWrap/>
            <w:vAlign w:val="bottom"/>
            <w:hideMark/>
          </w:tcPr>
          <w:p w14:paraId="6F03E84C" w14:textId="77777777" w:rsidR="00CF36B4" w:rsidRPr="00CF36B4" w:rsidRDefault="00CF36B4" w:rsidP="00CF36B4">
            <w:pPr>
              <w:spacing w:after="0" w:line="240" w:lineRule="auto"/>
              <w:ind w:left="0" w:firstLine="0"/>
              <w:jc w:val="center"/>
              <w:rPr>
                <w:color w:val="auto"/>
                <w:sz w:val="22"/>
              </w:rPr>
            </w:pPr>
            <w:r w:rsidRPr="00CF36B4">
              <w:rPr>
                <w:color w:val="auto"/>
                <w:sz w:val="22"/>
              </w:rPr>
              <w:t>db</w:t>
            </w:r>
          </w:p>
        </w:tc>
        <w:tc>
          <w:tcPr>
            <w:tcW w:w="833" w:type="dxa"/>
            <w:tcBorders>
              <w:top w:val="nil"/>
              <w:left w:val="nil"/>
              <w:bottom w:val="single" w:sz="4" w:space="0" w:color="auto"/>
              <w:right w:val="single" w:sz="4" w:space="0" w:color="auto"/>
            </w:tcBorders>
            <w:shd w:val="clear" w:color="auto" w:fill="auto"/>
            <w:noWrap/>
            <w:vAlign w:val="bottom"/>
            <w:hideMark/>
          </w:tcPr>
          <w:p w14:paraId="03F3A6B8" w14:textId="77777777" w:rsidR="00CF36B4" w:rsidRPr="00CF36B4" w:rsidRDefault="00CF36B4" w:rsidP="00CF36B4">
            <w:pPr>
              <w:spacing w:after="0" w:line="240" w:lineRule="auto"/>
              <w:ind w:left="0" w:firstLine="0"/>
              <w:jc w:val="right"/>
              <w:rPr>
                <w:color w:val="auto"/>
                <w:sz w:val="22"/>
              </w:rPr>
            </w:pPr>
            <w:r w:rsidRPr="00CF36B4">
              <w:rPr>
                <w:color w:val="auto"/>
                <w:sz w:val="22"/>
              </w:rPr>
              <w:t>347</w:t>
            </w:r>
          </w:p>
        </w:tc>
        <w:tc>
          <w:tcPr>
            <w:tcW w:w="1912" w:type="dxa"/>
            <w:tcBorders>
              <w:top w:val="nil"/>
              <w:left w:val="nil"/>
              <w:bottom w:val="single" w:sz="4" w:space="0" w:color="auto"/>
              <w:right w:val="single" w:sz="4" w:space="0" w:color="auto"/>
            </w:tcBorders>
            <w:shd w:val="clear" w:color="auto" w:fill="auto"/>
            <w:noWrap/>
            <w:vAlign w:val="bottom"/>
            <w:hideMark/>
          </w:tcPr>
          <w:p w14:paraId="354FA51B" w14:textId="77777777" w:rsidR="00CF36B4" w:rsidRPr="00CF36B4" w:rsidRDefault="00CF36B4" w:rsidP="00CF36B4">
            <w:pPr>
              <w:spacing w:after="0" w:line="240" w:lineRule="auto"/>
              <w:ind w:left="0" w:firstLine="0"/>
              <w:jc w:val="right"/>
              <w:rPr>
                <w:color w:val="auto"/>
                <w:sz w:val="22"/>
              </w:rPr>
            </w:pPr>
            <w:r w:rsidRPr="00CF36B4">
              <w:rPr>
                <w:color w:val="auto"/>
                <w:sz w:val="22"/>
              </w:rPr>
              <w:t>14 915 748</w:t>
            </w:r>
          </w:p>
        </w:tc>
        <w:tc>
          <w:tcPr>
            <w:tcW w:w="793" w:type="dxa"/>
            <w:tcBorders>
              <w:top w:val="nil"/>
              <w:left w:val="nil"/>
              <w:bottom w:val="single" w:sz="4" w:space="0" w:color="auto"/>
              <w:right w:val="single" w:sz="4" w:space="0" w:color="auto"/>
            </w:tcBorders>
            <w:shd w:val="clear" w:color="auto" w:fill="auto"/>
            <w:noWrap/>
            <w:vAlign w:val="bottom"/>
            <w:hideMark/>
          </w:tcPr>
          <w:p w14:paraId="4B7DC27E" w14:textId="0BE27B9F" w:rsidR="00CF36B4" w:rsidRPr="00CF36B4" w:rsidRDefault="0067122D" w:rsidP="00CF36B4">
            <w:pPr>
              <w:spacing w:after="0" w:line="240" w:lineRule="auto"/>
              <w:ind w:left="0" w:firstLine="0"/>
              <w:jc w:val="center"/>
              <w:rPr>
                <w:color w:val="auto"/>
                <w:sz w:val="22"/>
              </w:rPr>
            </w:pPr>
            <w:r>
              <w:rPr>
                <w:color w:val="auto"/>
                <w:sz w:val="22"/>
              </w:rPr>
              <w:t>8</w:t>
            </w:r>
          </w:p>
        </w:tc>
        <w:tc>
          <w:tcPr>
            <w:tcW w:w="793" w:type="dxa"/>
            <w:tcBorders>
              <w:top w:val="nil"/>
              <w:left w:val="nil"/>
              <w:bottom w:val="single" w:sz="4" w:space="0" w:color="auto"/>
              <w:right w:val="single" w:sz="4" w:space="0" w:color="auto"/>
            </w:tcBorders>
            <w:shd w:val="clear" w:color="auto" w:fill="auto"/>
            <w:noWrap/>
            <w:vAlign w:val="bottom"/>
            <w:hideMark/>
          </w:tcPr>
          <w:p w14:paraId="329B32C4" w14:textId="77777777" w:rsidR="00CF36B4" w:rsidRPr="00CF36B4" w:rsidRDefault="00CF36B4" w:rsidP="00CF36B4">
            <w:pPr>
              <w:spacing w:after="0" w:line="240" w:lineRule="auto"/>
              <w:ind w:left="0" w:firstLine="0"/>
              <w:jc w:val="center"/>
              <w:rPr>
                <w:color w:val="auto"/>
                <w:sz w:val="22"/>
              </w:rPr>
            </w:pPr>
            <w:r w:rsidRPr="00CF36B4">
              <w:rPr>
                <w:color w:val="auto"/>
                <w:sz w:val="22"/>
              </w:rPr>
              <w:t>db</w:t>
            </w:r>
          </w:p>
        </w:tc>
      </w:tr>
      <w:tr w:rsidR="00CF36B4" w:rsidRPr="00CF36B4" w14:paraId="3FAED7D8" w14:textId="77777777" w:rsidTr="00CF36B4">
        <w:trPr>
          <w:trHeight w:val="300"/>
        </w:trPr>
        <w:tc>
          <w:tcPr>
            <w:tcW w:w="42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5D64C" w14:textId="77777777" w:rsidR="00CF36B4" w:rsidRPr="00CF36B4" w:rsidRDefault="00CF36B4" w:rsidP="00CF36B4">
            <w:pPr>
              <w:spacing w:after="0" w:line="240" w:lineRule="auto"/>
              <w:ind w:left="0" w:firstLine="0"/>
              <w:jc w:val="center"/>
              <w:rPr>
                <w:color w:val="auto"/>
                <w:sz w:val="22"/>
              </w:rPr>
            </w:pPr>
            <w:r w:rsidRPr="00CF36B4">
              <w:rPr>
                <w:color w:val="auto"/>
                <w:sz w:val="22"/>
              </w:rPr>
              <w:t>15 000 Ft minimum adó</w:t>
            </w:r>
          </w:p>
        </w:tc>
        <w:tc>
          <w:tcPr>
            <w:tcW w:w="444" w:type="dxa"/>
            <w:tcBorders>
              <w:top w:val="nil"/>
              <w:left w:val="nil"/>
              <w:bottom w:val="single" w:sz="4" w:space="0" w:color="auto"/>
              <w:right w:val="single" w:sz="4" w:space="0" w:color="auto"/>
            </w:tcBorders>
            <w:shd w:val="clear" w:color="auto" w:fill="auto"/>
            <w:noWrap/>
            <w:vAlign w:val="bottom"/>
            <w:hideMark/>
          </w:tcPr>
          <w:p w14:paraId="242B07F7" w14:textId="77777777" w:rsidR="00CF36B4" w:rsidRPr="00CF36B4" w:rsidRDefault="00CF36B4" w:rsidP="00CF36B4">
            <w:pPr>
              <w:spacing w:after="0" w:line="240" w:lineRule="auto"/>
              <w:ind w:left="0" w:firstLine="0"/>
              <w:jc w:val="center"/>
              <w:rPr>
                <w:color w:val="auto"/>
                <w:sz w:val="22"/>
              </w:rPr>
            </w:pPr>
            <w:r w:rsidRPr="00CF36B4">
              <w:rPr>
                <w:color w:val="auto"/>
                <w:sz w:val="22"/>
              </w:rPr>
              <w:t>db</w:t>
            </w:r>
          </w:p>
        </w:tc>
        <w:tc>
          <w:tcPr>
            <w:tcW w:w="833" w:type="dxa"/>
            <w:tcBorders>
              <w:top w:val="nil"/>
              <w:left w:val="nil"/>
              <w:bottom w:val="single" w:sz="4" w:space="0" w:color="auto"/>
              <w:right w:val="single" w:sz="4" w:space="0" w:color="auto"/>
            </w:tcBorders>
            <w:shd w:val="clear" w:color="auto" w:fill="auto"/>
            <w:noWrap/>
            <w:vAlign w:val="bottom"/>
            <w:hideMark/>
          </w:tcPr>
          <w:p w14:paraId="21DD46DB" w14:textId="77777777" w:rsidR="00CF36B4" w:rsidRPr="00CF36B4" w:rsidRDefault="00CF36B4" w:rsidP="00CF36B4">
            <w:pPr>
              <w:spacing w:after="0" w:line="240" w:lineRule="auto"/>
              <w:ind w:left="0" w:firstLine="0"/>
              <w:jc w:val="right"/>
              <w:rPr>
                <w:color w:val="auto"/>
                <w:sz w:val="22"/>
              </w:rPr>
            </w:pPr>
            <w:r w:rsidRPr="00CF36B4">
              <w:rPr>
                <w:color w:val="auto"/>
                <w:sz w:val="22"/>
              </w:rPr>
              <w:t>33</w:t>
            </w:r>
          </w:p>
        </w:tc>
        <w:tc>
          <w:tcPr>
            <w:tcW w:w="1912" w:type="dxa"/>
            <w:tcBorders>
              <w:top w:val="nil"/>
              <w:left w:val="nil"/>
              <w:bottom w:val="single" w:sz="4" w:space="0" w:color="auto"/>
              <w:right w:val="single" w:sz="4" w:space="0" w:color="auto"/>
            </w:tcBorders>
            <w:shd w:val="clear" w:color="auto" w:fill="auto"/>
            <w:noWrap/>
            <w:vAlign w:val="bottom"/>
            <w:hideMark/>
          </w:tcPr>
          <w:p w14:paraId="40F3F4E8" w14:textId="77777777" w:rsidR="00CF36B4" w:rsidRPr="00CF36B4" w:rsidRDefault="00CF36B4" w:rsidP="00CF36B4">
            <w:pPr>
              <w:spacing w:after="0" w:line="240" w:lineRule="auto"/>
              <w:ind w:left="0" w:firstLine="0"/>
              <w:jc w:val="right"/>
              <w:rPr>
                <w:color w:val="auto"/>
                <w:sz w:val="22"/>
              </w:rPr>
            </w:pPr>
            <w:r w:rsidRPr="00CF36B4">
              <w:rPr>
                <w:color w:val="auto"/>
                <w:sz w:val="22"/>
              </w:rPr>
              <w:t>338 548</w:t>
            </w:r>
          </w:p>
        </w:tc>
        <w:tc>
          <w:tcPr>
            <w:tcW w:w="793" w:type="dxa"/>
            <w:tcBorders>
              <w:top w:val="nil"/>
              <w:left w:val="nil"/>
              <w:bottom w:val="single" w:sz="4" w:space="0" w:color="auto"/>
              <w:right w:val="single" w:sz="4" w:space="0" w:color="auto"/>
            </w:tcBorders>
            <w:shd w:val="clear" w:color="auto" w:fill="auto"/>
            <w:noWrap/>
            <w:vAlign w:val="bottom"/>
            <w:hideMark/>
          </w:tcPr>
          <w:p w14:paraId="6A074EB5" w14:textId="77777777" w:rsidR="00CF36B4" w:rsidRPr="00CF36B4" w:rsidRDefault="00CF36B4" w:rsidP="00CF36B4">
            <w:pPr>
              <w:spacing w:after="0" w:line="240" w:lineRule="auto"/>
              <w:ind w:left="0" w:firstLine="0"/>
              <w:jc w:val="center"/>
              <w:rPr>
                <w:color w:val="auto"/>
                <w:sz w:val="22"/>
              </w:rPr>
            </w:pPr>
            <w:r w:rsidRPr="00CF36B4">
              <w:rPr>
                <w:color w:val="auto"/>
                <w:sz w:val="22"/>
              </w:rPr>
              <w:t>5</w:t>
            </w:r>
          </w:p>
        </w:tc>
        <w:tc>
          <w:tcPr>
            <w:tcW w:w="793" w:type="dxa"/>
            <w:tcBorders>
              <w:top w:val="nil"/>
              <w:left w:val="nil"/>
              <w:bottom w:val="single" w:sz="4" w:space="0" w:color="auto"/>
              <w:right w:val="single" w:sz="4" w:space="0" w:color="auto"/>
            </w:tcBorders>
            <w:shd w:val="clear" w:color="auto" w:fill="auto"/>
            <w:noWrap/>
            <w:vAlign w:val="bottom"/>
            <w:hideMark/>
          </w:tcPr>
          <w:p w14:paraId="35635B35" w14:textId="77777777" w:rsidR="00CF36B4" w:rsidRPr="00CF36B4" w:rsidRDefault="00CF36B4" w:rsidP="00CF36B4">
            <w:pPr>
              <w:spacing w:after="0" w:line="240" w:lineRule="auto"/>
              <w:ind w:left="0" w:firstLine="0"/>
              <w:jc w:val="center"/>
              <w:rPr>
                <w:color w:val="auto"/>
                <w:sz w:val="22"/>
              </w:rPr>
            </w:pPr>
            <w:r w:rsidRPr="00CF36B4">
              <w:rPr>
                <w:color w:val="auto"/>
                <w:sz w:val="22"/>
              </w:rPr>
              <w:t>db</w:t>
            </w:r>
          </w:p>
        </w:tc>
      </w:tr>
      <w:tr w:rsidR="00CF36B4" w:rsidRPr="00CF36B4" w14:paraId="627B3FBB" w14:textId="77777777" w:rsidTr="00CF36B4">
        <w:trPr>
          <w:trHeight w:val="300"/>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319B6046" w14:textId="3550CDF1" w:rsidR="00CF36B4" w:rsidRPr="00CF36B4" w:rsidRDefault="00CF36B4" w:rsidP="00CF36B4">
            <w:pPr>
              <w:spacing w:after="0" w:line="240" w:lineRule="auto"/>
              <w:ind w:left="0" w:firstLine="0"/>
              <w:jc w:val="left"/>
              <w:rPr>
                <w:color w:val="auto"/>
                <w:sz w:val="22"/>
              </w:rPr>
            </w:pPr>
            <w:r w:rsidRPr="00CF36B4">
              <w:rPr>
                <w:color w:val="auto"/>
                <w:sz w:val="22"/>
              </w:rPr>
              <w:t>Társasház esetén II.</w:t>
            </w:r>
            <w:r w:rsidR="0067122D">
              <w:rPr>
                <w:color w:val="auto"/>
                <w:sz w:val="22"/>
              </w:rPr>
              <w:t xml:space="preserve"> </w:t>
            </w:r>
            <w:r w:rsidRPr="00CF36B4">
              <w:rPr>
                <w:color w:val="auto"/>
                <w:sz w:val="22"/>
              </w:rPr>
              <w:t>övezet</w:t>
            </w:r>
          </w:p>
        </w:tc>
        <w:tc>
          <w:tcPr>
            <w:tcW w:w="1207" w:type="dxa"/>
            <w:tcBorders>
              <w:top w:val="nil"/>
              <w:left w:val="nil"/>
              <w:bottom w:val="single" w:sz="4" w:space="0" w:color="auto"/>
              <w:right w:val="single" w:sz="4" w:space="0" w:color="auto"/>
            </w:tcBorders>
            <w:shd w:val="clear" w:color="auto" w:fill="auto"/>
            <w:noWrap/>
            <w:vAlign w:val="bottom"/>
            <w:hideMark/>
          </w:tcPr>
          <w:p w14:paraId="30C91900" w14:textId="77777777" w:rsidR="00CF36B4" w:rsidRPr="00CF36B4" w:rsidRDefault="00CF36B4" w:rsidP="00CF36B4">
            <w:pPr>
              <w:spacing w:after="0" w:line="240" w:lineRule="auto"/>
              <w:ind w:left="0" w:firstLine="0"/>
              <w:jc w:val="center"/>
              <w:rPr>
                <w:color w:val="auto"/>
                <w:sz w:val="22"/>
              </w:rPr>
            </w:pPr>
            <w:r w:rsidRPr="00CF36B4">
              <w:rPr>
                <w:color w:val="auto"/>
                <w:sz w:val="22"/>
              </w:rPr>
              <w:t xml:space="preserve"> 860Ft/m2</w:t>
            </w:r>
          </w:p>
        </w:tc>
        <w:tc>
          <w:tcPr>
            <w:tcW w:w="444" w:type="dxa"/>
            <w:tcBorders>
              <w:top w:val="nil"/>
              <w:left w:val="nil"/>
              <w:bottom w:val="single" w:sz="4" w:space="0" w:color="auto"/>
              <w:right w:val="single" w:sz="4" w:space="0" w:color="auto"/>
            </w:tcBorders>
            <w:shd w:val="clear" w:color="auto" w:fill="auto"/>
            <w:noWrap/>
            <w:vAlign w:val="bottom"/>
            <w:hideMark/>
          </w:tcPr>
          <w:p w14:paraId="2DD0D7FD" w14:textId="77777777" w:rsidR="00CF36B4" w:rsidRPr="00CF36B4" w:rsidRDefault="00CF36B4" w:rsidP="00CF36B4">
            <w:pPr>
              <w:spacing w:after="0" w:line="240" w:lineRule="auto"/>
              <w:ind w:left="0" w:firstLine="0"/>
              <w:jc w:val="center"/>
              <w:rPr>
                <w:color w:val="auto"/>
                <w:sz w:val="22"/>
              </w:rPr>
            </w:pPr>
            <w:r w:rsidRPr="00CF36B4">
              <w:rPr>
                <w:color w:val="auto"/>
                <w:sz w:val="22"/>
              </w:rPr>
              <w:t>db</w:t>
            </w:r>
          </w:p>
        </w:tc>
        <w:tc>
          <w:tcPr>
            <w:tcW w:w="833" w:type="dxa"/>
            <w:tcBorders>
              <w:top w:val="nil"/>
              <w:left w:val="nil"/>
              <w:bottom w:val="single" w:sz="4" w:space="0" w:color="auto"/>
              <w:right w:val="single" w:sz="4" w:space="0" w:color="auto"/>
            </w:tcBorders>
            <w:shd w:val="clear" w:color="auto" w:fill="auto"/>
            <w:noWrap/>
            <w:vAlign w:val="bottom"/>
            <w:hideMark/>
          </w:tcPr>
          <w:p w14:paraId="3FFAC739" w14:textId="77777777" w:rsidR="00CF36B4" w:rsidRPr="00CF36B4" w:rsidRDefault="00CF36B4" w:rsidP="00CF36B4">
            <w:pPr>
              <w:spacing w:after="0" w:line="240" w:lineRule="auto"/>
              <w:ind w:left="0" w:firstLine="0"/>
              <w:jc w:val="right"/>
              <w:rPr>
                <w:color w:val="auto"/>
                <w:sz w:val="22"/>
              </w:rPr>
            </w:pPr>
            <w:r w:rsidRPr="00CF36B4">
              <w:rPr>
                <w:color w:val="auto"/>
                <w:sz w:val="22"/>
              </w:rPr>
              <w:t>41</w:t>
            </w:r>
          </w:p>
        </w:tc>
        <w:tc>
          <w:tcPr>
            <w:tcW w:w="1912" w:type="dxa"/>
            <w:tcBorders>
              <w:top w:val="nil"/>
              <w:left w:val="nil"/>
              <w:bottom w:val="single" w:sz="4" w:space="0" w:color="auto"/>
              <w:right w:val="single" w:sz="4" w:space="0" w:color="auto"/>
            </w:tcBorders>
            <w:shd w:val="clear" w:color="auto" w:fill="auto"/>
            <w:noWrap/>
            <w:vAlign w:val="bottom"/>
            <w:hideMark/>
          </w:tcPr>
          <w:p w14:paraId="12B9A609" w14:textId="77777777" w:rsidR="00CF36B4" w:rsidRPr="00CF36B4" w:rsidRDefault="00CF36B4" w:rsidP="00CF36B4">
            <w:pPr>
              <w:spacing w:after="0" w:line="240" w:lineRule="auto"/>
              <w:ind w:left="0" w:firstLine="0"/>
              <w:jc w:val="right"/>
              <w:rPr>
                <w:color w:val="auto"/>
                <w:sz w:val="22"/>
              </w:rPr>
            </w:pPr>
            <w:r w:rsidRPr="00CF36B4">
              <w:rPr>
                <w:color w:val="auto"/>
                <w:sz w:val="22"/>
              </w:rPr>
              <w:t>2 622 940</w:t>
            </w:r>
          </w:p>
        </w:tc>
        <w:tc>
          <w:tcPr>
            <w:tcW w:w="793" w:type="dxa"/>
            <w:tcBorders>
              <w:top w:val="nil"/>
              <w:left w:val="nil"/>
              <w:bottom w:val="single" w:sz="4" w:space="0" w:color="auto"/>
              <w:right w:val="single" w:sz="4" w:space="0" w:color="auto"/>
            </w:tcBorders>
            <w:shd w:val="clear" w:color="auto" w:fill="auto"/>
            <w:noWrap/>
            <w:vAlign w:val="bottom"/>
            <w:hideMark/>
          </w:tcPr>
          <w:p w14:paraId="77234FF4" w14:textId="77777777" w:rsidR="00CF36B4" w:rsidRPr="00CF36B4" w:rsidRDefault="00CF36B4" w:rsidP="00CF36B4">
            <w:pPr>
              <w:spacing w:after="0" w:line="240" w:lineRule="auto"/>
              <w:ind w:left="0" w:firstLine="0"/>
              <w:jc w:val="center"/>
              <w:rPr>
                <w:color w:val="auto"/>
                <w:sz w:val="22"/>
              </w:rPr>
            </w:pPr>
            <w:r w:rsidRPr="00CF36B4">
              <w:rPr>
                <w:color w:val="auto"/>
                <w:sz w:val="22"/>
              </w:rPr>
              <w:t>0</w:t>
            </w:r>
          </w:p>
        </w:tc>
        <w:tc>
          <w:tcPr>
            <w:tcW w:w="793" w:type="dxa"/>
            <w:tcBorders>
              <w:top w:val="nil"/>
              <w:left w:val="nil"/>
              <w:bottom w:val="single" w:sz="4" w:space="0" w:color="auto"/>
              <w:right w:val="single" w:sz="4" w:space="0" w:color="auto"/>
            </w:tcBorders>
            <w:shd w:val="clear" w:color="auto" w:fill="auto"/>
            <w:noWrap/>
            <w:vAlign w:val="bottom"/>
            <w:hideMark/>
          </w:tcPr>
          <w:p w14:paraId="20BF35AF" w14:textId="77777777" w:rsidR="00CF36B4" w:rsidRPr="00CF36B4" w:rsidRDefault="00CF36B4" w:rsidP="00CF36B4">
            <w:pPr>
              <w:spacing w:after="0" w:line="240" w:lineRule="auto"/>
              <w:ind w:left="0" w:firstLine="0"/>
              <w:jc w:val="center"/>
              <w:rPr>
                <w:color w:val="auto"/>
                <w:sz w:val="22"/>
              </w:rPr>
            </w:pPr>
            <w:r w:rsidRPr="00CF36B4">
              <w:rPr>
                <w:color w:val="auto"/>
                <w:sz w:val="22"/>
              </w:rPr>
              <w:t>db</w:t>
            </w:r>
          </w:p>
        </w:tc>
      </w:tr>
      <w:tr w:rsidR="00CF36B4" w:rsidRPr="00CF36B4" w14:paraId="57868AE3" w14:textId="77777777" w:rsidTr="00CF36B4">
        <w:trPr>
          <w:trHeight w:val="300"/>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2D48DBE0" w14:textId="77777777" w:rsidR="00CF36B4" w:rsidRPr="00CF36B4" w:rsidRDefault="00CF36B4" w:rsidP="00CF36B4">
            <w:pPr>
              <w:spacing w:after="0" w:line="240" w:lineRule="auto"/>
              <w:ind w:left="0" w:firstLine="0"/>
              <w:jc w:val="left"/>
              <w:rPr>
                <w:b/>
                <w:bCs/>
                <w:color w:val="auto"/>
                <w:sz w:val="22"/>
              </w:rPr>
            </w:pPr>
            <w:r w:rsidRPr="00CF36B4">
              <w:rPr>
                <w:b/>
                <w:bCs/>
                <w:color w:val="auto"/>
                <w:sz w:val="22"/>
              </w:rPr>
              <w:t>összesen:</w:t>
            </w:r>
          </w:p>
        </w:tc>
        <w:tc>
          <w:tcPr>
            <w:tcW w:w="1207" w:type="dxa"/>
            <w:tcBorders>
              <w:top w:val="nil"/>
              <w:left w:val="nil"/>
              <w:bottom w:val="single" w:sz="4" w:space="0" w:color="auto"/>
              <w:right w:val="single" w:sz="4" w:space="0" w:color="auto"/>
            </w:tcBorders>
            <w:shd w:val="clear" w:color="auto" w:fill="auto"/>
            <w:noWrap/>
            <w:vAlign w:val="bottom"/>
            <w:hideMark/>
          </w:tcPr>
          <w:p w14:paraId="5F27EC47" w14:textId="77777777" w:rsidR="00CF36B4" w:rsidRPr="00CF36B4" w:rsidRDefault="00CF36B4" w:rsidP="00CF36B4">
            <w:pPr>
              <w:spacing w:after="0" w:line="240" w:lineRule="auto"/>
              <w:ind w:left="0" w:firstLine="0"/>
              <w:jc w:val="left"/>
              <w:rPr>
                <w:b/>
                <w:bCs/>
                <w:color w:val="auto"/>
                <w:sz w:val="22"/>
              </w:rPr>
            </w:pPr>
            <w:r w:rsidRPr="00CF36B4">
              <w:rPr>
                <w:b/>
                <w:bCs/>
                <w:color w:val="auto"/>
                <w:sz w:val="22"/>
              </w:rPr>
              <w:t> </w:t>
            </w:r>
          </w:p>
        </w:tc>
        <w:tc>
          <w:tcPr>
            <w:tcW w:w="444" w:type="dxa"/>
            <w:tcBorders>
              <w:top w:val="nil"/>
              <w:left w:val="nil"/>
              <w:bottom w:val="single" w:sz="4" w:space="0" w:color="auto"/>
              <w:right w:val="single" w:sz="4" w:space="0" w:color="auto"/>
            </w:tcBorders>
            <w:shd w:val="clear" w:color="auto" w:fill="auto"/>
            <w:noWrap/>
            <w:vAlign w:val="bottom"/>
            <w:hideMark/>
          </w:tcPr>
          <w:p w14:paraId="19A039B6" w14:textId="77777777" w:rsidR="00CF36B4" w:rsidRPr="00CF36B4" w:rsidRDefault="00CF36B4" w:rsidP="00CF36B4">
            <w:pPr>
              <w:spacing w:after="0" w:line="240" w:lineRule="auto"/>
              <w:ind w:left="0" w:firstLine="0"/>
              <w:jc w:val="left"/>
              <w:rPr>
                <w:color w:val="auto"/>
                <w:sz w:val="22"/>
              </w:rPr>
            </w:pPr>
            <w:r w:rsidRPr="00CF36B4">
              <w:rPr>
                <w:color w:val="auto"/>
                <w:sz w:val="22"/>
              </w:rPr>
              <w:t> </w:t>
            </w:r>
          </w:p>
        </w:tc>
        <w:tc>
          <w:tcPr>
            <w:tcW w:w="833" w:type="dxa"/>
            <w:tcBorders>
              <w:top w:val="nil"/>
              <w:left w:val="nil"/>
              <w:bottom w:val="single" w:sz="4" w:space="0" w:color="auto"/>
              <w:right w:val="single" w:sz="4" w:space="0" w:color="auto"/>
            </w:tcBorders>
            <w:shd w:val="clear" w:color="auto" w:fill="auto"/>
            <w:noWrap/>
            <w:vAlign w:val="bottom"/>
            <w:hideMark/>
          </w:tcPr>
          <w:p w14:paraId="32D2AD65" w14:textId="77777777" w:rsidR="00CF36B4" w:rsidRPr="00CF36B4" w:rsidRDefault="00CF36B4" w:rsidP="00CF36B4">
            <w:pPr>
              <w:spacing w:after="0" w:line="240" w:lineRule="auto"/>
              <w:ind w:left="0" w:firstLine="0"/>
              <w:jc w:val="right"/>
              <w:rPr>
                <w:b/>
                <w:bCs/>
                <w:color w:val="auto"/>
                <w:sz w:val="22"/>
              </w:rPr>
            </w:pPr>
            <w:r w:rsidRPr="00CF36B4">
              <w:rPr>
                <w:b/>
                <w:bCs/>
                <w:color w:val="auto"/>
                <w:sz w:val="22"/>
              </w:rPr>
              <w:t>1362</w:t>
            </w:r>
          </w:p>
        </w:tc>
        <w:tc>
          <w:tcPr>
            <w:tcW w:w="1912" w:type="dxa"/>
            <w:tcBorders>
              <w:top w:val="nil"/>
              <w:left w:val="nil"/>
              <w:bottom w:val="single" w:sz="4" w:space="0" w:color="auto"/>
              <w:right w:val="single" w:sz="4" w:space="0" w:color="auto"/>
            </w:tcBorders>
            <w:shd w:val="clear" w:color="auto" w:fill="auto"/>
            <w:noWrap/>
            <w:vAlign w:val="bottom"/>
            <w:hideMark/>
          </w:tcPr>
          <w:p w14:paraId="5752D0F5" w14:textId="77777777" w:rsidR="00CF36B4" w:rsidRPr="00CF36B4" w:rsidRDefault="00CF36B4" w:rsidP="00CF36B4">
            <w:pPr>
              <w:spacing w:after="0" w:line="240" w:lineRule="auto"/>
              <w:ind w:left="0" w:firstLine="0"/>
              <w:jc w:val="right"/>
              <w:rPr>
                <w:b/>
                <w:bCs/>
                <w:color w:val="auto"/>
                <w:sz w:val="22"/>
              </w:rPr>
            </w:pPr>
            <w:r w:rsidRPr="00CF36B4">
              <w:rPr>
                <w:b/>
                <w:bCs/>
                <w:color w:val="auto"/>
                <w:sz w:val="22"/>
              </w:rPr>
              <w:t>27 722 658</w:t>
            </w:r>
          </w:p>
        </w:tc>
        <w:tc>
          <w:tcPr>
            <w:tcW w:w="793" w:type="dxa"/>
            <w:tcBorders>
              <w:top w:val="nil"/>
              <w:left w:val="nil"/>
              <w:bottom w:val="single" w:sz="4" w:space="0" w:color="auto"/>
              <w:right w:val="single" w:sz="4" w:space="0" w:color="auto"/>
            </w:tcBorders>
            <w:shd w:val="clear" w:color="auto" w:fill="auto"/>
            <w:noWrap/>
            <w:vAlign w:val="bottom"/>
            <w:hideMark/>
          </w:tcPr>
          <w:p w14:paraId="1F273BF8" w14:textId="2B0F6AF0" w:rsidR="00CF36B4" w:rsidRPr="00CF36B4" w:rsidRDefault="0067122D" w:rsidP="00CF36B4">
            <w:pPr>
              <w:spacing w:after="0" w:line="240" w:lineRule="auto"/>
              <w:ind w:left="0" w:firstLine="0"/>
              <w:jc w:val="center"/>
              <w:rPr>
                <w:b/>
                <w:bCs/>
                <w:color w:val="auto"/>
                <w:sz w:val="22"/>
              </w:rPr>
            </w:pPr>
            <w:r>
              <w:rPr>
                <w:b/>
                <w:bCs/>
                <w:color w:val="auto"/>
                <w:sz w:val="22"/>
              </w:rPr>
              <w:t>82</w:t>
            </w:r>
          </w:p>
        </w:tc>
        <w:tc>
          <w:tcPr>
            <w:tcW w:w="793" w:type="dxa"/>
            <w:tcBorders>
              <w:top w:val="nil"/>
              <w:left w:val="nil"/>
              <w:bottom w:val="single" w:sz="4" w:space="0" w:color="auto"/>
              <w:right w:val="single" w:sz="4" w:space="0" w:color="auto"/>
            </w:tcBorders>
            <w:shd w:val="clear" w:color="auto" w:fill="auto"/>
            <w:noWrap/>
            <w:vAlign w:val="bottom"/>
            <w:hideMark/>
          </w:tcPr>
          <w:p w14:paraId="3F346153" w14:textId="77777777" w:rsidR="00CF36B4" w:rsidRPr="00CF36B4" w:rsidRDefault="00CF36B4" w:rsidP="00CF36B4">
            <w:pPr>
              <w:spacing w:after="0" w:line="240" w:lineRule="auto"/>
              <w:ind w:left="0" w:firstLine="0"/>
              <w:jc w:val="center"/>
              <w:rPr>
                <w:color w:val="auto"/>
                <w:sz w:val="22"/>
              </w:rPr>
            </w:pPr>
            <w:r w:rsidRPr="00CF36B4">
              <w:rPr>
                <w:color w:val="auto"/>
                <w:sz w:val="22"/>
              </w:rPr>
              <w:t>db</w:t>
            </w:r>
          </w:p>
        </w:tc>
      </w:tr>
    </w:tbl>
    <w:p w14:paraId="18B37DF4" w14:textId="77777777" w:rsidR="00CF36B4" w:rsidRDefault="00CF36B4" w:rsidP="00CF36B4">
      <w:pPr>
        <w:ind w:left="0" w:firstLine="0"/>
      </w:pPr>
    </w:p>
    <w:p w14:paraId="136C189A" w14:textId="7BB9BD50" w:rsidR="0082309B" w:rsidRDefault="0082309B" w:rsidP="0082309B">
      <w:pPr>
        <w:rPr>
          <w:color w:val="auto"/>
          <w:sz w:val="22"/>
        </w:rPr>
      </w:pPr>
      <w:r>
        <w:t xml:space="preserve">      1.Példa:</w:t>
      </w:r>
    </w:p>
    <w:p w14:paraId="34F87981" w14:textId="7F0FA810" w:rsidR="0082309B" w:rsidRDefault="0082309B" w:rsidP="0082309B">
      <w:r>
        <w:t xml:space="preserve">      Jelenleg: </w:t>
      </w:r>
      <w:r>
        <w:rPr>
          <w:b/>
          <w:bCs/>
        </w:rPr>
        <w:t>120 m2 lakás</w:t>
      </w:r>
      <w:r>
        <w:t xml:space="preserve"> 4 fő (kedvezmény 70m2)</w:t>
      </w:r>
    </w:p>
    <w:p w14:paraId="3B5A0E20" w14:textId="65194633" w:rsidR="0082309B" w:rsidRDefault="0082309B" w:rsidP="0082309B">
      <w:r>
        <w:t xml:space="preserve">      adózik 50m2 x430 = 21 500 Ft adó</w:t>
      </w:r>
    </w:p>
    <w:p w14:paraId="08DCA750" w14:textId="1890DB53" w:rsidR="0082309B" w:rsidRDefault="0082309B" w:rsidP="0082309B">
      <w:r>
        <w:t xml:space="preserve">      Fenti sávos adóval:</w:t>
      </w:r>
    </w:p>
    <w:p w14:paraId="140B58B2" w14:textId="083ACECE" w:rsidR="0082309B" w:rsidRDefault="0082309B" w:rsidP="0082309B">
      <w:r>
        <w:t xml:space="preserve">      120m2x</w:t>
      </w:r>
      <w:r w:rsidR="00CF36B4">
        <w:t>3</w:t>
      </w:r>
      <w:r>
        <w:t xml:space="preserve">00 Ft = </w:t>
      </w:r>
      <w:r w:rsidR="00CF36B4">
        <w:t>36</w:t>
      </w:r>
      <w:r>
        <w:t xml:space="preserve"> 000 Ft </w:t>
      </w:r>
      <w:proofErr w:type="gramStart"/>
      <w:r>
        <w:t>adó  (</w:t>
      </w:r>
      <w:proofErr w:type="gramEnd"/>
      <w:r>
        <w:t>ez +</w:t>
      </w:r>
      <w:r w:rsidR="00CF36B4">
        <w:t xml:space="preserve">14 </w:t>
      </w:r>
      <w:r>
        <w:t>500Ft.</w:t>
      </w:r>
    </w:p>
    <w:p w14:paraId="0D8B125F" w14:textId="124ADC35" w:rsidR="0059734E" w:rsidRDefault="0082309B" w:rsidP="008D3428">
      <w:r>
        <w:t xml:space="preserve">   </w:t>
      </w:r>
    </w:p>
    <w:p w14:paraId="1938EB4C" w14:textId="40FD89F5" w:rsidR="0082309B" w:rsidRDefault="0082309B" w:rsidP="0082309B">
      <w:pPr>
        <w:rPr>
          <w:color w:val="auto"/>
          <w:sz w:val="22"/>
        </w:rPr>
      </w:pPr>
      <w:r>
        <w:t xml:space="preserve">       2.Példa</w:t>
      </w:r>
    </w:p>
    <w:p w14:paraId="37A78020" w14:textId="6DBCA0F6" w:rsidR="0082309B" w:rsidRDefault="0082309B" w:rsidP="0082309B">
      <w:r>
        <w:t xml:space="preserve">       Jelenleg: </w:t>
      </w:r>
      <w:r>
        <w:rPr>
          <w:b/>
          <w:bCs/>
        </w:rPr>
        <w:t>500m2 lakás</w:t>
      </w:r>
      <w:r>
        <w:t xml:space="preserve"> </w:t>
      </w:r>
      <w:r w:rsidR="00CF36B4">
        <w:t>5</w:t>
      </w:r>
      <w:r>
        <w:t xml:space="preserve"> fő (kedvezmény </w:t>
      </w:r>
      <w:r w:rsidR="00CF36B4">
        <w:t>8</w:t>
      </w:r>
      <w:r>
        <w:t>0 m2)</w:t>
      </w:r>
    </w:p>
    <w:p w14:paraId="2FEB2A56" w14:textId="531C6B88" w:rsidR="0082309B" w:rsidRDefault="0082309B" w:rsidP="0082309B">
      <w:r>
        <w:t xml:space="preserve">       adózik: 4</w:t>
      </w:r>
      <w:r w:rsidR="00CF36B4">
        <w:t>2</w:t>
      </w:r>
      <w:r>
        <w:t>0 m</w:t>
      </w:r>
      <w:proofErr w:type="gramStart"/>
      <w:r>
        <w:t>2  x</w:t>
      </w:r>
      <w:proofErr w:type="gramEnd"/>
      <w:r>
        <w:t xml:space="preserve"> 430= 18</w:t>
      </w:r>
      <w:r w:rsidR="00CF36B4">
        <w:t>0</w:t>
      </w:r>
      <w:r>
        <w:t xml:space="preserve"> </w:t>
      </w:r>
      <w:r w:rsidR="00CF36B4">
        <w:t>6</w:t>
      </w:r>
      <w:r>
        <w:t>00 Ft adó</w:t>
      </w:r>
    </w:p>
    <w:p w14:paraId="6BC3EF7E" w14:textId="0456312D" w:rsidR="0082309B" w:rsidRDefault="0082309B" w:rsidP="0082309B">
      <w:r>
        <w:t xml:space="preserve">       Fenti sávos adóval:</w:t>
      </w:r>
    </w:p>
    <w:p w14:paraId="56C7B533" w14:textId="79A94CFB" w:rsidR="0082309B" w:rsidRDefault="0082309B" w:rsidP="0082309B">
      <w:r>
        <w:t xml:space="preserve">       1</w:t>
      </w:r>
      <w:r w:rsidR="00CF36B4">
        <w:t>2</w:t>
      </w:r>
      <w:r>
        <w:t>0m2 x</w:t>
      </w:r>
      <w:r w:rsidR="00CF36B4">
        <w:t>3</w:t>
      </w:r>
      <w:r>
        <w:t>00 Ft =                     3</w:t>
      </w:r>
      <w:r w:rsidR="00CF36B4">
        <w:t>6</w:t>
      </w:r>
      <w:r>
        <w:t xml:space="preserve"> 000 Ft </w:t>
      </w:r>
    </w:p>
    <w:p w14:paraId="467F4C41" w14:textId="6EFB3DE1" w:rsidR="0082309B" w:rsidRDefault="0082309B" w:rsidP="0082309B">
      <w:r>
        <w:t xml:space="preserve">       1</w:t>
      </w:r>
      <w:r w:rsidR="00CF36B4">
        <w:t>2</w:t>
      </w:r>
      <w:r>
        <w:t xml:space="preserve">1-200= </w:t>
      </w:r>
      <w:r w:rsidR="0067549E">
        <w:t xml:space="preserve">80 </w:t>
      </w:r>
      <w:r>
        <w:t>m2x430 Ft=        </w:t>
      </w:r>
      <w:r w:rsidR="00CF36B4">
        <w:t>3</w:t>
      </w:r>
      <w:r w:rsidR="0067549E">
        <w:t>4 400</w:t>
      </w:r>
      <w:r>
        <w:t xml:space="preserve"> Ft</w:t>
      </w:r>
    </w:p>
    <w:p w14:paraId="1C9D3494" w14:textId="3781D4F4" w:rsidR="0082309B" w:rsidRDefault="0082309B" w:rsidP="0082309B">
      <w:r>
        <w:t xml:space="preserve">      </w:t>
      </w:r>
      <w:r w:rsidR="00CF36B4">
        <w:t xml:space="preserve"> </w:t>
      </w:r>
      <w:r>
        <w:t>201-500 (299 x860Ft=           </w:t>
      </w:r>
      <w:r>
        <w:rPr>
          <w:u w:val="single"/>
        </w:rPr>
        <w:t>257 140 Ft</w:t>
      </w:r>
    </w:p>
    <w:p w14:paraId="79EACB4F" w14:textId="2AFE969B" w:rsidR="0082309B" w:rsidRDefault="0082309B" w:rsidP="0082309B">
      <w:r>
        <w:t xml:space="preserve">                                                     </w:t>
      </w:r>
      <w:r w:rsidR="00CF36B4">
        <w:t xml:space="preserve"> </w:t>
      </w:r>
      <w:r>
        <w:t>3</w:t>
      </w:r>
      <w:r w:rsidR="00CF36B4">
        <w:t>27 </w:t>
      </w:r>
      <w:r w:rsidR="0067549E">
        <w:t>54</w:t>
      </w:r>
      <w:r w:rsidR="00CF36B4">
        <w:t xml:space="preserve">0 </w:t>
      </w:r>
      <w:r>
        <w:t xml:space="preserve">Ft </w:t>
      </w:r>
      <w:proofErr w:type="gramStart"/>
      <w:r>
        <w:t>( ez</w:t>
      </w:r>
      <w:proofErr w:type="gramEnd"/>
      <w:r>
        <w:t xml:space="preserve"> +1</w:t>
      </w:r>
      <w:r w:rsidR="00CF36B4">
        <w:t xml:space="preserve">46 </w:t>
      </w:r>
      <w:r w:rsidR="0067549E">
        <w:t>94</w:t>
      </w:r>
      <w:r w:rsidR="00CF36B4">
        <w:t>0</w:t>
      </w:r>
      <w:r>
        <w:t xml:space="preserve"> Ft</w:t>
      </w:r>
    </w:p>
    <w:p w14:paraId="3F868FE8" w14:textId="6AAFC875" w:rsidR="0082309B" w:rsidRDefault="0082309B" w:rsidP="0082309B">
      <w:r>
        <w:t xml:space="preserve">       3.Példa</w:t>
      </w:r>
    </w:p>
    <w:p w14:paraId="284B9B03" w14:textId="40439F9E" w:rsidR="0082309B" w:rsidRDefault="0082309B" w:rsidP="0082309B">
      <w:r>
        <w:t xml:space="preserve">       Jelenleg: </w:t>
      </w:r>
      <w:r>
        <w:rPr>
          <w:b/>
          <w:bCs/>
        </w:rPr>
        <w:t>260m2 lakás</w:t>
      </w:r>
      <w:r>
        <w:t xml:space="preserve"> 4 fő (kedvezmény 70 m2)</w:t>
      </w:r>
    </w:p>
    <w:p w14:paraId="778692DC" w14:textId="75A9F4C8" w:rsidR="0082309B" w:rsidRDefault="0082309B" w:rsidP="0082309B">
      <w:r>
        <w:t xml:space="preserve">       adózik: 190 m</w:t>
      </w:r>
      <w:proofErr w:type="gramStart"/>
      <w:r>
        <w:t>2  x</w:t>
      </w:r>
      <w:proofErr w:type="gramEnd"/>
      <w:r>
        <w:t xml:space="preserve"> 430= 81 700 Ft adó</w:t>
      </w:r>
    </w:p>
    <w:p w14:paraId="00BCFAC9" w14:textId="14209B5D" w:rsidR="0082309B" w:rsidRDefault="0082309B" w:rsidP="0082309B">
      <w:r>
        <w:t xml:space="preserve">       Fenti sávos adóval:</w:t>
      </w:r>
    </w:p>
    <w:p w14:paraId="6CEDA40B" w14:textId="41F4F841" w:rsidR="0082309B" w:rsidRDefault="0082309B" w:rsidP="0082309B">
      <w:r>
        <w:t xml:space="preserve">       1</w:t>
      </w:r>
      <w:r w:rsidR="00CF36B4">
        <w:t>2</w:t>
      </w:r>
      <w:r>
        <w:t>0m2 x</w:t>
      </w:r>
      <w:r w:rsidR="00CF36B4">
        <w:t xml:space="preserve"> 3</w:t>
      </w:r>
      <w:r>
        <w:t>00 Ft =                     3</w:t>
      </w:r>
      <w:r w:rsidR="00CF36B4">
        <w:t>6</w:t>
      </w:r>
      <w:r>
        <w:t xml:space="preserve"> 000 Ft </w:t>
      </w:r>
    </w:p>
    <w:p w14:paraId="73BB2E95" w14:textId="6DE4BBAA" w:rsidR="0082309B" w:rsidRDefault="0082309B" w:rsidP="0082309B">
      <w:r>
        <w:t xml:space="preserve">       1</w:t>
      </w:r>
      <w:r w:rsidR="00CF36B4">
        <w:t>2</w:t>
      </w:r>
      <w:r>
        <w:t xml:space="preserve">1-200= </w:t>
      </w:r>
      <w:r w:rsidR="0067549E">
        <w:t>80</w:t>
      </w:r>
      <w:r>
        <w:t>m2x430 Ft=        </w:t>
      </w:r>
      <w:r w:rsidR="0067549E">
        <w:t xml:space="preserve"> </w:t>
      </w:r>
      <w:r w:rsidR="00CF36B4">
        <w:t>3</w:t>
      </w:r>
      <w:r w:rsidR="0067549E">
        <w:t>4 40</w:t>
      </w:r>
      <w:r w:rsidR="00CF36B4">
        <w:t>0</w:t>
      </w:r>
      <w:r>
        <w:t xml:space="preserve"> Ft</w:t>
      </w:r>
    </w:p>
    <w:p w14:paraId="6EF707C8" w14:textId="7B0051BB" w:rsidR="0082309B" w:rsidRDefault="0082309B" w:rsidP="0082309B">
      <w:r>
        <w:t xml:space="preserve">       201-260 (59 x860Ft=           </w:t>
      </w:r>
      <w:r>
        <w:rPr>
          <w:u w:val="single"/>
        </w:rPr>
        <w:t>    50 740 Ft</w:t>
      </w:r>
    </w:p>
    <w:p w14:paraId="3177B1BB" w14:textId="324A74F8" w:rsidR="00A6684C" w:rsidRDefault="0067549E" w:rsidP="00576A9E">
      <w:pPr>
        <w:pStyle w:val="Listaszerbekezds"/>
        <w:numPr>
          <w:ilvl w:val="0"/>
          <w:numId w:val="25"/>
        </w:numPr>
      </w:pPr>
      <w:r>
        <w:t xml:space="preserve">140 </w:t>
      </w:r>
      <w:r w:rsidR="0082309B">
        <w:t xml:space="preserve">Ft </w:t>
      </w:r>
      <w:proofErr w:type="gramStart"/>
      <w:r w:rsidR="0082309B">
        <w:t>( ez</w:t>
      </w:r>
      <w:proofErr w:type="gramEnd"/>
      <w:r w:rsidR="0082309B">
        <w:t xml:space="preserve"> +</w:t>
      </w:r>
      <w:r>
        <w:t xml:space="preserve">39 440 </w:t>
      </w:r>
      <w:r w:rsidR="0082309B">
        <w:t xml:space="preserve"> Ft</w:t>
      </w:r>
    </w:p>
    <w:p w14:paraId="0D6AD7AC" w14:textId="77777777" w:rsidR="0059734E" w:rsidRPr="0082309B" w:rsidRDefault="0059734E" w:rsidP="000A459B">
      <w:pPr>
        <w:ind w:left="0" w:firstLine="0"/>
      </w:pPr>
    </w:p>
    <w:p w14:paraId="5228185B" w14:textId="518D7C73" w:rsidR="00142CF2" w:rsidRPr="00576A9E" w:rsidRDefault="00576A9E" w:rsidP="00576A9E">
      <w:pPr>
        <w:spacing w:after="37" w:line="259" w:lineRule="auto"/>
        <w:rPr>
          <w:b/>
          <w:bCs/>
        </w:rPr>
      </w:pPr>
      <w:r>
        <w:rPr>
          <w:b/>
          <w:bCs/>
        </w:rPr>
        <w:t xml:space="preserve">3.Döntési opció: </w:t>
      </w:r>
      <w:r w:rsidR="00142CF2" w:rsidRPr="00576A9E">
        <w:rPr>
          <w:b/>
          <w:bCs/>
        </w:rPr>
        <w:t>Ö</w:t>
      </w:r>
      <w:r w:rsidR="0059734E" w:rsidRPr="00576A9E">
        <w:rPr>
          <w:b/>
          <w:bCs/>
        </w:rPr>
        <w:t>vezet kialakítása –</w:t>
      </w:r>
      <w:r w:rsidR="00142CF2" w:rsidRPr="00576A9E">
        <w:rPr>
          <w:bCs/>
        </w:rPr>
        <w:t>új adó mérték megállapítása hasonlóan</w:t>
      </w:r>
      <w:r w:rsidR="000A459B" w:rsidRPr="00576A9E">
        <w:rPr>
          <w:bCs/>
        </w:rPr>
        <w:t>,</w:t>
      </w:r>
      <w:r w:rsidR="00142CF2" w:rsidRPr="00576A9E">
        <w:rPr>
          <w:bCs/>
        </w:rPr>
        <w:t xml:space="preserve"> mint a telekadó esetében</w:t>
      </w:r>
    </w:p>
    <w:p w14:paraId="004E93F6" w14:textId="7DC9D29C" w:rsidR="00142CF2" w:rsidRDefault="00142CF2" w:rsidP="00142CF2">
      <w:r>
        <w:rPr>
          <w:b/>
        </w:rPr>
        <w:t xml:space="preserve">          </w:t>
      </w:r>
      <w:r>
        <w:t xml:space="preserve">Az adó mértéke </w:t>
      </w:r>
    </w:p>
    <w:p w14:paraId="5D827409" w14:textId="377A42A4" w:rsidR="00142CF2" w:rsidRDefault="00142CF2" w:rsidP="00142CF2">
      <w:r>
        <w:t xml:space="preserve">            a.) I. </w:t>
      </w:r>
      <w:proofErr w:type="gramStart"/>
      <w:r>
        <w:t xml:space="preserve">övezetben:  </w:t>
      </w:r>
      <w:r>
        <w:tab/>
      </w:r>
      <w:proofErr w:type="gramEnd"/>
      <w:r>
        <w:t xml:space="preserve">    </w:t>
      </w:r>
      <w:r w:rsidR="000A459B">
        <w:t>ingatlan területétől függően változó</w:t>
      </w:r>
      <w:r>
        <w:t xml:space="preserve">  </w:t>
      </w:r>
      <w:r w:rsidR="00576A9E">
        <w:t>……</w:t>
      </w:r>
      <w:r>
        <w:t xml:space="preserve">Ft/m2/év </w:t>
      </w:r>
    </w:p>
    <w:p w14:paraId="70AA5BFA" w14:textId="1DA1D1C6" w:rsidR="00142CF2" w:rsidRDefault="00142CF2" w:rsidP="00142CF2">
      <w:r>
        <w:t xml:space="preserve">            </w:t>
      </w:r>
      <w:proofErr w:type="spellStart"/>
      <w:r>
        <w:t>b.</w:t>
      </w:r>
      <w:proofErr w:type="spellEnd"/>
      <w:r>
        <w:t xml:space="preserve">) II. övezetben: </w:t>
      </w:r>
      <w:r>
        <w:tab/>
        <w:t xml:space="preserve"> </w:t>
      </w:r>
      <w:r w:rsidR="000A459B">
        <w:t xml:space="preserve">   </w:t>
      </w:r>
      <w:r w:rsidR="00773B3F">
        <w:t>860</w:t>
      </w:r>
      <w:r w:rsidR="000A459B">
        <w:t>.- Ft</w:t>
      </w:r>
      <w:r>
        <w:t xml:space="preserve">/m2/év </w:t>
      </w:r>
    </w:p>
    <w:p w14:paraId="5C7EEF9F" w14:textId="77777777" w:rsidR="000A459B" w:rsidRDefault="000A459B" w:rsidP="000A459B">
      <w:pPr>
        <w:ind w:left="355"/>
      </w:pPr>
    </w:p>
    <w:p w14:paraId="3637EF34" w14:textId="06928464" w:rsidR="000A459B" w:rsidRPr="000A459B" w:rsidRDefault="000A459B" w:rsidP="000A459B">
      <w:pPr>
        <w:ind w:left="355"/>
      </w:pPr>
      <w:r w:rsidRPr="000A459B">
        <w:t xml:space="preserve">A település adottságaiból eredően új övezet kialakítása. A Völgyrét </w:t>
      </w:r>
      <w:proofErr w:type="gramStart"/>
      <w:r w:rsidRPr="000A459B">
        <w:t>( Napsugár</w:t>
      </w:r>
      <w:proofErr w:type="gramEnd"/>
      <w:r w:rsidRPr="000A459B">
        <w:t xml:space="preserve"> utca, Pillangó utca, Kórház fasor és Alsóvölgy utca által határolt</w:t>
      </w:r>
      <w:r w:rsidR="00184519">
        <w:t>)</w:t>
      </w:r>
      <w:r w:rsidRPr="000A459B">
        <w:t xml:space="preserve">, valamint a Pipacs </w:t>
      </w:r>
      <w:r>
        <w:t xml:space="preserve">utca- Pipacs </w:t>
      </w:r>
      <w:r w:rsidRPr="000A459B">
        <w:t>köz</w:t>
      </w:r>
      <w:r>
        <w:t>-Rózsa utca. Kamilla köz</w:t>
      </w:r>
      <w:r w:rsidRPr="000A459B">
        <w:t xml:space="preserve"> határolt területen a társasházi ingatlanok építésére kijelölt területen az önkormányzat élni kíván azon jogával, hogy a területet külön övezetként jelöli ki és az építményadó mértékét az övezetben magasabb mértékben határozza meg, figyelembe véve azt, hogy a társasházi lakások alapterülete jellemzően kisebb, mint egy családiházas ingatlan esetében.</w:t>
      </w:r>
    </w:p>
    <w:p w14:paraId="4F5DBA19" w14:textId="1AE062C1" w:rsidR="00172A2B" w:rsidRDefault="00172A2B" w:rsidP="00142CF2"/>
    <w:p w14:paraId="5399FCD2" w14:textId="63AE8020" w:rsidR="001D437B" w:rsidRDefault="00007D42">
      <w:pPr>
        <w:pStyle w:val="Cmsor1"/>
        <w:ind w:left="1355" w:right="721" w:hanging="281"/>
        <w:rPr>
          <w:b w:val="0"/>
          <w:sz w:val="24"/>
        </w:rPr>
      </w:pPr>
      <w:r>
        <w:t>Telekadó</w:t>
      </w:r>
      <w:r>
        <w:rPr>
          <w:b w:val="0"/>
          <w:sz w:val="24"/>
        </w:rPr>
        <w:t xml:space="preserve"> </w:t>
      </w:r>
    </w:p>
    <w:p w14:paraId="387634D4" w14:textId="77777777" w:rsidR="00A87DDA" w:rsidRPr="00A87DDA" w:rsidRDefault="00A87DDA" w:rsidP="00A87DDA"/>
    <w:p w14:paraId="75B2C658" w14:textId="4211953D" w:rsidR="0095797C" w:rsidRDefault="0095797C" w:rsidP="0095797C">
      <w:r>
        <w:t xml:space="preserve">Telki Község Önkormányzatának Képviselő-testülete 2017. január 1. napi hatállyal módosította az telekadóról szóló rendeletét, mely szerint </w:t>
      </w:r>
    </w:p>
    <w:p w14:paraId="66700E36" w14:textId="4BB025EF" w:rsidR="0095797C" w:rsidRDefault="0095797C" w:rsidP="0095797C">
      <w:r w:rsidRPr="0095797C">
        <w:rPr>
          <w:b/>
          <w:bCs/>
        </w:rPr>
        <w:t>Adóköteles</w:t>
      </w:r>
      <w:r>
        <w:t xml:space="preserve">: a </w:t>
      </w:r>
      <w:proofErr w:type="spellStart"/>
      <w:r>
        <w:t>Htv</w:t>
      </w:r>
      <w:proofErr w:type="spellEnd"/>
      <w:r>
        <w:t>. 17.§-a szerinti</w:t>
      </w:r>
      <w:r w:rsidR="00245D3F">
        <w:t xml:space="preserve"> telek</w:t>
      </w:r>
      <w:r>
        <w:t xml:space="preserve"> (továbbiakban együtt: </w:t>
      </w:r>
      <w:r w:rsidR="00245D3F">
        <w:t>telek</w:t>
      </w:r>
      <w:r>
        <w:t>).</w:t>
      </w:r>
    </w:p>
    <w:p w14:paraId="73DE0B5A" w14:textId="3FAC20D5" w:rsidR="0095797C" w:rsidRDefault="0095797C" w:rsidP="0095797C">
      <w:proofErr w:type="spellStart"/>
      <w:r>
        <w:t>Htv</w:t>
      </w:r>
      <w:proofErr w:type="spellEnd"/>
      <w:r>
        <w:t xml:space="preserve">. alapján: </w:t>
      </w:r>
      <w:r w:rsidRPr="0095797C">
        <w:t>Adóköteles az önkormányzat illetékességi területén lévő telek.</w:t>
      </w:r>
    </w:p>
    <w:p w14:paraId="7A424B33" w14:textId="17A49E5F" w:rsidR="0095797C" w:rsidRDefault="0095797C" w:rsidP="0095797C">
      <w:r w:rsidRPr="00245D3F">
        <w:rPr>
          <w:b/>
          <w:bCs/>
        </w:rPr>
        <w:t>Az adó alanya</w:t>
      </w:r>
      <w:r>
        <w:t xml:space="preserve">: </w:t>
      </w:r>
      <w:proofErr w:type="spellStart"/>
      <w:r w:rsidR="00245D3F" w:rsidRPr="00245D3F">
        <w:t>Htv</w:t>
      </w:r>
      <w:proofErr w:type="spellEnd"/>
      <w:r w:rsidR="00245D3F" w:rsidRPr="00245D3F">
        <w:t xml:space="preserve">. 18.§. – a szerinti tulajdonos </w:t>
      </w:r>
      <w:proofErr w:type="gramStart"/>
      <w:r w:rsidR="00245D3F" w:rsidRPr="00245D3F">
        <w:t>( a</w:t>
      </w:r>
      <w:proofErr w:type="gramEnd"/>
      <w:r w:rsidR="00245D3F" w:rsidRPr="00245D3F">
        <w:t xml:space="preserve"> továbbiakban: adózó ) </w:t>
      </w:r>
    </w:p>
    <w:p w14:paraId="5C4BD32B" w14:textId="77777777" w:rsidR="0095797C" w:rsidRDefault="0095797C" w:rsidP="0095797C">
      <w:proofErr w:type="spellStart"/>
      <w:r w:rsidRPr="00245D3F">
        <w:rPr>
          <w:b/>
          <w:bCs/>
        </w:rPr>
        <w:t>Htv</w:t>
      </w:r>
      <w:proofErr w:type="spellEnd"/>
      <w:r w:rsidRPr="00245D3F">
        <w:rPr>
          <w:b/>
          <w:bCs/>
        </w:rPr>
        <w:t>. alapján</w:t>
      </w:r>
      <w:r>
        <w:t>:</w:t>
      </w:r>
    </w:p>
    <w:p w14:paraId="314CBF9B" w14:textId="6D0FEA3F" w:rsidR="0095797C" w:rsidRDefault="0095797C" w:rsidP="00245D3F">
      <w:r>
        <w:t>-</w:t>
      </w:r>
      <w:r>
        <w:tab/>
        <w:t xml:space="preserve">Az adó alanya </w:t>
      </w:r>
      <w:r w:rsidR="00245D3F" w:rsidRPr="00245D3F">
        <w:t>(3. §) az, aki az év első napján a telek tulajdonosa. Ingatlannyilvántartásba bejegyzett vagyoni értékű jog, illetőleg több tulajdonos esetén a 12. §-ban foglaltak az irányadók.</w:t>
      </w:r>
    </w:p>
    <w:p w14:paraId="5312ECE3" w14:textId="6158E178" w:rsidR="00245D3F" w:rsidRPr="00245D3F" w:rsidRDefault="00245D3F" w:rsidP="00245D3F">
      <w:pPr>
        <w:spacing w:after="0" w:line="240" w:lineRule="auto"/>
        <w:ind w:left="1418" w:firstLine="0"/>
        <w:rPr>
          <w:sz w:val="18"/>
        </w:rPr>
      </w:pPr>
      <w:r w:rsidRPr="00245D3F">
        <w:rPr>
          <w:b/>
          <w:bCs/>
          <w:i/>
          <w:iCs/>
          <w:sz w:val="18"/>
        </w:rPr>
        <w:t>3. §</w:t>
      </w:r>
      <w:r w:rsidRPr="00245D3F">
        <w:rPr>
          <w:sz w:val="18"/>
        </w:rPr>
        <w:t xml:space="preserve"> </w:t>
      </w:r>
      <w:proofErr w:type="gramStart"/>
      <w:r w:rsidRPr="00245D3F">
        <w:rPr>
          <w:sz w:val="18"/>
        </w:rPr>
        <w:t>*  (</w:t>
      </w:r>
      <w:proofErr w:type="gramEnd"/>
      <w:r w:rsidRPr="00245D3F">
        <w:rPr>
          <w:sz w:val="18"/>
        </w:rPr>
        <w:t>1) Ha e törvény másként nem rendelkezik, a törvény alkalmazásában adóalany:</w:t>
      </w:r>
    </w:p>
    <w:p w14:paraId="382CFCDC" w14:textId="0E45D75F" w:rsidR="00245D3F" w:rsidRPr="00245D3F" w:rsidRDefault="00245D3F" w:rsidP="00245D3F">
      <w:pPr>
        <w:spacing w:after="0" w:line="240" w:lineRule="auto"/>
        <w:ind w:left="1418" w:firstLine="0"/>
        <w:rPr>
          <w:sz w:val="18"/>
        </w:rPr>
      </w:pPr>
      <w:r w:rsidRPr="00245D3F">
        <w:rPr>
          <w:sz w:val="18"/>
        </w:rPr>
        <w:t>a) a magánszemély,</w:t>
      </w:r>
    </w:p>
    <w:p w14:paraId="1BD1436C" w14:textId="28641421" w:rsidR="00245D3F" w:rsidRPr="00245D3F" w:rsidRDefault="00245D3F" w:rsidP="00245D3F">
      <w:pPr>
        <w:spacing w:after="0" w:line="240" w:lineRule="auto"/>
        <w:ind w:left="1416" w:firstLine="0"/>
        <w:rPr>
          <w:sz w:val="18"/>
        </w:rPr>
      </w:pPr>
      <w:r w:rsidRPr="00245D3F">
        <w:rPr>
          <w:sz w:val="18"/>
        </w:rPr>
        <w:t xml:space="preserve">b) </w:t>
      </w:r>
      <w:proofErr w:type="gramStart"/>
      <w:r w:rsidRPr="00245D3F">
        <w:rPr>
          <w:sz w:val="18"/>
        </w:rPr>
        <w:t>*  a</w:t>
      </w:r>
      <w:proofErr w:type="gramEnd"/>
      <w:r w:rsidRPr="00245D3F">
        <w:rPr>
          <w:sz w:val="18"/>
        </w:rPr>
        <w:t xml:space="preserve"> jogi személy, egyéb szervezet,</w:t>
      </w:r>
    </w:p>
    <w:p w14:paraId="169A574B" w14:textId="4614416D" w:rsidR="00245D3F" w:rsidRPr="00245D3F" w:rsidRDefault="00245D3F" w:rsidP="00245D3F">
      <w:pPr>
        <w:spacing w:after="0" w:line="240" w:lineRule="auto"/>
        <w:ind w:left="1416" w:firstLine="0"/>
        <w:rPr>
          <w:sz w:val="18"/>
        </w:rPr>
      </w:pPr>
      <w:r w:rsidRPr="00245D3F">
        <w:rPr>
          <w:sz w:val="18"/>
        </w:rPr>
        <w:t>c) a magánszemélyek jogi személyiséggel nem rendelkező személyi egyesülése.</w:t>
      </w:r>
    </w:p>
    <w:p w14:paraId="1822256E" w14:textId="1CC0ADC1" w:rsidR="0023674F" w:rsidRPr="0023674F" w:rsidRDefault="0023674F" w:rsidP="0023674F">
      <w:pPr>
        <w:spacing w:after="0" w:line="240" w:lineRule="auto"/>
        <w:ind w:left="1416" w:firstLine="0"/>
        <w:rPr>
          <w:sz w:val="18"/>
        </w:rPr>
      </w:pPr>
      <w:r w:rsidRPr="0023674F">
        <w:rPr>
          <w:b/>
          <w:bCs/>
          <w:sz w:val="18"/>
        </w:rPr>
        <w:t>12. §</w:t>
      </w:r>
      <w:r w:rsidRPr="0023674F">
        <w:rPr>
          <w:sz w:val="18"/>
        </w:rPr>
        <w:t xml:space="preserve"> (1) </w:t>
      </w:r>
      <w:proofErr w:type="gramStart"/>
      <w:r w:rsidRPr="0023674F">
        <w:rPr>
          <w:sz w:val="18"/>
        </w:rPr>
        <w:t>*  Az</w:t>
      </w:r>
      <w:proofErr w:type="gramEnd"/>
      <w:r w:rsidRPr="0023674F">
        <w:rPr>
          <w:sz w:val="18"/>
        </w:rPr>
        <w:t xml:space="preserve"> adó alanya (3. §) az, aki a naptári év (a továbbiakban: év) első napján az építmény tulajdonosa. Több tulajdonos esetén a tulajdonosok tulajdoni hányadaik arányában adóalanyok. Amennyiben az építményt az ingatlan-nyilvántartásba bejegyzett vagyoni értékű jog terheli, az annak gyakorlására jogosult az adó alanya. (A tulajdonos, a vagyoni értékű jog jogosítottja a továbbiakban együtt: tulajdonos).</w:t>
      </w:r>
    </w:p>
    <w:p w14:paraId="0DB7B004" w14:textId="26D67B70" w:rsidR="0023674F" w:rsidRPr="0023674F" w:rsidRDefault="0023674F" w:rsidP="0023674F">
      <w:pPr>
        <w:spacing w:after="0" w:line="240" w:lineRule="auto"/>
        <w:ind w:left="1416" w:firstLine="0"/>
        <w:rPr>
          <w:sz w:val="18"/>
        </w:rPr>
      </w:pPr>
      <w:r w:rsidRPr="0023674F">
        <w:rPr>
          <w:sz w:val="18"/>
        </w:rPr>
        <w:t xml:space="preserve">(2) </w:t>
      </w:r>
      <w:proofErr w:type="gramStart"/>
      <w:r w:rsidRPr="0023674F">
        <w:rPr>
          <w:sz w:val="18"/>
        </w:rPr>
        <w:t>*  Valamennyi</w:t>
      </w:r>
      <w:proofErr w:type="gramEnd"/>
      <w:r w:rsidRPr="0023674F">
        <w:rPr>
          <w:sz w:val="18"/>
        </w:rPr>
        <w:t xml:space="preserve"> tulajdonos által írásban megkötött és az adóhatósághoz benyújtott megállapodásban a tulajdonosok az adóalanyisággal kapcsolatos jogokkal és kötelezettségekkel egy tulajdonost is felruházhatnak.</w:t>
      </w:r>
    </w:p>
    <w:p w14:paraId="1D2E6F80" w14:textId="0D4A459E" w:rsidR="00245D3F" w:rsidRDefault="0023674F" w:rsidP="0023674F">
      <w:pPr>
        <w:spacing w:after="0" w:line="240" w:lineRule="auto"/>
        <w:ind w:left="1416" w:firstLine="0"/>
        <w:rPr>
          <w:sz w:val="18"/>
        </w:rPr>
      </w:pPr>
      <w:r w:rsidRPr="0023674F">
        <w:rPr>
          <w:sz w:val="18"/>
        </w:rPr>
        <w:t>(3) Társasház, -garázs és -üdülő esetén a tulajdonosok önálló adóalanyok, a közös használatú helyiségek után az adó alanya az említett közösség.</w:t>
      </w:r>
    </w:p>
    <w:p w14:paraId="755D6E46" w14:textId="77777777" w:rsidR="0023674F" w:rsidRPr="00245D3F" w:rsidRDefault="0023674F" w:rsidP="0023674F">
      <w:pPr>
        <w:spacing w:after="0" w:line="240" w:lineRule="auto"/>
        <w:ind w:left="1416" w:firstLine="0"/>
        <w:rPr>
          <w:sz w:val="18"/>
        </w:rPr>
      </w:pPr>
    </w:p>
    <w:p w14:paraId="685F5D38" w14:textId="4727BB03" w:rsidR="0095797C" w:rsidRDefault="0095797C" w:rsidP="0095797C">
      <w:r w:rsidRPr="0023674F">
        <w:rPr>
          <w:b/>
          <w:bCs/>
        </w:rPr>
        <w:t>Az adó alapja</w:t>
      </w:r>
      <w:r>
        <w:t xml:space="preserve">: </w:t>
      </w:r>
      <w:r w:rsidR="0023674F" w:rsidRPr="0023674F">
        <w:t xml:space="preserve">Az adó alapja a telek négyzetméterben számított területe </w:t>
      </w:r>
    </w:p>
    <w:p w14:paraId="4B87C68D" w14:textId="77777777" w:rsidR="000A459B" w:rsidRDefault="000A459B" w:rsidP="0095797C">
      <w:pPr>
        <w:rPr>
          <w:b/>
          <w:bCs/>
        </w:rPr>
      </w:pPr>
    </w:p>
    <w:p w14:paraId="2D882B3A" w14:textId="1069F279" w:rsidR="0095797C" w:rsidRDefault="0095797C" w:rsidP="0095797C">
      <w:r w:rsidRPr="0023674F">
        <w:rPr>
          <w:b/>
          <w:bCs/>
        </w:rPr>
        <w:t>Az adó mértéke</w:t>
      </w:r>
      <w:r>
        <w:t>:</w:t>
      </w:r>
    </w:p>
    <w:p w14:paraId="133DD61E" w14:textId="77777777" w:rsidR="0023674F" w:rsidRDefault="0023674F" w:rsidP="0023674F">
      <w:r>
        <w:t xml:space="preserve">(1) A képviselő-testület a belterületi telkek telekadó mértéke szerint két övezetet alakít ki.  </w:t>
      </w:r>
    </w:p>
    <w:p w14:paraId="464BF565" w14:textId="13317409" w:rsidR="0023674F" w:rsidRDefault="0023674F" w:rsidP="0023674F">
      <w:r>
        <w:t xml:space="preserve">(2) Az övezetek leírását jelen rendelet 1. számú melléklete tartalmazza. </w:t>
      </w:r>
    </w:p>
    <w:p w14:paraId="6B11FBE1" w14:textId="32D8EAB6" w:rsidR="0023674F" w:rsidRDefault="0023674F" w:rsidP="0023674F">
      <w:r>
        <w:t xml:space="preserve">(3) Az adó mértéke </w:t>
      </w:r>
    </w:p>
    <w:p w14:paraId="2BF8DEED" w14:textId="77777777" w:rsidR="0023674F" w:rsidRDefault="0023674F" w:rsidP="0023674F">
      <w:r>
        <w:t>a.)</w:t>
      </w:r>
      <w:r>
        <w:tab/>
        <w:t xml:space="preserve">Külterületi telek esetében: 0 Ft/m2/év </w:t>
      </w:r>
    </w:p>
    <w:p w14:paraId="2C929307" w14:textId="77777777" w:rsidR="0023674F" w:rsidRDefault="0023674F" w:rsidP="0023674F">
      <w:proofErr w:type="spellStart"/>
      <w:r>
        <w:t>b.</w:t>
      </w:r>
      <w:proofErr w:type="spellEnd"/>
      <w:r>
        <w:t>)</w:t>
      </w:r>
      <w:r>
        <w:tab/>
        <w:t xml:space="preserve">Belterületi épülettel be nem épített telek esetében a telekadó mértéke </w:t>
      </w:r>
    </w:p>
    <w:p w14:paraId="058CEB10" w14:textId="1643B055" w:rsidR="0023674F" w:rsidRDefault="0023674F" w:rsidP="0023674F">
      <w:r>
        <w:t xml:space="preserve">       </w:t>
      </w:r>
      <w:proofErr w:type="spellStart"/>
      <w:r>
        <w:t>ba</w:t>
      </w:r>
      <w:proofErr w:type="spellEnd"/>
      <w:r>
        <w:t xml:space="preserve">.) I. </w:t>
      </w:r>
      <w:proofErr w:type="gramStart"/>
      <w:r>
        <w:t xml:space="preserve">övezetben:  </w:t>
      </w:r>
      <w:r>
        <w:tab/>
      </w:r>
      <w:proofErr w:type="gramEnd"/>
      <w:r>
        <w:t xml:space="preserve">120.- Ft/m2/év </w:t>
      </w:r>
    </w:p>
    <w:p w14:paraId="0A228ACD" w14:textId="3D2FD981" w:rsidR="0023674F" w:rsidRDefault="0023674F" w:rsidP="0023674F">
      <w:r>
        <w:lastRenderedPageBreak/>
        <w:t xml:space="preserve">       </w:t>
      </w:r>
      <w:proofErr w:type="spellStart"/>
      <w:r>
        <w:t>bb</w:t>
      </w:r>
      <w:proofErr w:type="spellEnd"/>
      <w:r>
        <w:t xml:space="preserve">.) II. övezetben: </w:t>
      </w:r>
      <w:r>
        <w:tab/>
        <w:t xml:space="preserve">180.- Ft/m2/év </w:t>
      </w:r>
    </w:p>
    <w:p w14:paraId="02393925" w14:textId="77777777" w:rsidR="0023674F" w:rsidRDefault="0023674F" w:rsidP="0023674F">
      <w:r>
        <w:t>c.)</w:t>
      </w:r>
      <w:r>
        <w:tab/>
        <w:t>Belterületi épülettel beépített telek esetében a 2500 m2-t meg nem haladó telek után a telekadó évi mértéke</w:t>
      </w:r>
    </w:p>
    <w:p w14:paraId="6A33809C" w14:textId="73511405" w:rsidR="0023674F" w:rsidRDefault="0023674F" w:rsidP="0023674F">
      <w:r>
        <w:t xml:space="preserve">       </w:t>
      </w:r>
      <w:proofErr w:type="spellStart"/>
      <w:r>
        <w:t>ca</w:t>
      </w:r>
      <w:proofErr w:type="spellEnd"/>
      <w:r>
        <w:t xml:space="preserve">.) I. övezetben </w:t>
      </w:r>
      <w:r>
        <w:tab/>
      </w:r>
      <w:proofErr w:type="gramStart"/>
      <w:r>
        <w:t>0 .</w:t>
      </w:r>
      <w:proofErr w:type="gramEnd"/>
      <w:r>
        <w:t xml:space="preserve">- Ft/m2/év </w:t>
      </w:r>
    </w:p>
    <w:p w14:paraId="54D9CBF8" w14:textId="00437B89" w:rsidR="0023674F" w:rsidRDefault="0023674F" w:rsidP="0023674F">
      <w:r>
        <w:tab/>
        <w:t xml:space="preserve">       </w:t>
      </w:r>
      <w:proofErr w:type="spellStart"/>
      <w:r>
        <w:t>cb</w:t>
      </w:r>
      <w:proofErr w:type="spellEnd"/>
      <w:r>
        <w:t xml:space="preserve">.) II. </w:t>
      </w:r>
      <w:proofErr w:type="gramStart"/>
      <w:r>
        <w:t xml:space="preserve">övezetben  </w:t>
      </w:r>
      <w:r>
        <w:tab/>
      </w:r>
      <w:proofErr w:type="gramEnd"/>
      <w:r>
        <w:t xml:space="preserve">0.- Ft/m2/év </w:t>
      </w:r>
    </w:p>
    <w:p w14:paraId="304AE959" w14:textId="77777777" w:rsidR="0023674F" w:rsidRDefault="0023674F" w:rsidP="0023674F">
      <w:r>
        <w:t>d.)</w:t>
      </w:r>
      <w:r>
        <w:tab/>
        <w:t xml:space="preserve">Belterületi épülettel beépített telek esetében a 2500 m2-t meghaladó területű adóköteles telek 2500 m2 feletti része után a telekadó évi mértéke </w:t>
      </w:r>
    </w:p>
    <w:p w14:paraId="4272C721" w14:textId="21B0AEA6" w:rsidR="0023674F" w:rsidRDefault="0023674F" w:rsidP="0023674F">
      <w:r>
        <w:t xml:space="preserve">       da.) I. övezetben </w:t>
      </w:r>
      <w:r>
        <w:tab/>
        <w:t xml:space="preserve">120.- Ft/m2/év </w:t>
      </w:r>
    </w:p>
    <w:p w14:paraId="484E1541" w14:textId="4DD6FE1B" w:rsidR="0023674F" w:rsidRDefault="0023674F" w:rsidP="0023674F">
      <w:r>
        <w:t xml:space="preserve">    </w:t>
      </w:r>
      <w:r>
        <w:tab/>
        <w:t xml:space="preserve"> db.) II. övezetben </w:t>
      </w:r>
      <w:r>
        <w:tab/>
        <w:t xml:space="preserve">180.- Ft/m2/év </w:t>
      </w:r>
    </w:p>
    <w:p w14:paraId="4BF36CF8" w14:textId="77777777" w:rsidR="0023674F" w:rsidRDefault="0023674F" w:rsidP="0023674F">
      <w:r>
        <w:t>e.)</w:t>
      </w:r>
      <w:r>
        <w:tab/>
        <w:t>A Helyi Építési Szabályzási Tervben meghatározott Különleges területek közül a K-F Kutatás - Fejlesztés és rekreáció övezetbe tartozó belterületi épülettel beépített telek esetében a 2500 m2-t meghaladó területű adóköteles telek 2500 m2 feletti része után a telekadó évi mértéke</w:t>
      </w:r>
    </w:p>
    <w:p w14:paraId="76923766" w14:textId="1B7E4CFD" w:rsidR="0023674F" w:rsidRDefault="0023674F" w:rsidP="0023674F">
      <w:r>
        <w:t xml:space="preserve">       </w:t>
      </w:r>
      <w:proofErr w:type="spellStart"/>
      <w:r>
        <w:t>ea</w:t>
      </w:r>
      <w:proofErr w:type="spellEnd"/>
      <w:r>
        <w:t xml:space="preserve">.) I. övezetben        0.- Ft/m2/év </w:t>
      </w:r>
    </w:p>
    <w:p w14:paraId="2735AA7E" w14:textId="405DB305" w:rsidR="0023674F" w:rsidRDefault="0023674F" w:rsidP="0023674F">
      <w:r>
        <w:t xml:space="preserve">    </w:t>
      </w:r>
      <w:r>
        <w:tab/>
        <w:t xml:space="preserve"> eb.) II. övezetben </w:t>
      </w:r>
      <w:r>
        <w:tab/>
        <w:t>0.- Ft/m2/év</w:t>
      </w:r>
    </w:p>
    <w:p w14:paraId="03A06006" w14:textId="68682C58" w:rsidR="0095797C" w:rsidRDefault="0095797C" w:rsidP="0095797C">
      <w:pPr>
        <w:rPr>
          <w:b/>
          <w:bCs/>
        </w:rPr>
      </w:pPr>
      <w:r w:rsidRPr="0023674F">
        <w:rPr>
          <w:b/>
          <w:bCs/>
        </w:rPr>
        <w:t>Adómentesség</w:t>
      </w:r>
      <w:r w:rsidR="0023674F">
        <w:rPr>
          <w:b/>
          <w:bCs/>
        </w:rPr>
        <w:t>, kedvezmény</w:t>
      </w:r>
      <w:r w:rsidRPr="0023674F">
        <w:rPr>
          <w:b/>
          <w:bCs/>
        </w:rPr>
        <w:t>:</w:t>
      </w:r>
    </w:p>
    <w:p w14:paraId="51D3438C" w14:textId="77777777" w:rsidR="0023674F" w:rsidRPr="0023674F" w:rsidRDefault="0023674F" w:rsidP="0023674F">
      <w:pPr>
        <w:rPr>
          <w:sz w:val="22"/>
        </w:rPr>
      </w:pPr>
      <w:r w:rsidRPr="0023674F">
        <w:rPr>
          <w:sz w:val="22"/>
        </w:rPr>
        <w:t>1) Az 1990.évi C. törvény 19.§-</w:t>
      </w:r>
      <w:proofErr w:type="spellStart"/>
      <w:r w:rsidRPr="0023674F">
        <w:rPr>
          <w:sz w:val="22"/>
        </w:rPr>
        <w:t>ában</w:t>
      </w:r>
      <w:proofErr w:type="spellEnd"/>
      <w:r w:rsidRPr="0023674F">
        <w:rPr>
          <w:sz w:val="22"/>
        </w:rPr>
        <w:t xml:space="preserve"> foglalt telek. </w:t>
      </w:r>
    </w:p>
    <w:p w14:paraId="30D33E22" w14:textId="6B3D2D5F" w:rsidR="0023674F" w:rsidRPr="0023674F" w:rsidRDefault="0023674F" w:rsidP="0023674F">
      <w:pPr>
        <w:rPr>
          <w:sz w:val="22"/>
        </w:rPr>
      </w:pPr>
      <w:r w:rsidRPr="0023674F">
        <w:rPr>
          <w:sz w:val="22"/>
        </w:rPr>
        <w:t>(2)</w:t>
      </w:r>
      <w:r w:rsidRPr="0023674F">
        <w:rPr>
          <w:sz w:val="22"/>
        </w:rPr>
        <w:tab/>
        <w:t>Összesen 2000 m2-ig személyenként annak a magánszemélynek a kárpótlásban</w:t>
      </w:r>
      <w:r w:rsidR="000A459B">
        <w:rPr>
          <w:sz w:val="22"/>
        </w:rPr>
        <w:t>,</w:t>
      </w:r>
      <w:r w:rsidRPr="0023674F">
        <w:rPr>
          <w:sz w:val="22"/>
        </w:rPr>
        <w:t xml:space="preserve"> illetve tagi részarányban visszakapott ingatlana, aki 1991.01.01. óta állandó lakóhellyel rendelkezik Telki községben és fenti ingatlanát eredeti </w:t>
      </w:r>
      <w:proofErr w:type="gramStart"/>
      <w:r w:rsidRPr="0023674F">
        <w:rPr>
          <w:sz w:val="22"/>
        </w:rPr>
        <w:t>jogosultként</w:t>
      </w:r>
      <w:proofErr w:type="gramEnd"/>
      <w:r w:rsidRPr="0023674F">
        <w:rPr>
          <w:sz w:val="22"/>
        </w:rPr>
        <w:t xml:space="preserve"> illetve annak egyenes ági leszármazójaként tulajdonolja, ugyanúgy értve az időközben kárpótlásban vagy tagi részarányban visszakapott ingatlant is. A jelen bekezdésben szabályozott telekadó mentesség 2019. 12.31. napjától megszűnik. </w:t>
      </w:r>
    </w:p>
    <w:p w14:paraId="330363E3" w14:textId="77777777" w:rsidR="0023674F" w:rsidRPr="0023674F" w:rsidRDefault="0023674F" w:rsidP="0023674F">
      <w:pPr>
        <w:rPr>
          <w:sz w:val="22"/>
        </w:rPr>
      </w:pPr>
      <w:r w:rsidRPr="0023674F">
        <w:rPr>
          <w:sz w:val="22"/>
        </w:rPr>
        <w:t>(3)</w:t>
      </w:r>
      <w:r w:rsidRPr="0023674F">
        <w:rPr>
          <w:sz w:val="22"/>
        </w:rPr>
        <w:tab/>
        <w:t xml:space="preserve">Adómentes az önkormányzat által 2003. január 1-után és 2006. december 31. között értékesített építési telkek az értékesítéstől számított 4 évig, a 2007. január 1. után értékesített építési telkek az értékesítéstől számított 2 évig. A 2008. január 1. után értékesített építési telkekre a vállalkozóknak nem vehető igénybe az adómenteség. </w:t>
      </w:r>
    </w:p>
    <w:p w14:paraId="241BC486" w14:textId="77777777" w:rsidR="0023674F" w:rsidRPr="0023674F" w:rsidRDefault="0023674F" w:rsidP="0023674F">
      <w:pPr>
        <w:rPr>
          <w:sz w:val="22"/>
        </w:rPr>
      </w:pPr>
      <w:r w:rsidRPr="0023674F">
        <w:rPr>
          <w:sz w:val="22"/>
        </w:rPr>
        <w:t>(4)</w:t>
      </w:r>
      <w:r w:rsidRPr="0023674F">
        <w:rPr>
          <w:sz w:val="22"/>
        </w:rPr>
        <w:tab/>
        <w:t xml:space="preserve">Kedvezmény vehető igénybe azon telek után, amit tulajdonosa –az önkormányzattal kötött külön megállapodás alapján- az önkormányzat részére, önkormányzati használat céljára felajánl. </w:t>
      </w:r>
    </w:p>
    <w:p w14:paraId="584EFFFA" w14:textId="6F054C04" w:rsidR="0023674F" w:rsidRPr="0023674F" w:rsidRDefault="0023674F" w:rsidP="0023674F">
      <w:pPr>
        <w:jc w:val="left"/>
        <w:rPr>
          <w:sz w:val="22"/>
        </w:rPr>
      </w:pPr>
      <w:r>
        <w:rPr>
          <w:sz w:val="22"/>
        </w:rPr>
        <w:t xml:space="preserve"> </w:t>
      </w:r>
      <w:r w:rsidRPr="0023674F">
        <w:rPr>
          <w:sz w:val="22"/>
        </w:rPr>
        <w:t>a./ A február 28-ig megkötött megállapodás esetén</w:t>
      </w:r>
      <w:r>
        <w:rPr>
          <w:sz w:val="22"/>
        </w:rPr>
        <w:t xml:space="preserve"> </w:t>
      </w:r>
      <w:r w:rsidRPr="0023674F">
        <w:rPr>
          <w:sz w:val="22"/>
        </w:rPr>
        <w:t>a kedvezmény</w:t>
      </w:r>
      <w:r>
        <w:rPr>
          <w:sz w:val="22"/>
        </w:rPr>
        <w:t xml:space="preserve"> </w:t>
      </w:r>
      <w:r w:rsidRPr="0023674F">
        <w:rPr>
          <w:sz w:val="22"/>
        </w:rPr>
        <w:t xml:space="preserve">100%. </w:t>
      </w:r>
    </w:p>
    <w:p w14:paraId="69BEF59B" w14:textId="56D2B218" w:rsidR="0023674F" w:rsidRPr="0023674F" w:rsidRDefault="0023674F" w:rsidP="0023674F">
      <w:pPr>
        <w:jc w:val="left"/>
        <w:rPr>
          <w:sz w:val="22"/>
        </w:rPr>
      </w:pPr>
      <w:r>
        <w:rPr>
          <w:sz w:val="22"/>
        </w:rPr>
        <w:t xml:space="preserve"> </w:t>
      </w:r>
      <w:proofErr w:type="spellStart"/>
      <w:r w:rsidRPr="0023674F">
        <w:rPr>
          <w:sz w:val="22"/>
        </w:rPr>
        <w:t>b.</w:t>
      </w:r>
      <w:proofErr w:type="spellEnd"/>
      <w:r w:rsidRPr="0023674F">
        <w:rPr>
          <w:sz w:val="22"/>
        </w:rPr>
        <w:t xml:space="preserve">/ A február 29-tól augusztus 31-ig megkötött megállapodás esetén a kedvezmény 50 %. </w:t>
      </w:r>
    </w:p>
    <w:p w14:paraId="5DE128B4" w14:textId="1CA73CC2" w:rsidR="0023674F" w:rsidRPr="0023674F" w:rsidRDefault="0023674F" w:rsidP="00873230">
      <w:pPr>
        <w:spacing w:after="0" w:line="240" w:lineRule="auto"/>
        <w:ind w:left="0" w:firstLine="0"/>
        <w:jc w:val="left"/>
        <w:rPr>
          <w:sz w:val="22"/>
        </w:rPr>
      </w:pPr>
      <w:r>
        <w:rPr>
          <w:sz w:val="22"/>
        </w:rPr>
        <w:t xml:space="preserve">   </w:t>
      </w:r>
      <w:r w:rsidR="00873230">
        <w:rPr>
          <w:sz w:val="22"/>
        </w:rPr>
        <w:t xml:space="preserve">   </w:t>
      </w:r>
      <w:r>
        <w:rPr>
          <w:sz w:val="22"/>
        </w:rPr>
        <w:t xml:space="preserve"> </w:t>
      </w:r>
      <w:r w:rsidRPr="0023674F">
        <w:rPr>
          <w:sz w:val="22"/>
        </w:rPr>
        <w:t>c./ Az augusztus 31 után megkötött megállapodások esetén a rákövetkező évtől esedékes</w:t>
      </w:r>
      <w:r>
        <w:rPr>
          <w:sz w:val="22"/>
        </w:rPr>
        <w:t xml:space="preserve"> </w:t>
      </w:r>
      <w:r w:rsidRPr="0023674F">
        <w:rPr>
          <w:sz w:val="22"/>
        </w:rPr>
        <w:t xml:space="preserve">kedvezmény.  </w:t>
      </w:r>
    </w:p>
    <w:p w14:paraId="20DDCA8F" w14:textId="4D4F1C80" w:rsidR="0023674F" w:rsidRPr="0023674F" w:rsidRDefault="0023674F" w:rsidP="0023674F">
      <w:pPr>
        <w:rPr>
          <w:sz w:val="22"/>
        </w:rPr>
      </w:pPr>
      <w:r w:rsidRPr="0023674F">
        <w:rPr>
          <w:sz w:val="22"/>
        </w:rPr>
        <w:t>(5) Az ingatlan-nyilvántartásban kivett magánútként feltüntetett terület</w:t>
      </w:r>
    </w:p>
    <w:p w14:paraId="6A89F1BF" w14:textId="6B6CEB0F" w:rsidR="001D437B" w:rsidRDefault="001D437B">
      <w:pPr>
        <w:spacing w:after="22" w:line="259" w:lineRule="auto"/>
        <w:ind w:left="360" w:firstLine="0"/>
        <w:jc w:val="left"/>
      </w:pPr>
    </w:p>
    <w:p w14:paraId="4C829FC7" w14:textId="27B8B11D" w:rsidR="003E1294" w:rsidRDefault="003E1294" w:rsidP="003E1294">
      <w:pPr>
        <w:spacing w:after="22" w:line="259" w:lineRule="auto"/>
        <w:ind w:left="360" w:firstLine="0"/>
        <w:jc w:val="center"/>
      </w:pPr>
      <w:r>
        <w:rPr>
          <w:noProof/>
        </w:rPr>
        <w:lastRenderedPageBreak/>
        <w:drawing>
          <wp:inline distT="0" distB="0" distL="0" distR="0" wp14:anchorId="736F63B9" wp14:editId="1351A745">
            <wp:extent cx="4572000" cy="2605087"/>
            <wp:effectExtent l="0" t="0" r="0" b="5080"/>
            <wp:docPr id="2" name="Diagram 2">
              <a:extLst xmlns:a="http://schemas.openxmlformats.org/drawingml/2006/main">
                <a:ext uri="{FF2B5EF4-FFF2-40B4-BE49-F238E27FC236}">
                  <a16:creationId xmlns:a16="http://schemas.microsoft.com/office/drawing/2014/main" id="{293ED4DC-9F69-4087-9AC7-061239C69F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F84970" w14:textId="00263312" w:rsidR="003E1294" w:rsidRDefault="003E1294">
      <w:pPr>
        <w:spacing w:after="22" w:line="259" w:lineRule="auto"/>
        <w:ind w:left="360" w:firstLine="0"/>
        <w:jc w:val="left"/>
      </w:pPr>
    </w:p>
    <w:p w14:paraId="5481E3DF" w14:textId="77777777" w:rsidR="003E1294" w:rsidRDefault="003E1294" w:rsidP="00873230">
      <w:pPr>
        <w:spacing w:after="22" w:line="259" w:lineRule="auto"/>
        <w:ind w:left="0" w:firstLine="0"/>
        <w:jc w:val="left"/>
      </w:pPr>
    </w:p>
    <w:p w14:paraId="4F5B999F" w14:textId="6C07A573" w:rsidR="001D437B" w:rsidRDefault="00A167D9" w:rsidP="000A459B">
      <w:pPr>
        <w:spacing w:after="70" w:line="259" w:lineRule="auto"/>
        <w:rPr>
          <w:b/>
          <w:bCs/>
          <w:i/>
          <w:iCs/>
        </w:rPr>
      </w:pPr>
      <w:r>
        <w:rPr>
          <w:b/>
          <w:bCs/>
          <w:i/>
          <w:iCs/>
        </w:rPr>
        <w:t xml:space="preserve">Az önkormányzat esetében jelentősen csökken a telekadó fizetésre kötelezettek köre, az utóbbi években megnövekedett építkezések miatt ez szintén bevétel kiesést okoz. </w:t>
      </w:r>
    </w:p>
    <w:p w14:paraId="2579F485" w14:textId="250286E1" w:rsidR="00F21C04" w:rsidRPr="00F21C04" w:rsidRDefault="00A167D9" w:rsidP="000A459B">
      <w:pPr>
        <w:spacing w:after="70" w:line="259" w:lineRule="auto"/>
        <w:ind w:left="360" w:firstLine="0"/>
        <w:rPr>
          <w:i/>
          <w:iCs/>
        </w:rPr>
      </w:pPr>
      <w:r w:rsidRPr="00F21C04">
        <w:rPr>
          <w:i/>
          <w:iCs/>
        </w:rPr>
        <w:t xml:space="preserve">Míg </w:t>
      </w:r>
      <w:proofErr w:type="spellStart"/>
      <w:r w:rsidRPr="00F21C04">
        <w:rPr>
          <w:i/>
          <w:iCs/>
        </w:rPr>
        <w:t>kb</w:t>
      </w:r>
      <w:proofErr w:type="spellEnd"/>
      <w:r w:rsidRPr="00F21C04">
        <w:rPr>
          <w:i/>
          <w:iCs/>
        </w:rPr>
        <w:t xml:space="preserve"> 1000m2 telek után évi 120 000 Ft vagy 180 000 Ft adó folyt be addig, az új </w:t>
      </w:r>
      <w:proofErr w:type="spellStart"/>
      <w:r w:rsidRPr="00F21C04">
        <w:rPr>
          <w:i/>
          <w:iCs/>
        </w:rPr>
        <w:t>kb</w:t>
      </w:r>
      <w:proofErr w:type="spellEnd"/>
      <w:r w:rsidRPr="00F21C04">
        <w:rPr>
          <w:i/>
          <w:iCs/>
        </w:rPr>
        <w:t xml:space="preserve"> 100m2 építmény után 4 tagú csal</w:t>
      </w:r>
      <w:r w:rsidR="00F21C04" w:rsidRPr="00F21C04">
        <w:rPr>
          <w:i/>
          <w:iCs/>
        </w:rPr>
        <w:t>á</w:t>
      </w:r>
      <w:r w:rsidRPr="00F21C04">
        <w:rPr>
          <w:i/>
          <w:iCs/>
        </w:rPr>
        <w:t>d esetén</w:t>
      </w:r>
      <w:r w:rsidR="000A459B">
        <w:rPr>
          <w:i/>
          <w:iCs/>
        </w:rPr>
        <w:t xml:space="preserve"> </w:t>
      </w:r>
      <w:r w:rsidR="00F21C04" w:rsidRPr="00F21C04">
        <w:rPr>
          <w:i/>
          <w:iCs/>
        </w:rPr>
        <w:t>(kedvezmény figyelembevételével)</w:t>
      </w:r>
      <w:r w:rsidRPr="00F21C04">
        <w:rPr>
          <w:i/>
          <w:iCs/>
        </w:rPr>
        <w:t xml:space="preserve"> </w:t>
      </w:r>
      <w:r w:rsidR="00F21C04" w:rsidRPr="00F21C04">
        <w:rPr>
          <w:i/>
          <w:iCs/>
        </w:rPr>
        <w:t>kb.13 000 Ft.</w:t>
      </w:r>
      <w:r w:rsidRPr="00F21C04">
        <w:rPr>
          <w:i/>
          <w:iCs/>
        </w:rPr>
        <w:t xml:space="preserve"> </w:t>
      </w:r>
    </w:p>
    <w:p w14:paraId="422F4F6B" w14:textId="0D19235A" w:rsidR="003E1294" w:rsidRDefault="003E1294" w:rsidP="00873230">
      <w:pPr>
        <w:pStyle w:val="Cmsor1"/>
        <w:numPr>
          <w:ilvl w:val="0"/>
          <w:numId w:val="0"/>
        </w:numPr>
        <w:ind w:left="365" w:right="720" w:hanging="10"/>
        <w:jc w:val="both"/>
      </w:pPr>
    </w:p>
    <w:p w14:paraId="186DF4BC" w14:textId="6D3437AC" w:rsidR="0019529C" w:rsidRDefault="00576A9E" w:rsidP="0019529C">
      <w:pPr>
        <w:rPr>
          <w:b/>
          <w:bCs/>
        </w:rPr>
      </w:pPr>
      <w:r>
        <w:rPr>
          <w:b/>
          <w:bCs/>
        </w:rPr>
        <w:t>4</w:t>
      </w:r>
      <w:r w:rsidR="0019529C" w:rsidRPr="0019529C">
        <w:rPr>
          <w:b/>
          <w:bCs/>
        </w:rPr>
        <w:t>. Döntési opció: Építményadó módosít</w:t>
      </w:r>
      <w:r w:rsidR="0019529C">
        <w:rPr>
          <w:b/>
          <w:bCs/>
        </w:rPr>
        <w:t>ása esetén</w:t>
      </w:r>
    </w:p>
    <w:p w14:paraId="25A80EBF" w14:textId="77777777" w:rsidR="0019529C" w:rsidRDefault="0019529C" w:rsidP="0019529C">
      <w:r>
        <w:t xml:space="preserve">A jelenlegi </w:t>
      </w:r>
    </w:p>
    <w:p w14:paraId="09BEC68C" w14:textId="5A95D6E3" w:rsidR="0019529C" w:rsidRPr="0019529C" w:rsidRDefault="0019529C" w:rsidP="0019529C">
      <w:pPr>
        <w:pStyle w:val="Listaszerbekezds"/>
        <w:numPr>
          <w:ilvl w:val="0"/>
          <w:numId w:val="26"/>
        </w:numPr>
        <w:rPr>
          <w:color w:val="auto"/>
          <w:sz w:val="22"/>
        </w:rPr>
      </w:pPr>
      <w:r>
        <w:t xml:space="preserve">övezetben </w:t>
      </w:r>
      <w:proofErr w:type="gramStart"/>
      <w:r>
        <w:t>120 .</w:t>
      </w:r>
      <w:proofErr w:type="gramEnd"/>
      <w:r>
        <w:t xml:space="preserve">- Ft/m2/év adómérték megemelése esetén 150.-Ft/m2/év összegre (1,25 % emelés) </w:t>
      </w:r>
    </w:p>
    <w:p w14:paraId="4161AC6A" w14:textId="7601FFD7" w:rsidR="0019529C" w:rsidRPr="0019529C" w:rsidRDefault="0019529C" w:rsidP="0019529C">
      <w:pPr>
        <w:pStyle w:val="Listaszerbekezds"/>
        <w:numPr>
          <w:ilvl w:val="0"/>
          <w:numId w:val="26"/>
        </w:numPr>
        <w:rPr>
          <w:color w:val="auto"/>
          <w:sz w:val="22"/>
        </w:rPr>
      </w:pPr>
      <w:r>
        <w:t>övezetben a 180.- Ft/m2/év adómérték megemelése 200.-Ft/m2/év adómértékre</w:t>
      </w:r>
    </w:p>
    <w:p w14:paraId="5ADD6397" w14:textId="6055F38E" w:rsidR="0019529C" w:rsidRDefault="0019529C" w:rsidP="0019529C">
      <w:pPr>
        <w:ind w:left="354" w:firstLine="0"/>
        <w:rPr>
          <w:color w:val="auto"/>
          <w:sz w:val="22"/>
        </w:rPr>
      </w:pPr>
    </w:p>
    <w:p w14:paraId="5C6D801A" w14:textId="103E9408" w:rsidR="0019529C" w:rsidRDefault="0019529C" w:rsidP="0019529C">
      <w:pPr>
        <w:ind w:left="354" w:firstLine="0"/>
        <w:rPr>
          <w:color w:val="auto"/>
          <w:sz w:val="22"/>
        </w:rPr>
      </w:pPr>
      <w:r>
        <w:rPr>
          <w:color w:val="auto"/>
          <w:sz w:val="22"/>
        </w:rPr>
        <w:t xml:space="preserve">A 2021.évben az adómérték növekedésből befolyó adóbevétel összege a jelenleg még be nem épített telkeket figyelembe véve: kb. 9.300.000.- Ft </w:t>
      </w:r>
      <w:proofErr w:type="gramStart"/>
      <w:r>
        <w:rPr>
          <w:color w:val="auto"/>
          <w:sz w:val="22"/>
        </w:rPr>
        <w:t>többlet bevételt</w:t>
      </w:r>
      <w:proofErr w:type="gramEnd"/>
      <w:r>
        <w:rPr>
          <w:color w:val="auto"/>
          <w:sz w:val="22"/>
        </w:rPr>
        <w:t xml:space="preserve"> jelentene.</w:t>
      </w:r>
    </w:p>
    <w:p w14:paraId="56CA67E2" w14:textId="2E002677" w:rsidR="0019529C" w:rsidRDefault="0019529C" w:rsidP="0019529C">
      <w:pPr>
        <w:ind w:left="354" w:firstLine="0"/>
        <w:rPr>
          <w:color w:val="auto"/>
          <w:sz w:val="22"/>
        </w:rPr>
      </w:pPr>
    </w:p>
    <w:p w14:paraId="56D06325" w14:textId="30AAA382" w:rsidR="0019529C" w:rsidRDefault="0019529C" w:rsidP="0019529C">
      <w:pPr>
        <w:ind w:left="354" w:firstLine="0"/>
        <w:rPr>
          <w:color w:val="auto"/>
          <w:sz w:val="22"/>
        </w:rPr>
      </w:pPr>
      <w:r>
        <w:rPr>
          <w:color w:val="auto"/>
          <w:sz w:val="22"/>
        </w:rPr>
        <w:t xml:space="preserve">A telekadó összege évről-évre csökken az ingatlanok beépítésével. </w:t>
      </w:r>
      <w:r w:rsidR="00576A9E">
        <w:rPr>
          <w:color w:val="auto"/>
          <w:sz w:val="22"/>
        </w:rPr>
        <w:t>Éves szinten kb. 20-40 között van azon telkek száma, ahol a beépítéssel a telek kikerül a telekadó hatálya alá és átkerül az építményadó hatálya alá.</w:t>
      </w:r>
    </w:p>
    <w:p w14:paraId="14488EF2" w14:textId="77777777" w:rsidR="00576A9E" w:rsidRPr="0019529C" w:rsidRDefault="00576A9E" w:rsidP="0019529C">
      <w:pPr>
        <w:ind w:left="354" w:firstLine="0"/>
        <w:rPr>
          <w:color w:val="auto"/>
          <w:sz w:val="22"/>
        </w:rPr>
      </w:pPr>
    </w:p>
    <w:p w14:paraId="082137D1" w14:textId="2C0686A7" w:rsidR="001D437B" w:rsidRDefault="00007D42">
      <w:pPr>
        <w:pStyle w:val="Cmsor1"/>
        <w:numPr>
          <w:ilvl w:val="0"/>
          <w:numId w:val="0"/>
        </w:numPr>
        <w:ind w:left="1084" w:right="720"/>
      </w:pPr>
      <w:r>
        <w:t>Helyi iparűzési adó</w:t>
      </w:r>
      <w:r>
        <w:rPr>
          <w:b w:val="0"/>
          <w:sz w:val="24"/>
        </w:rPr>
        <w:t xml:space="preserve"> </w:t>
      </w:r>
    </w:p>
    <w:p w14:paraId="428670E2" w14:textId="77777777" w:rsidR="00731A88" w:rsidRDefault="00731A88" w:rsidP="00731A88">
      <w:pPr>
        <w:spacing w:after="22" w:line="259" w:lineRule="auto"/>
        <w:ind w:left="360" w:firstLine="0"/>
        <w:jc w:val="left"/>
      </w:pPr>
    </w:p>
    <w:p w14:paraId="423EB1AE" w14:textId="1E149517" w:rsidR="00731A88" w:rsidRDefault="00731A88" w:rsidP="000A459B">
      <w:pPr>
        <w:spacing w:after="22" w:line="259" w:lineRule="auto"/>
        <w:ind w:left="360" w:firstLine="0"/>
      </w:pPr>
      <w:r>
        <w:t>A képviselő-testület</w:t>
      </w:r>
      <w:r w:rsidRPr="00731A88">
        <w:t xml:space="preserve"> az iparűzési adóról 21/2012. (11.29.) </w:t>
      </w:r>
      <w:proofErr w:type="spellStart"/>
      <w:r w:rsidRPr="00731A88">
        <w:t>Ör</w:t>
      </w:r>
      <w:proofErr w:type="spellEnd"/>
      <w:r w:rsidRPr="00731A88">
        <w:t>. számú rendelete alapján</w:t>
      </w:r>
      <w:r>
        <w:t xml:space="preserve"> az állandó jelleggel végzett iparűzési tevékenység esetén 2016.január 01-től az </w:t>
      </w:r>
      <w:r w:rsidRPr="00731A88">
        <w:rPr>
          <w:b/>
          <w:bCs/>
        </w:rPr>
        <w:t>adó mértékét 1,8 %-ban</w:t>
      </w:r>
      <w:r>
        <w:t xml:space="preserve"> határozta meg. </w:t>
      </w:r>
    </w:p>
    <w:p w14:paraId="23923A25" w14:textId="7A332E95" w:rsidR="00731A88" w:rsidRDefault="00731A88" w:rsidP="00731A88">
      <w:pPr>
        <w:spacing w:after="22" w:line="259" w:lineRule="auto"/>
        <w:ind w:left="360" w:firstLine="0"/>
        <w:jc w:val="left"/>
      </w:pPr>
      <w:r>
        <w:t xml:space="preserve">A rendeletünk értelmében az ideiglenes jelleggel végzett iparűzési tevékenység esetén az adó mértéke naptári naponként </w:t>
      </w:r>
      <w:proofErr w:type="gramStart"/>
      <w:r>
        <w:t>5.000,-</w:t>
      </w:r>
      <w:proofErr w:type="gramEnd"/>
      <w:r>
        <w:t xml:space="preserve"> Ft.</w:t>
      </w:r>
    </w:p>
    <w:p w14:paraId="05338491" w14:textId="77777777" w:rsidR="00873230" w:rsidRDefault="00731A88" w:rsidP="00873230">
      <w:pPr>
        <w:spacing w:after="22" w:line="259" w:lineRule="auto"/>
        <w:ind w:left="0" w:firstLine="0"/>
      </w:pPr>
      <w:r>
        <w:t xml:space="preserve">     </w:t>
      </w:r>
      <w:r w:rsidR="00007D42">
        <w:t xml:space="preserve"> </w:t>
      </w:r>
      <w:r w:rsidR="005A7091">
        <w:t>A helyi iparűzési adó az egyik legbizonytalanabb módon tervezhető adóbevétel, mivel a</w:t>
      </w:r>
    </w:p>
    <w:p w14:paraId="7D66F23D" w14:textId="2E6D3138" w:rsidR="001D437B" w:rsidRDefault="00873230" w:rsidP="00873230">
      <w:pPr>
        <w:spacing w:after="22" w:line="259" w:lineRule="auto"/>
        <w:ind w:left="0" w:firstLine="0"/>
      </w:pPr>
      <w:r>
        <w:t xml:space="preserve">      </w:t>
      </w:r>
      <w:r w:rsidR="005A7091">
        <w:t>vállalkozások is ki vannak téve a gazdasági környezet változásainak.</w:t>
      </w:r>
    </w:p>
    <w:p w14:paraId="7167F988" w14:textId="77777777" w:rsidR="001D437B" w:rsidRDefault="00007D42">
      <w:pPr>
        <w:ind w:left="355"/>
      </w:pPr>
      <w:r>
        <w:t xml:space="preserve">A </w:t>
      </w:r>
      <w:proofErr w:type="spellStart"/>
      <w:r>
        <w:t>Htv</w:t>
      </w:r>
      <w:proofErr w:type="spellEnd"/>
      <w:r>
        <w:t xml:space="preserve">. rendelkezései szerint: </w:t>
      </w:r>
    </w:p>
    <w:p w14:paraId="1845880E" w14:textId="7ADC382B" w:rsidR="001D437B" w:rsidRDefault="00007D42" w:rsidP="007A2A8D">
      <w:pPr>
        <w:ind w:left="355"/>
      </w:pPr>
      <w:r>
        <w:lastRenderedPageBreak/>
        <w:t xml:space="preserve">Adóköteles: az önkormányzat illetékességi területén állandó vagy ideiglenes jelleggel végzett vállalkozási tevékenység. </w:t>
      </w:r>
    </w:p>
    <w:p w14:paraId="497A2E14" w14:textId="77777777" w:rsidR="000A459B" w:rsidRDefault="000A459B">
      <w:pPr>
        <w:ind w:left="355"/>
        <w:rPr>
          <w:b/>
          <w:bCs/>
        </w:rPr>
      </w:pPr>
      <w:bookmarkStart w:id="3" w:name="_Hlk42586192"/>
    </w:p>
    <w:p w14:paraId="3E8145DF" w14:textId="6CFD38D5" w:rsidR="001D437B" w:rsidRPr="006E74C1" w:rsidRDefault="00007D42">
      <w:pPr>
        <w:ind w:left="355"/>
        <w:rPr>
          <w:b/>
          <w:bCs/>
        </w:rPr>
      </w:pPr>
      <w:r w:rsidRPr="006E74C1">
        <w:rPr>
          <w:b/>
          <w:bCs/>
        </w:rPr>
        <w:t xml:space="preserve">Az adó mértéke: </w:t>
      </w:r>
    </w:p>
    <w:p w14:paraId="00624C1D" w14:textId="77777777" w:rsidR="001D437B" w:rsidRPr="006E74C1" w:rsidRDefault="00007D42">
      <w:pPr>
        <w:numPr>
          <w:ilvl w:val="0"/>
          <w:numId w:val="4"/>
        </w:numPr>
        <w:rPr>
          <w:b/>
          <w:bCs/>
        </w:rPr>
      </w:pPr>
      <w:r w:rsidRPr="006E74C1">
        <w:rPr>
          <w:b/>
          <w:bCs/>
        </w:rPr>
        <w:t xml:space="preserve">Az állandó jelleggel végzett iparűzési tevékenység esetén az adó mértéke maximum az adóalap 2%-a lehet. </w:t>
      </w:r>
    </w:p>
    <w:p w14:paraId="6E8A5049" w14:textId="77777777" w:rsidR="00557262" w:rsidRDefault="00007D42">
      <w:pPr>
        <w:numPr>
          <w:ilvl w:val="0"/>
          <w:numId w:val="4"/>
        </w:numPr>
      </w:pPr>
      <w:r>
        <w:t xml:space="preserve">Ideiglenes jelleggel végzett iparűzési tevékenység esetén az adó mértéke naptári naponként </w:t>
      </w:r>
    </w:p>
    <w:p w14:paraId="560EAEAE" w14:textId="6F0852BF" w:rsidR="001D437B" w:rsidRDefault="00007D42">
      <w:pPr>
        <w:numPr>
          <w:ilvl w:val="0"/>
          <w:numId w:val="4"/>
        </w:numPr>
      </w:pPr>
      <w:r>
        <w:t xml:space="preserve">legfeljebb 5000 forint. </w:t>
      </w:r>
    </w:p>
    <w:p w14:paraId="2D5B5F66" w14:textId="13AB29FF" w:rsidR="003E1294" w:rsidRDefault="003E1294" w:rsidP="003E1294"/>
    <w:p w14:paraId="2876E5E4" w14:textId="71A82580" w:rsidR="003E1294" w:rsidRDefault="003E1294" w:rsidP="003E1294">
      <w:pPr>
        <w:jc w:val="center"/>
      </w:pPr>
      <w:r>
        <w:rPr>
          <w:noProof/>
        </w:rPr>
        <w:drawing>
          <wp:inline distT="0" distB="0" distL="0" distR="0" wp14:anchorId="5AB3A59F" wp14:editId="38E5A3FF">
            <wp:extent cx="4572000" cy="2743200"/>
            <wp:effectExtent l="0" t="0" r="0" b="0"/>
            <wp:docPr id="3" name="Diagram 3">
              <a:extLst xmlns:a="http://schemas.openxmlformats.org/drawingml/2006/main">
                <a:ext uri="{FF2B5EF4-FFF2-40B4-BE49-F238E27FC236}">
                  <a16:creationId xmlns:a16="http://schemas.microsoft.com/office/drawing/2014/main" id="{B4370577-DBA6-4845-9FAF-2782D872E6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E4D2DE" w14:textId="77777777" w:rsidR="000A459B" w:rsidRDefault="000A459B" w:rsidP="003E1294">
      <w:pPr>
        <w:ind w:left="0" w:firstLine="0"/>
      </w:pPr>
    </w:p>
    <w:p w14:paraId="48960D00" w14:textId="7CC0978A" w:rsidR="003E1294" w:rsidRDefault="000A459B" w:rsidP="003E1294">
      <w:pPr>
        <w:ind w:left="0" w:firstLine="0"/>
      </w:pPr>
      <w:r>
        <w:t>Az iparűzési adó mértéke 2016-óta változatlan</w:t>
      </w:r>
      <w:r w:rsidR="00873230">
        <w:t>, az adóalanyok száma azonban több mint a duplájára emelkedett</w:t>
      </w:r>
      <w:r>
        <w:t>.</w:t>
      </w:r>
    </w:p>
    <w:p w14:paraId="0CFBBB7A" w14:textId="77777777" w:rsidR="003E1294" w:rsidRDefault="003E1294" w:rsidP="003E1294"/>
    <w:tbl>
      <w:tblPr>
        <w:tblW w:w="10485" w:type="dxa"/>
        <w:tblLayout w:type="fixed"/>
        <w:tblCellMar>
          <w:left w:w="70" w:type="dxa"/>
          <w:right w:w="70" w:type="dxa"/>
        </w:tblCellMar>
        <w:tblLook w:val="04A0" w:firstRow="1" w:lastRow="0" w:firstColumn="1" w:lastColumn="0" w:noHBand="0" w:noVBand="1"/>
      </w:tblPr>
      <w:tblGrid>
        <w:gridCol w:w="704"/>
        <w:gridCol w:w="1276"/>
        <w:gridCol w:w="1134"/>
        <w:gridCol w:w="709"/>
        <w:gridCol w:w="850"/>
        <w:gridCol w:w="851"/>
        <w:gridCol w:w="1275"/>
        <w:gridCol w:w="1418"/>
        <w:gridCol w:w="1134"/>
        <w:gridCol w:w="1134"/>
      </w:tblGrid>
      <w:tr w:rsidR="00A22C94" w:rsidRPr="00625A60" w14:paraId="13900218" w14:textId="77777777" w:rsidTr="00873230">
        <w:trPr>
          <w:trHeight w:val="103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3"/>
          <w:p w14:paraId="3477F893" w14:textId="77777777" w:rsidR="00625A60" w:rsidRPr="00625A60" w:rsidRDefault="00625A60" w:rsidP="00625A60">
            <w:pPr>
              <w:spacing w:after="0" w:line="240" w:lineRule="auto"/>
              <w:ind w:left="0" w:firstLine="0"/>
              <w:jc w:val="center"/>
              <w:rPr>
                <w:sz w:val="18"/>
                <w:szCs w:val="18"/>
              </w:rPr>
            </w:pPr>
            <w:r w:rsidRPr="00625A60">
              <w:rPr>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987E53B" w14:textId="34155B00" w:rsidR="00625A60" w:rsidRPr="00625A60" w:rsidRDefault="00625A60" w:rsidP="00625A60">
            <w:pPr>
              <w:spacing w:after="0" w:line="240" w:lineRule="auto"/>
              <w:ind w:left="0" w:firstLine="0"/>
              <w:jc w:val="center"/>
              <w:rPr>
                <w:sz w:val="18"/>
                <w:szCs w:val="18"/>
              </w:rPr>
            </w:pPr>
            <w:r w:rsidRPr="00625A60">
              <w:rPr>
                <w:sz w:val="18"/>
                <w:szCs w:val="18"/>
              </w:rPr>
              <w:t xml:space="preserve">Iparűzési </w:t>
            </w:r>
            <w:r w:rsidR="0092536A">
              <w:rPr>
                <w:sz w:val="18"/>
                <w:szCs w:val="18"/>
              </w:rPr>
              <w:t>adó</w:t>
            </w:r>
            <w:r w:rsidRPr="00625A60">
              <w:rPr>
                <w:sz w:val="18"/>
                <w:szCs w:val="18"/>
              </w:rPr>
              <w:t>alap</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D7213B9" w14:textId="77777777" w:rsidR="00625A60" w:rsidRPr="00625A60" w:rsidRDefault="00625A60" w:rsidP="00625A60">
            <w:pPr>
              <w:spacing w:after="0" w:line="240" w:lineRule="auto"/>
              <w:ind w:left="0" w:firstLine="0"/>
              <w:jc w:val="center"/>
              <w:rPr>
                <w:sz w:val="18"/>
                <w:szCs w:val="18"/>
              </w:rPr>
            </w:pPr>
            <w:r w:rsidRPr="00625A60">
              <w:rPr>
                <w:sz w:val="18"/>
                <w:szCs w:val="18"/>
              </w:rPr>
              <w:t>Elvárt Iparűzési adóbevétel (1,4%)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C6B93D2" w14:textId="407AA5F4" w:rsidR="00625A60" w:rsidRPr="00625A60" w:rsidRDefault="00625A60" w:rsidP="00873230">
            <w:pPr>
              <w:spacing w:after="0" w:line="240" w:lineRule="auto"/>
              <w:ind w:left="0" w:firstLine="0"/>
              <w:jc w:val="center"/>
              <w:rPr>
                <w:sz w:val="18"/>
                <w:szCs w:val="18"/>
              </w:rPr>
            </w:pPr>
            <w:r w:rsidRPr="00625A60">
              <w:rPr>
                <w:sz w:val="18"/>
                <w:szCs w:val="18"/>
              </w:rPr>
              <w:t>Lakos</w:t>
            </w:r>
            <w:r w:rsidR="00A22C94">
              <w:rPr>
                <w:sz w:val="18"/>
                <w:szCs w:val="18"/>
              </w:rPr>
              <w:t>-</w:t>
            </w:r>
            <w:proofErr w:type="spellStart"/>
            <w:r w:rsidRPr="00625A60">
              <w:rPr>
                <w:sz w:val="18"/>
                <w:szCs w:val="18"/>
              </w:rPr>
              <w:t>ság</w:t>
            </w:r>
            <w:proofErr w:type="spellEnd"/>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612C39E" w14:textId="77777777" w:rsidR="00625A60" w:rsidRPr="00625A60" w:rsidRDefault="00625A60" w:rsidP="00625A60">
            <w:pPr>
              <w:spacing w:after="0" w:line="240" w:lineRule="auto"/>
              <w:ind w:left="0" w:firstLine="0"/>
              <w:jc w:val="center"/>
              <w:rPr>
                <w:sz w:val="18"/>
                <w:szCs w:val="18"/>
              </w:rPr>
            </w:pPr>
            <w:r w:rsidRPr="00625A60">
              <w:rPr>
                <w:sz w:val="18"/>
                <w:szCs w:val="18"/>
              </w:rPr>
              <w:t>Adóerő-képesség</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28E7668E" w14:textId="78D90640" w:rsidR="00625A60" w:rsidRPr="00625A60" w:rsidRDefault="00625A60" w:rsidP="00625A60">
            <w:pPr>
              <w:spacing w:after="0" w:line="240" w:lineRule="auto"/>
              <w:ind w:left="0" w:firstLine="0"/>
              <w:jc w:val="center"/>
              <w:rPr>
                <w:sz w:val="18"/>
                <w:szCs w:val="18"/>
              </w:rPr>
            </w:pPr>
            <w:r w:rsidRPr="00625A60">
              <w:rPr>
                <w:sz w:val="18"/>
                <w:szCs w:val="18"/>
              </w:rPr>
              <w:t>Önkor</w:t>
            </w:r>
            <w:r w:rsidR="00A22C94">
              <w:rPr>
                <w:sz w:val="18"/>
                <w:szCs w:val="18"/>
              </w:rPr>
              <w:t xml:space="preserve">. </w:t>
            </w:r>
            <w:r w:rsidRPr="00625A60">
              <w:rPr>
                <w:sz w:val="18"/>
                <w:szCs w:val="18"/>
              </w:rPr>
              <w:t>iparűzési adó mértéke</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50562D7A" w14:textId="77777777" w:rsidR="00625A60" w:rsidRPr="00625A60" w:rsidRDefault="00625A60" w:rsidP="00625A60">
            <w:pPr>
              <w:spacing w:after="0" w:line="240" w:lineRule="auto"/>
              <w:ind w:left="0" w:firstLine="0"/>
              <w:jc w:val="center"/>
              <w:rPr>
                <w:sz w:val="18"/>
                <w:szCs w:val="18"/>
              </w:rPr>
            </w:pPr>
            <w:r w:rsidRPr="00625A60">
              <w:rPr>
                <w:sz w:val="18"/>
                <w:szCs w:val="18"/>
              </w:rPr>
              <w:t>Teljesített önkormányzat IPA bevétel</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51B7DA3" w14:textId="77777777" w:rsidR="00625A60" w:rsidRPr="00625A60" w:rsidRDefault="00625A60" w:rsidP="00625A60">
            <w:pPr>
              <w:spacing w:after="0" w:line="240" w:lineRule="auto"/>
              <w:ind w:left="0" w:firstLine="0"/>
              <w:jc w:val="center"/>
              <w:rPr>
                <w:sz w:val="18"/>
                <w:szCs w:val="18"/>
              </w:rPr>
            </w:pPr>
            <w:r w:rsidRPr="00625A60">
              <w:rPr>
                <w:sz w:val="18"/>
                <w:szCs w:val="18"/>
              </w:rPr>
              <w:t>Adóerőképesség miatti beszámítás (elvonás) 2020-ig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AAF814C" w14:textId="3D2B1C61" w:rsidR="00625A60" w:rsidRPr="00625A60" w:rsidRDefault="00625A60" w:rsidP="00625A60">
            <w:pPr>
              <w:spacing w:after="0" w:line="240" w:lineRule="auto"/>
              <w:ind w:left="0" w:firstLine="0"/>
              <w:jc w:val="center"/>
              <w:rPr>
                <w:sz w:val="18"/>
                <w:szCs w:val="18"/>
              </w:rPr>
            </w:pPr>
            <w:r w:rsidRPr="00625A60">
              <w:rPr>
                <w:sz w:val="18"/>
                <w:szCs w:val="18"/>
              </w:rPr>
              <w:t>Szolidar</w:t>
            </w:r>
            <w:r w:rsidR="0092536A">
              <w:rPr>
                <w:sz w:val="18"/>
                <w:szCs w:val="18"/>
              </w:rPr>
              <w:t>i</w:t>
            </w:r>
            <w:r w:rsidRPr="00625A60">
              <w:rPr>
                <w:sz w:val="18"/>
                <w:szCs w:val="18"/>
              </w:rPr>
              <w:t xml:space="preserve">tási hozzájárulás miatti elvonás 2021-től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5960504" w14:textId="77777777" w:rsidR="00A22C94" w:rsidRDefault="00625A60" w:rsidP="00625A60">
            <w:pPr>
              <w:spacing w:after="0" w:line="240" w:lineRule="auto"/>
              <w:ind w:left="0" w:firstLine="0"/>
              <w:jc w:val="center"/>
              <w:rPr>
                <w:sz w:val="18"/>
                <w:szCs w:val="18"/>
              </w:rPr>
            </w:pPr>
            <w:r w:rsidRPr="00625A60">
              <w:rPr>
                <w:sz w:val="18"/>
                <w:szCs w:val="18"/>
              </w:rPr>
              <w:t>Önkor</w:t>
            </w:r>
            <w:r w:rsidR="00A22C94">
              <w:rPr>
                <w:sz w:val="18"/>
                <w:szCs w:val="18"/>
              </w:rPr>
              <w:t>.</w:t>
            </w:r>
          </w:p>
          <w:p w14:paraId="1A002B76" w14:textId="304A791F" w:rsidR="00625A60" w:rsidRPr="00625A60" w:rsidRDefault="00625A60" w:rsidP="00625A60">
            <w:pPr>
              <w:spacing w:after="0" w:line="240" w:lineRule="auto"/>
              <w:ind w:left="0" w:firstLine="0"/>
              <w:jc w:val="center"/>
              <w:rPr>
                <w:sz w:val="18"/>
                <w:szCs w:val="18"/>
              </w:rPr>
            </w:pPr>
            <w:r w:rsidRPr="00625A60">
              <w:rPr>
                <w:sz w:val="18"/>
                <w:szCs w:val="18"/>
              </w:rPr>
              <w:t>maradó IPA</w:t>
            </w:r>
          </w:p>
        </w:tc>
      </w:tr>
      <w:tr w:rsidR="00A22C94" w:rsidRPr="00625A60" w14:paraId="2326BA3F" w14:textId="77777777" w:rsidTr="00A22C94">
        <w:trPr>
          <w:trHeight w:val="31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AD1D5A" w14:textId="0662E648"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2016.</w:t>
            </w:r>
          </w:p>
        </w:tc>
        <w:tc>
          <w:tcPr>
            <w:tcW w:w="1276" w:type="dxa"/>
            <w:tcBorders>
              <w:top w:val="nil"/>
              <w:left w:val="nil"/>
              <w:bottom w:val="single" w:sz="4" w:space="0" w:color="auto"/>
              <w:right w:val="single" w:sz="4" w:space="0" w:color="auto"/>
            </w:tcBorders>
            <w:shd w:val="clear" w:color="auto" w:fill="auto"/>
            <w:noWrap/>
            <w:vAlign w:val="bottom"/>
            <w:hideMark/>
          </w:tcPr>
          <w:p w14:paraId="0A4BB5E1"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5 896 866 714</w:t>
            </w:r>
          </w:p>
        </w:tc>
        <w:tc>
          <w:tcPr>
            <w:tcW w:w="1134" w:type="dxa"/>
            <w:tcBorders>
              <w:top w:val="nil"/>
              <w:left w:val="nil"/>
              <w:bottom w:val="single" w:sz="4" w:space="0" w:color="auto"/>
              <w:right w:val="single" w:sz="4" w:space="0" w:color="auto"/>
            </w:tcBorders>
            <w:shd w:val="clear" w:color="auto" w:fill="auto"/>
            <w:noWrap/>
            <w:vAlign w:val="bottom"/>
            <w:hideMark/>
          </w:tcPr>
          <w:p w14:paraId="158D2459"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82 556 134</w:t>
            </w:r>
          </w:p>
        </w:tc>
        <w:tc>
          <w:tcPr>
            <w:tcW w:w="709" w:type="dxa"/>
            <w:tcBorders>
              <w:top w:val="nil"/>
              <w:left w:val="nil"/>
              <w:bottom w:val="single" w:sz="4" w:space="0" w:color="auto"/>
              <w:right w:val="single" w:sz="4" w:space="0" w:color="auto"/>
            </w:tcBorders>
            <w:shd w:val="clear" w:color="auto" w:fill="auto"/>
            <w:noWrap/>
            <w:vAlign w:val="bottom"/>
            <w:hideMark/>
          </w:tcPr>
          <w:p w14:paraId="62B8393B"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3987</w:t>
            </w:r>
          </w:p>
        </w:tc>
        <w:tc>
          <w:tcPr>
            <w:tcW w:w="850" w:type="dxa"/>
            <w:tcBorders>
              <w:top w:val="nil"/>
              <w:left w:val="nil"/>
              <w:bottom w:val="single" w:sz="4" w:space="0" w:color="auto"/>
              <w:right w:val="single" w:sz="4" w:space="0" w:color="auto"/>
            </w:tcBorders>
            <w:shd w:val="clear" w:color="auto" w:fill="auto"/>
            <w:noWrap/>
            <w:vAlign w:val="bottom"/>
            <w:hideMark/>
          </w:tcPr>
          <w:p w14:paraId="5078708A"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20 706</w:t>
            </w:r>
          </w:p>
        </w:tc>
        <w:tc>
          <w:tcPr>
            <w:tcW w:w="851" w:type="dxa"/>
            <w:tcBorders>
              <w:top w:val="nil"/>
              <w:left w:val="nil"/>
              <w:bottom w:val="single" w:sz="4" w:space="0" w:color="auto"/>
              <w:right w:val="single" w:sz="4" w:space="0" w:color="auto"/>
            </w:tcBorders>
            <w:shd w:val="clear" w:color="auto" w:fill="auto"/>
            <w:noWrap/>
            <w:vAlign w:val="bottom"/>
            <w:hideMark/>
          </w:tcPr>
          <w:p w14:paraId="37822B62" w14:textId="77777777" w:rsidR="00625A60" w:rsidRPr="00625A60" w:rsidRDefault="00625A60" w:rsidP="00625A60">
            <w:pPr>
              <w:spacing w:after="0" w:line="240" w:lineRule="auto"/>
              <w:ind w:left="0" w:firstLine="0"/>
              <w:jc w:val="center"/>
              <w:rPr>
                <w:rFonts w:ascii="Calibri" w:hAnsi="Calibri" w:cs="Calibri"/>
                <w:sz w:val="18"/>
                <w:szCs w:val="18"/>
              </w:rPr>
            </w:pPr>
            <w:r w:rsidRPr="00625A60">
              <w:rPr>
                <w:rFonts w:ascii="Calibri" w:hAnsi="Calibri" w:cs="Calibri"/>
                <w:sz w:val="18"/>
                <w:szCs w:val="18"/>
              </w:rPr>
              <w:t>1,6</w:t>
            </w:r>
          </w:p>
        </w:tc>
        <w:tc>
          <w:tcPr>
            <w:tcW w:w="1275" w:type="dxa"/>
            <w:tcBorders>
              <w:top w:val="nil"/>
              <w:left w:val="nil"/>
              <w:bottom w:val="single" w:sz="4" w:space="0" w:color="auto"/>
              <w:right w:val="single" w:sz="4" w:space="0" w:color="auto"/>
            </w:tcBorders>
            <w:shd w:val="clear" w:color="auto" w:fill="auto"/>
            <w:noWrap/>
            <w:vAlign w:val="bottom"/>
            <w:hideMark/>
          </w:tcPr>
          <w:p w14:paraId="17C732DC"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108 680 930</w:t>
            </w:r>
          </w:p>
        </w:tc>
        <w:tc>
          <w:tcPr>
            <w:tcW w:w="1418" w:type="dxa"/>
            <w:tcBorders>
              <w:top w:val="nil"/>
              <w:left w:val="nil"/>
              <w:bottom w:val="single" w:sz="4" w:space="0" w:color="auto"/>
              <w:right w:val="single" w:sz="4" w:space="0" w:color="auto"/>
            </w:tcBorders>
            <w:shd w:val="clear" w:color="auto" w:fill="auto"/>
            <w:noWrap/>
            <w:vAlign w:val="bottom"/>
            <w:hideMark/>
          </w:tcPr>
          <w:p w14:paraId="4FF6D6BF" w14:textId="77777777"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993966" w14:textId="77777777"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3BD9FE"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108 680 930</w:t>
            </w:r>
          </w:p>
        </w:tc>
      </w:tr>
      <w:tr w:rsidR="00A22C94" w:rsidRPr="00625A60" w14:paraId="643CC3CA" w14:textId="77777777" w:rsidTr="00A22C94">
        <w:trPr>
          <w:trHeight w:val="31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C3B59E" w14:textId="6C80034F"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2017.</w:t>
            </w:r>
          </w:p>
        </w:tc>
        <w:tc>
          <w:tcPr>
            <w:tcW w:w="1276" w:type="dxa"/>
            <w:tcBorders>
              <w:top w:val="nil"/>
              <w:left w:val="nil"/>
              <w:bottom w:val="single" w:sz="4" w:space="0" w:color="auto"/>
              <w:right w:val="single" w:sz="4" w:space="0" w:color="auto"/>
            </w:tcBorders>
            <w:shd w:val="clear" w:color="auto" w:fill="auto"/>
            <w:noWrap/>
            <w:vAlign w:val="bottom"/>
            <w:hideMark/>
          </w:tcPr>
          <w:p w14:paraId="321B20C0"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5 605 343 571</w:t>
            </w:r>
          </w:p>
        </w:tc>
        <w:tc>
          <w:tcPr>
            <w:tcW w:w="1134" w:type="dxa"/>
            <w:tcBorders>
              <w:top w:val="nil"/>
              <w:left w:val="nil"/>
              <w:bottom w:val="single" w:sz="4" w:space="0" w:color="auto"/>
              <w:right w:val="single" w:sz="4" w:space="0" w:color="auto"/>
            </w:tcBorders>
            <w:shd w:val="clear" w:color="auto" w:fill="auto"/>
            <w:noWrap/>
            <w:vAlign w:val="bottom"/>
            <w:hideMark/>
          </w:tcPr>
          <w:p w14:paraId="55C441FC"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78 474 810</w:t>
            </w:r>
          </w:p>
        </w:tc>
        <w:tc>
          <w:tcPr>
            <w:tcW w:w="709" w:type="dxa"/>
            <w:tcBorders>
              <w:top w:val="nil"/>
              <w:left w:val="nil"/>
              <w:bottom w:val="single" w:sz="4" w:space="0" w:color="auto"/>
              <w:right w:val="single" w:sz="4" w:space="0" w:color="auto"/>
            </w:tcBorders>
            <w:shd w:val="clear" w:color="auto" w:fill="auto"/>
            <w:noWrap/>
            <w:vAlign w:val="bottom"/>
            <w:hideMark/>
          </w:tcPr>
          <w:p w14:paraId="65245163"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4054</w:t>
            </w:r>
          </w:p>
        </w:tc>
        <w:tc>
          <w:tcPr>
            <w:tcW w:w="850" w:type="dxa"/>
            <w:tcBorders>
              <w:top w:val="nil"/>
              <w:left w:val="nil"/>
              <w:bottom w:val="single" w:sz="4" w:space="0" w:color="auto"/>
              <w:right w:val="single" w:sz="4" w:space="0" w:color="auto"/>
            </w:tcBorders>
            <w:shd w:val="clear" w:color="auto" w:fill="auto"/>
            <w:noWrap/>
            <w:vAlign w:val="bottom"/>
            <w:hideMark/>
          </w:tcPr>
          <w:p w14:paraId="3D5331EF"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19 357</w:t>
            </w:r>
          </w:p>
        </w:tc>
        <w:tc>
          <w:tcPr>
            <w:tcW w:w="851" w:type="dxa"/>
            <w:tcBorders>
              <w:top w:val="nil"/>
              <w:left w:val="nil"/>
              <w:bottom w:val="single" w:sz="4" w:space="0" w:color="auto"/>
              <w:right w:val="single" w:sz="4" w:space="0" w:color="auto"/>
            </w:tcBorders>
            <w:shd w:val="clear" w:color="auto" w:fill="auto"/>
            <w:noWrap/>
            <w:vAlign w:val="bottom"/>
            <w:hideMark/>
          </w:tcPr>
          <w:p w14:paraId="3BAF780A" w14:textId="77777777" w:rsidR="00625A60" w:rsidRPr="00625A60" w:rsidRDefault="00625A60" w:rsidP="00625A60">
            <w:pPr>
              <w:spacing w:after="0" w:line="240" w:lineRule="auto"/>
              <w:ind w:left="0" w:firstLine="0"/>
              <w:jc w:val="center"/>
              <w:rPr>
                <w:rFonts w:ascii="Calibri" w:hAnsi="Calibri" w:cs="Calibri"/>
                <w:sz w:val="18"/>
                <w:szCs w:val="18"/>
              </w:rPr>
            </w:pPr>
            <w:r w:rsidRPr="00625A60">
              <w:rPr>
                <w:rFonts w:ascii="Calibri" w:hAnsi="Calibri" w:cs="Calibri"/>
                <w:sz w:val="18"/>
                <w:szCs w:val="18"/>
              </w:rPr>
              <w:t>1,8</w:t>
            </w:r>
          </w:p>
        </w:tc>
        <w:tc>
          <w:tcPr>
            <w:tcW w:w="1275" w:type="dxa"/>
            <w:tcBorders>
              <w:top w:val="nil"/>
              <w:left w:val="nil"/>
              <w:bottom w:val="single" w:sz="4" w:space="0" w:color="auto"/>
              <w:right w:val="single" w:sz="4" w:space="0" w:color="auto"/>
            </w:tcBorders>
            <w:shd w:val="clear" w:color="auto" w:fill="auto"/>
            <w:noWrap/>
            <w:vAlign w:val="bottom"/>
            <w:hideMark/>
          </w:tcPr>
          <w:p w14:paraId="559CE5C8"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113 862 132</w:t>
            </w:r>
          </w:p>
        </w:tc>
        <w:tc>
          <w:tcPr>
            <w:tcW w:w="1418" w:type="dxa"/>
            <w:tcBorders>
              <w:top w:val="nil"/>
              <w:left w:val="nil"/>
              <w:bottom w:val="single" w:sz="4" w:space="0" w:color="auto"/>
              <w:right w:val="single" w:sz="4" w:space="0" w:color="auto"/>
            </w:tcBorders>
            <w:shd w:val="clear" w:color="auto" w:fill="auto"/>
            <w:noWrap/>
            <w:vAlign w:val="bottom"/>
            <w:hideMark/>
          </w:tcPr>
          <w:p w14:paraId="7F2814CD"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-27 567 853</w:t>
            </w:r>
          </w:p>
        </w:tc>
        <w:tc>
          <w:tcPr>
            <w:tcW w:w="1134" w:type="dxa"/>
            <w:tcBorders>
              <w:top w:val="nil"/>
              <w:left w:val="nil"/>
              <w:bottom w:val="single" w:sz="4" w:space="0" w:color="auto"/>
              <w:right w:val="single" w:sz="4" w:space="0" w:color="auto"/>
            </w:tcBorders>
            <w:shd w:val="clear" w:color="auto" w:fill="auto"/>
            <w:noWrap/>
            <w:vAlign w:val="bottom"/>
            <w:hideMark/>
          </w:tcPr>
          <w:p w14:paraId="3FB2F2EF" w14:textId="77777777"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1E9B68"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86 294 279</w:t>
            </w:r>
          </w:p>
        </w:tc>
      </w:tr>
      <w:tr w:rsidR="00A22C94" w:rsidRPr="00625A60" w14:paraId="69D41525" w14:textId="77777777" w:rsidTr="00A22C94">
        <w:trPr>
          <w:trHeight w:val="31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300284" w14:textId="0EFB1366"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2018.</w:t>
            </w:r>
          </w:p>
        </w:tc>
        <w:tc>
          <w:tcPr>
            <w:tcW w:w="1276" w:type="dxa"/>
            <w:tcBorders>
              <w:top w:val="nil"/>
              <w:left w:val="nil"/>
              <w:bottom w:val="single" w:sz="4" w:space="0" w:color="auto"/>
              <w:right w:val="single" w:sz="4" w:space="0" w:color="auto"/>
            </w:tcBorders>
            <w:shd w:val="clear" w:color="auto" w:fill="auto"/>
            <w:noWrap/>
            <w:vAlign w:val="bottom"/>
            <w:hideMark/>
          </w:tcPr>
          <w:p w14:paraId="6EDD252B"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6 518 632 143</w:t>
            </w:r>
          </w:p>
        </w:tc>
        <w:tc>
          <w:tcPr>
            <w:tcW w:w="1134" w:type="dxa"/>
            <w:tcBorders>
              <w:top w:val="nil"/>
              <w:left w:val="nil"/>
              <w:bottom w:val="single" w:sz="4" w:space="0" w:color="auto"/>
              <w:right w:val="single" w:sz="4" w:space="0" w:color="auto"/>
            </w:tcBorders>
            <w:shd w:val="clear" w:color="auto" w:fill="auto"/>
            <w:noWrap/>
            <w:vAlign w:val="bottom"/>
            <w:hideMark/>
          </w:tcPr>
          <w:p w14:paraId="34E7CAB3"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91 260 850</w:t>
            </w:r>
          </w:p>
        </w:tc>
        <w:tc>
          <w:tcPr>
            <w:tcW w:w="709" w:type="dxa"/>
            <w:tcBorders>
              <w:top w:val="nil"/>
              <w:left w:val="nil"/>
              <w:bottom w:val="single" w:sz="4" w:space="0" w:color="auto"/>
              <w:right w:val="single" w:sz="4" w:space="0" w:color="auto"/>
            </w:tcBorders>
            <w:shd w:val="clear" w:color="auto" w:fill="auto"/>
            <w:noWrap/>
            <w:vAlign w:val="bottom"/>
            <w:hideMark/>
          </w:tcPr>
          <w:p w14:paraId="3B57F40B"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4119</w:t>
            </w:r>
          </w:p>
        </w:tc>
        <w:tc>
          <w:tcPr>
            <w:tcW w:w="850" w:type="dxa"/>
            <w:tcBorders>
              <w:top w:val="nil"/>
              <w:left w:val="nil"/>
              <w:bottom w:val="single" w:sz="4" w:space="0" w:color="auto"/>
              <w:right w:val="single" w:sz="4" w:space="0" w:color="auto"/>
            </w:tcBorders>
            <w:shd w:val="clear" w:color="auto" w:fill="auto"/>
            <w:noWrap/>
            <w:vAlign w:val="bottom"/>
            <w:hideMark/>
          </w:tcPr>
          <w:p w14:paraId="383A1A9F"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22 156</w:t>
            </w:r>
          </w:p>
        </w:tc>
        <w:tc>
          <w:tcPr>
            <w:tcW w:w="851" w:type="dxa"/>
            <w:tcBorders>
              <w:top w:val="nil"/>
              <w:left w:val="nil"/>
              <w:bottom w:val="single" w:sz="4" w:space="0" w:color="auto"/>
              <w:right w:val="single" w:sz="4" w:space="0" w:color="auto"/>
            </w:tcBorders>
            <w:shd w:val="clear" w:color="auto" w:fill="auto"/>
            <w:noWrap/>
            <w:vAlign w:val="bottom"/>
            <w:hideMark/>
          </w:tcPr>
          <w:p w14:paraId="281C0A53" w14:textId="77777777" w:rsidR="00625A60" w:rsidRPr="00625A60" w:rsidRDefault="00625A60" w:rsidP="00625A60">
            <w:pPr>
              <w:spacing w:after="0" w:line="240" w:lineRule="auto"/>
              <w:ind w:left="0" w:firstLine="0"/>
              <w:jc w:val="center"/>
              <w:rPr>
                <w:rFonts w:ascii="Calibri" w:hAnsi="Calibri" w:cs="Calibri"/>
                <w:sz w:val="18"/>
                <w:szCs w:val="18"/>
              </w:rPr>
            </w:pPr>
            <w:r w:rsidRPr="00625A60">
              <w:rPr>
                <w:rFonts w:ascii="Calibri" w:hAnsi="Calibri" w:cs="Calibri"/>
                <w:sz w:val="18"/>
                <w:szCs w:val="18"/>
              </w:rPr>
              <w:t>1,8</w:t>
            </w:r>
          </w:p>
        </w:tc>
        <w:tc>
          <w:tcPr>
            <w:tcW w:w="1275" w:type="dxa"/>
            <w:tcBorders>
              <w:top w:val="nil"/>
              <w:left w:val="nil"/>
              <w:bottom w:val="single" w:sz="4" w:space="0" w:color="auto"/>
              <w:right w:val="single" w:sz="4" w:space="0" w:color="auto"/>
            </w:tcBorders>
            <w:shd w:val="clear" w:color="auto" w:fill="auto"/>
            <w:noWrap/>
            <w:vAlign w:val="bottom"/>
            <w:hideMark/>
          </w:tcPr>
          <w:p w14:paraId="56C4CD58"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129 993 633</w:t>
            </w:r>
          </w:p>
        </w:tc>
        <w:tc>
          <w:tcPr>
            <w:tcW w:w="1418" w:type="dxa"/>
            <w:tcBorders>
              <w:top w:val="nil"/>
              <w:left w:val="nil"/>
              <w:bottom w:val="single" w:sz="4" w:space="0" w:color="auto"/>
              <w:right w:val="single" w:sz="4" w:space="0" w:color="auto"/>
            </w:tcBorders>
            <w:shd w:val="clear" w:color="auto" w:fill="auto"/>
            <w:noWrap/>
            <w:vAlign w:val="bottom"/>
            <w:hideMark/>
          </w:tcPr>
          <w:p w14:paraId="570695D7"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-18 497 634</w:t>
            </w:r>
          </w:p>
        </w:tc>
        <w:tc>
          <w:tcPr>
            <w:tcW w:w="1134" w:type="dxa"/>
            <w:tcBorders>
              <w:top w:val="nil"/>
              <w:left w:val="nil"/>
              <w:bottom w:val="single" w:sz="4" w:space="0" w:color="auto"/>
              <w:right w:val="single" w:sz="4" w:space="0" w:color="auto"/>
            </w:tcBorders>
            <w:shd w:val="clear" w:color="auto" w:fill="auto"/>
            <w:noWrap/>
            <w:vAlign w:val="bottom"/>
            <w:hideMark/>
          </w:tcPr>
          <w:p w14:paraId="32AF3006" w14:textId="77777777"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D224A2"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111 495 999</w:t>
            </w:r>
          </w:p>
        </w:tc>
      </w:tr>
      <w:tr w:rsidR="00A22C94" w:rsidRPr="00625A60" w14:paraId="31EC59E0" w14:textId="77777777" w:rsidTr="00A22C94">
        <w:trPr>
          <w:trHeight w:val="31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3C126C" w14:textId="6BFEA5FE"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2019.</w:t>
            </w:r>
          </w:p>
        </w:tc>
        <w:tc>
          <w:tcPr>
            <w:tcW w:w="1276" w:type="dxa"/>
            <w:tcBorders>
              <w:top w:val="nil"/>
              <w:left w:val="nil"/>
              <w:bottom w:val="single" w:sz="4" w:space="0" w:color="auto"/>
              <w:right w:val="single" w:sz="4" w:space="0" w:color="auto"/>
            </w:tcBorders>
            <w:shd w:val="clear" w:color="auto" w:fill="auto"/>
            <w:noWrap/>
            <w:vAlign w:val="bottom"/>
            <w:hideMark/>
          </w:tcPr>
          <w:p w14:paraId="039B74E2"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7 318 164 777</w:t>
            </w:r>
          </w:p>
        </w:tc>
        <w:tc>
          <w:tcPr>
            <w:tcW w:w="1134" w:type="dxa"/>
            <w:tcBorders>
              <w:top w:val="nil"/>
              <w:left w:val="nil"/>
              <w:bottom w:val="single" w:sz="4" w:space="0" w:color="auto"/>
              <w:right w:val="single" w:sz="4" w:space="0" w:color="auto"/>
            </w:tcBorders>
            <w:shd w:val="clear" w:color="auto" w:fill="auto"/>
            <w:noWrap/>
            <w:vAlign w:val="bottom"/>
            <w:hideMark/>
          </w:tcPr>
          <w:p w14:paraId="7DDFA5B0"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102 454 307</w:t>
            </w:r>
          </w:p>
        </w:tc>
        <w:tc>
          <w:tcPr>
            <w:tcW w:w="709" w:type="dxa"/>
            <w:tcBorders>
              <w:top w:val="nil"/>
              <w:left w:val="nil"/>
              <w:bottom w:val="single" w:sz="4" w:space="0" w:color="auto"/>
              <w:right w:val="single" w:sz="4" w:space="0" w:color="auto"/>
            </w:tcBorders>
            <w:shd w:val="clear" w:color="auto" w:fill="auto"/>
            <w:noWrap/>
            <w:vAlign w:val="bottom"/>
            <w:hideMark/>
          </w:tcPr>
          <w:p w14:paraId="07E45BDC"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4230</w:t>
            </w:r>
          </w:p>
        </w:tc>
        <w:tc>
          <w:tcPr>
            <w:tcW w:w="850" w:type="dxa"/>
            <w:tcBorders>
              <w:top w:val="nil"/>
              <w:left w:val="nil"/>
              <w:bottom w:val="single" w:sz="4" w:space="0" w:color="auto"/>
              <w:right w:val="single" w:sz="4" w:space="0" w:color="auto"/>
            </w:tcBorders>
            <w:shd w:val="clear" w:color="auto" w:fill="auto"/>
            <w:noWrap/>
            <w:vAlign w:val="bottom"/>
            <w:hideMark/>
          </w:tcPr>
          <w:p w14:paraId="5EA4B168"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24 221</w:t>
            </w:r>
          </w:p>
        </w:tc>
        <w:tc>
          <w:tcPr>
            <w:tcW w:w="851" w:type="dxa"/>
            <w:tcBorders>
              <w:top w:val="nil"/>
              <w:left w:val="nil"/>
              <w:bottom w:val="single" w:sz="4" w:space="0" w:color="auto"/>
              <w:right w:val="single" w:sz="4" w:space="0" w:color="auto"/>
            </w:tcBorders>
            <w:shd w:val="clear" w:color="auto" w:fill="auto"/>
            <w:noWrap/>
            <w:vAlign w:val="bottom"/>
            <w:hideMark/>
          </w:tcPr>
          <w:p w14:paraId="6F36BC3E" w14:textId="77777777" w:rsidR="00625A60" w:rsidRPr="00625A60" w:rsidRDefault="00625A60" w:rsidP="00625A60">
            <w:pPr>
              <w:spacing w:after="0" w:line="240" w:lineRule="auto"/>
              <w:ind w:left="0" w:firstLine="0"/>
              <w:jc w:val="center"/>
              <w:rPr>
                <w:rFonts w:ascii="Calibri" w:hAnsi="Calibri" w:cs="Calibri"/>
                <w:sz w:val="18"/>
                <w:szCs w:val="18"/>
              </w:rPr>
            </w:pPr>
            <w:r w:rsidRPr="00625A60">
              <w:rPr>
                <w:rFonts w:ascii="Calibri" w:hAnsi="Calibri" w:cs="Calibri"/>
                <w:sz w:val="18"/>
                <w:szCs w:val="18"/>
              </w:rPr>
              <w:t>1,8</w:t>
            </w:r>
          </w:p>
        </w:tc>
        <w:tc>
          <w:tcPr>
            <w:tcW w:w="1275" w:type="dxa"/>
            <w:tcBorders>
              <w:top w:val="nil"/>
              <w:left w:val="nil"/>
              <w:bottom w:val="single" w:sz="4" w:space="0" w:color="auto"/>
              <w:right w:val="single" w:sz="4" w:space="0" w:color="auto"/>
            </w:tcBorders>
            <w:shd w:val="clear" w:color="auto" w:fill="auto"/>
            <w:noWrap/>
            <w:vAlign w:val="bottom"/>
            <w:hideMark/>
          </w:tcPr>
          <w:p w14:paraId="21E09215"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143 047 349</w:t>
            </w:r>
          </w:p>
        </w:tc>
        <w:tc>
          <w:tcPr>
            <w:tcW w:w="1418" w:type="dxa"/>
            <w:tcBorders>
              <w:top w:val="nil"/>
              <w:left w:val="nil"/>
              <w:bottom w:val="single" w:sz="4" w:space="0" w:color="auto"/>
              <w:right w:val="single" w:sz="4" w:space="0" w:color="auto"/>
            </w:tcBorders>
            <w:shd w:val="clear" w:color="auto" w:fill="auto"/>
            <w:noWrap/>
            <w:vAlign w:val="bottom"/>
            <w:hideMark/>
          </w:tcPr>
          <w:p w14:paraId="3F50F756"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-21 816 669</w:t>
            </w:r>
          </w:p>
        </w:tc>
        <w:tc>
          <w:tcPr>
            <w:tcW w:w="1134" w:type="dxa"/>
            <w:tcBorders>
              <w:top w:val="nil"/>
              <w:left w:val="nil"/>
              <w:bottom w:val="single" w:sz="4" w:space="0" w:color="auto"/>
              <w:right w:val="single" w:sz="4" w:space="0" w:color="auto"/>
            </w:tcBorders>
            <w:shd w:val="clear" w:color="auto" w:fill="auto"/>
            <w:noWrap/>
            <w:vAlign w:val="bottom"/>
            <w:hideMark/>
          </w:tcPr>
          <w:p w14:paraId="202D7191" w14:textId="77777777"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6A7A8E"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121 230 680</w:t>
            </w:r>
          </w:p>
        </w:tc>
      </w:tr>
      <w:tr w:rsidR="00A22C94" w:rsidRPr="00625A60" w14:paraId="4DA60C69" w14:textId="77777777" w:rsidTr="00A22C94">
        <w:trPr>
          <w:trHeight w:val="31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40BA5E" w14:textId="76E655D3" w:rsidR="00625A60" w:rsidRPr="00625A60" w:rsidRDefault="00625A60" w:rsidP="00625A60">
            <w:pPr>
              <w:spacing w:after="0" w:line="240" w:lineRule="auto"/>
              <w:ind w:left="0" w:firstLine="0"/>
              <w:jc w:val="left"/>
              <w:rPr>
                <w:rFonts w:ascii="Calibri" w:hAnsi="Calibri" w:cs="Calibri"/>
                <w:b/>
                <w:bCs/>
                <w:color w:val="auto"/>
                <w:sz w:val="18"/>
                <w:szCs w:val="18"/>
              </w:rPr>
            </w:pPr>
            <w:r w:rsidRPr="00625A60">
              <w:rPr>
                <w:rFonts w:ascii="Calibri" w:hAnsi="Calibri" w:cs="Calibri"/>
                <w:b/>
                <w:bCs/>
                <w:color w:val="auto"/>
                <w:sz w:val="18"/>
                <w:szCs w:val="18"/>
              </w:rPr>
              <w:t>2020.</w:t>
            </w:r>
          </w:p>
        </w:tc>
        <w:tc>
          <w:tcPr>
            <w:tcW w:w="1276" w:type="dxa"/>
            <w:tcBorders>
              <w:top w:val="nil"/>
              <w:left w:val="nil"/>
              <w:bottom w:val="single" w:sz="4" w:space="0" w:color="auto"/>
              <w:right w:val="single" w:sz="4" w:space="0" w:color="auto"/>
            </w:tcBorders>
            <w:shd w:val="clear" w:color="auto" w:fill="auto"/>
            <w:noWrap/>
            <w:vAlign w:val="bottom"/>
            <w:hideMark/>
          </w:tcPr>
          <w:p w14:paraId="753A99BD" w14:textId="77777777" w:rsidR="00625A60" w:rsidRPr="00625A60" w:rsidRDefault="00625A60" w:rsidP="00625A60">
            <w:pPr>
              <w:spacing w:after="0" w:line="240" w:lineRule="auto"/>
              <w:ind w:left="0" w:firstLine="0"/>
              <w:jc w:val="right"/>
              <w:rPr>
                <w:rFonts w:ascii="Calibri" w:hAnsi="Calibri" w:cs="Calibri"/>
                <w:b/>
                <w:bCs/>
                <w:i/>
                <w:iCs/>
                <w:color w:val="auto"/>
                <w:sz w:val="18"/>
                <w:szCs w:val="18"/>
              </w:rPr>
            </w:pPr>
            <w:r w:rsidRPr="00625A60">
              <w:rPr>
                <w:rFonts w:ascii="Calibri" w:hAnsi="Calibri" w:cs="Calibri"/>
                <w:b/>
                <w:bCs/>
                <w:i/>
                <w:iCs/>
                <w:color w:val="auto"/>
                <w:sz w:val="18"/>
                <w:szCs w:val="18"/>
              </w:rPr>
              <w:t>7 318 164 777</w:t>
            </w:r>
          </w:p>
        </w:tc>
        <w:tc>
          <w:tcPr>
            <w:tcW w:w="1134" w:type="dxa"/>
            <w:tcBorders>
              <w:top w:val="nil"/>
              <w:left w:val="nil"/>
              <w:bottom w:val="single" w:sz="4" w:space="0" w:color="auto"/>
              <w:right w:val="single" w:sz="4" w:space="0" w:color="auto"/>
            </w:tcBorders>
            <w:shd w:val="clear" w:color="auto" w:fill="auto"/>
            <w:noWrap/>
            <w:vAlign w:val="bottom"/>
            <w:hideMark/>
          </w:tcPr>
          <w:p w14:paraId="6428CF95" w14:textId="77777777" w:rsidR="00625A60" w:rsidRPr="00625A60" w:rsidRDefault="00625A60" w:rsidP="00625A60">
            <w:pPr>
              <w:spacing w:after="0" w:line="240" w:lineRule="auto"/>
              <w:ind w:left="0" w:firstLine="0"/>
              <w:jc w:val="right"/>
              <w:rPr>
                <w:rFonts w:ascii="Calibri" w:hAnsi="Calibri" w:cs="Calibri"/>
                <w:b/>
                <w:bCs/>
                <w:color w:val="auto"/>
                <w:sz w:val="18"/>
                <w:szCs w:val="18"/>
              </w:rPr>
            </w:pPr>
            <w:r w:rsidRPr="00625A60">
              <w:rPr>
                <w:rFonts w:ascii="Calibri" w:hAnsi="Calibri" w:cs="Calibri"/>
                <w:b/>
                <w:bCs/>
                <w:color w:val="auto"/>
                <w:sz w:val="18"/>
                <w:szCs w:val="18"/>
              </w:rPr>
              <w:t>102 454 307</w:t>
            </w:r>
          </w:p>
        </w:tc>
        <w:tc>
          <w:tcPr>
            <w:tcW w:w="709" w:type="dxa"/>
            <w:tcBorders>
              <w:top w:val="nil"/>
              <w:left w:val="nil"/>
              <w:bottom w:val="single" w:sz="4" w:space="0" w:color="auto"/>
              <w:right w:val="single" w:sz="4" w:space="0" w:color="auto"/>
            </w:tcBorders>
            <w:shd w:val="clear" w:color="auto" w:fill="auto"/>
            <w:noWrap/>
            <w:vAlign w:val="bottom"/>
            <w:hideMark/>
          </w:tcPr>
          <w:p w14:paraId="0CB084F0" w14:textId="77777777" w:rsidR="00625A60" w:rsidRPr="00625A60" w:rsidRDefault="00625A60" w:rsidP="00625A60">
            <w:pPr>
              <w:spacing w:after="0" w:line="240" w:lineRule="auto"/>
              <w:ind w:left="0" w:firstLine="0"/>
              <w:jc w:val="right"/>
              <w:rPr>
                <w:rFonts w:ascii="Calibri" w:hAnsi="Calibri" w:cs="Calibri"/>
                <w:b/>
                <w:bCs/>
                <w:color w:val="auto"/>
                <w:sz w:val="18"/>
                <w:szCs w:val="18"/>
              </w:rPr>
            </w:pPr>
            <w:r w:rsidRPr="00625A60">
              <w:rPr>
                <w:rFonts w:ascii="Calibri" w:hAnsi="Calibri" w:cs="Calibri"/>
                <w:b/>
                <w:bCs/>
                <w:color w:val="auto"/>
                <w:sz w:val="18"/>
                <w:szCs w:val="18"/>
              </w:rPr>
              <w:t>4361</w:t>
            </w:r>
          </w:p>
        </w:tc>
        <w:tc>
          <w:tcPr>
            <w:tcW w:w="850" w:type="dxa"/>
            <w:tcBorders>
              <w:top w:val="nil"/>
              <w:left w:val="nil"/>
              <w:bottom w:val="single" w:sz="4" w:space="0" w:color="auto"/>
              <w:right w:val="single" w:sz="4" w:space="0" w:color="auto"/>
            </w:tcBorders>
            <w:shd w:val="clear" w:color="auto" w:fill="auto"/>
            <w:noWrap/>
            <w:vAlign w:val="bottom"/>
            <w:hideMark/>
          </w:tcPr>
          <w:p w14:paraId="6AE89DB0" w14:textId="77777777" w:rsidR="00625A60" w:rsidRPr="00625A60" w:rsidRDefault="00625A60" w:rsidP="00625A60">
            <w:pPr>
              <w:spacing w:after="0" w:line="240" w:lineRule="auto"/>
              <w:ind w:left="0" w:firstLine="0"/>
              <w:jc w:val="right"/>
              <w:rPr>
                <w:rFonts w:ascii="Calibri" w:hAnsi="Calibri" w:cs="Calibri"/>
                <w:b/>
                <w:bCs/>
                <w:color w:val="auto"/>
                <w:sz w:val="18"/>
                <w:szCs w:val="18"/>
              </w:rPr>
            </w:pPr>
            <w:r w:rsidRPr="00625A60">
              <w:rPr>
                <w:rFonts w:ascii="Calibri" w:hAnsi="Calibri" w:cs="Calibri"/>
                <w:b/>
                <w:bCs/>
                <w:color w:val="auto"/>
                <w:sz w:val="18"/>
                <w:szCs w:val="18"/>
              </w:rPr>
              <w:t>24 221</w:t>
            </w:r>
          </w:p>
        </w:tc>
        <w:tc>
          <w:tcPr>
            <w:tcW w:w="851" w:type="dxa"/>
            <w:tcBorders>
              <w:top w:val="nil"/>
              <w:left w:val="nil"/>
              <w:bottom w:val="single" w:sz="4" w:space="0" w:color="auto"/>
              <w:right w:val="single" w:sz="4" w:space="0" w:color="auto"/>
            </w:tcBorders>
            <w:shd w:val="clear" w:color="auto" w:fill="auto"/>
            <w:noWrap/>
            <w:vAlign w:val="bottom"/>
            <w:hideMark/>
          </w:tcPr>
          <w:p w14:paraId="78F6531C" w14:textId="77777777" w:rsidR="00625A60" w:rsidRPr="00625A60" w:rsidRDefault="00625A60" w:rsidP="00625A60">
            <w:pPr>
              <w:spacing w:after="0" w:line="240" w:lineRule="auto"/>
              <w:ind w:left="0" w:firstLine="0"/>
              <w:jc w:val="center"/>
              <w:rPr>
                <w:rFonts w:ascii="Calibri" w:hAnsi="Calibri" w:cs="Calibri"/>
                <w:b/>
                <w:bCs/>
                <w:color w:val="auto"/>
                <w:sz w:val="18"/>
                <w:szCs w:val="18"/>
              </w:rPr>
            </w:pPr>
            <w:r w:rsidRPr="00625A60">
              <w:rPr>
                <w:rFonts w:ascii="Calibri" w:hAnsi="Calibri" w:cs="Calibri"/>
                <w:b/>
                <w:bCs/>
                <w:color w:val="auto"/>
                <w:sz w:val="18"/>
                <w:szCs w:val="18"/>
              </w:rPr>
              <w:t>1,8</w:t>
            </w:r>
          </w:p>
        </w:tc>
        <w:tc>
          <w:tcPr>
            <w:tcW w:w="1275" w:type="dxa"/>
            <w:tcBorders>
              <w:top w:val="nil"/>
              <w:left w:val="nil"/>
              <w:bottom w:val="single" w:sz="4" w:space="0" w:color="auto"/>
              <w:right w:val="single" w:sz="4" w:space="0" w:color="auto"/>
            </w:tcBorders>
            <w:shd w:val="clear" w:color="auto" w:fill="auto"/>
            <w:noWrap/>
            <w:vAlign w:val="bottom"/>
            <w:hideMark/>
          </w:tcPr>
          <w:p w14:paraId="1CDF41D9" w14:textId="77777777" w:rsidR="00625A60" w:rsidRPr="00625A60" w:rsidRDefault="00625A60" w:rsidP="00625A60">
            <w:pPr>
              <w:spacing w:after="0" w:line="240" w:lineRule="auto"/>
              <w:ind w:left="0" w:firstLine="0"/>
              <w:jc w:val="right"/>
              <w:rPr>
                <w:rFonts w:ascii="Calibri" w:hAnsi="Calibri" w:cs="Calibri"/>
                <w:b/>
                <w:bCs/>
                <w:color w:val="auto"/>
                <w:sz w:val="18"/>
                <w:szCs w:val="18"/>
              </w:rPr>
            </w:pPr>
            <w:r w:rsidRPr="00625A60">
              <w:rPr>
                <w:rFonts w:ascii="Calibri" w:hAnsi="Calibri" w:cs="Calibri"/>
                <w:b/>
                <w:bCs/>
                <w:color w:val="auto"/>
                <w:sz w:val="18"/>
                <w:szCs w:val="18"/>
              </w:rPr>
              <w:t>131 726 966</w:t>
            </w:r>
          </w:p>
        </w:tc>
        <w:tc>
          <w:tcPr>
            <w:tcW w:w="1418" w:type="dxa"/>
            <w:tcBorders>
              <w:top w:val="nil"/>
              <w:left w:val="nil"/>
              <w:bottom w:val="single" w:sz="4" w:space="0" w:color="auto"/>
              <w:right w:val="single" w:sz="4" w:space="0" w:color="auto"/>
            </w:tcBorders>
            <w:shd w:val="clear" w:color="auto" w:fill="auto"/>
            <w:noWrap/>
            <w:vAlign w:val="bottom"/>
            <w:hideMark/>
          </w:tcPr>
          <w:p w14:paraId="3BEDF23B" w14:textId="77777777" w:rsidR="00625A60" w:rsidRPr="00625A60" w:rsidRDefault="00625A60" w:rsidP="00625A60">
            <w:pPr>
              <w:spacing w:after="0" w:line="240" w:lineRule="auto"/>
              <w:ind w:left="0" w:firstLine="0"/>
              <w:jc w:val="right"/>
              <w:rPr>
                <w:rFonts w:ascii="Calibri" w:hAnsi="Calibri" w:cs="Calibri"/>
                <w:b/>
                <w:bCs/>
                <w:color w:val="auto"/>
                <w:sz w:val="18"/>
                <w:szCs w:val="18"/>
              </w:rPr>
            </w:pPr>
            <w:r w:rsidRPr="00625A60">
              <w:rPr>
                <w:rFonts w:ascii="Calibri" w:hAnsi="Calibri" w:cs="Calibri"/>
                <w:b/>
                <w:bCs/>
                <w:color w:val="auto"/>
                <w:sz w:val="18"/>
                <w:szCs w:val="18"/>
              </w:rPr>
              <w:t>-22 127 316</w:t>
            </w:r>
          </w:p>
        </w:tc>
        <w:tc>
          <w:tcPr>
            <w:tcW w:w="1134" w:type="dxa"/>
            <w:tcBorders>
              <w:top w:val="nil"/>
              <w:left w:val="nil"/>
              <w:bottom w:val="single" w:sz="4" w:space="0" w:color="auto"/>
              <w:right w:val="single" w:sz="4" w:space="0" w:color="auto"/>
            </w:tcBorders>
            <w:shd w:val="clear" w:color="auto" w:fill="auto"/>
            <w:noWrap/>
            <w:vAlign w:val="bottom"/>
            <w:hideMark/>
          </w:tcPr>
          <w:p w14:paraId="32729774" w14:textId="77777777" w:rsidR="00625A60" w:rsidRPr="00625A60" w:rsidRDefault="00625A60" w:rsidP="00625A60">
            <w:pPr>
              <w:spacing w:after="0" w:line="240" w:lineRule="auto"/>
              <w:ind w:left="0" w:firstLine="0"/>
              <w:jc w:val="left"/>
              <w:rPr>
                <w:rFonts w:ascii="Calibri" w:hAnsi="Calibri" w:cs="Calibri"/>
                <w:b/>
                <w:bCs/>
                <w:color w:val="auto"/>
                <w:sz w:val="18"/>
                <w:szCs w:val="18"/>
              </w:rPr>
            </w:pPr>
            <w:r w:rsidRPr="00625A60">
              <w:rPr>
                <w:rFonts w:ascii="Calibri" w:hAnsi="Calibri" w:cs="Calibri"/>
                <w:b/>
                <w:bCs/>
                <w:color w:val="auto"/>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2904B2"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109 599 650</w:t>
            </w:r>
          </w:p>
        </w:tc>
      </w:tr>
      <w:tr w:rsidR="00A22C94" w:rsidRPr="00625A60" w14:paraId="6641139C" w14:textId="77777777" w:rsidTr="00A22C94">
        <w:trPr>
          <w:trHeight w:val="31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36F9C6" w14:textId="6C9064F5"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2021.</w:t>
            </w:r>
          </w:p>
        </w:tc>
        <w:tc>
          <w:tcPr>
            <w:tcW w:w="1276" w:type="dxa"/>
            <w:tcBorders>
              <w:top w:val="nil"/>
              <w:left w:val="nil"/>
              <w:bottom w:val="single" w:sz="4" w:space="0" w:color="auto"/>
              <w:right w:val="single" w:sz="4" w:space="0" w:color="auto"/>
            </w:tcBorders>
            <w:shd w:val="clear" w:color="auto" w:fill="auto"/>
            <w:noWrap/>
            <w:vAlign w:val="bottom"/>
            <w:hideMark/>
          </w:tcPr>
          <w:p w14:paraId="361914C5" w14:textId="77777777" w:rsidR="00625A60" w:rsidRPr="00625A60" w:rsidRDefault="00625A60" w:rsidP="00625A60">
            <w:pPr>
              <w:spacing w:after="0" w:line="240" w:lineRule="auto"/>
              <w:ind w:left="0" w:firstLine="0"/>
              <w:jc w:val="right"/>
              <w:rPr>
                <w:rFonts w:ascii="Calibri" w:hAnsi="Calibri" w:cs="Calibri"/>
                <w:i/>
                <w:iCs/>
                <w:color w:val="FF0000"/>
                <w:sz w:val="18"/>
                <w:szCs w:val="18"/>
              </w:rPr>
            </w:pPr>
            <w:r w:rsidRPr="00625A60">
              <w:rPr>
                <w:rFonts w:ascii="Calibri" w:hAnsi="Calibri" w:cs="Calibri"/>
                <w:i/>
                <w:iCs/>
                <w:color w:val="FF0000"/>
                <w:sz w:val="18"/>
                <w:szCs w:val="18"/>
              </w:rPr>
              <w:t>7 318 164 777</w:t>
            </w:r>
          </w:p>
        </w:tc>
        <w:tc>
          <w:tcPr>
            <w:tcW w:w="1134" w:type="dxa"/>
            <w:tcBorders>
              <w:top w:val="nil"/>
              <w:left w:val="nil"/>
              <w:bottom w:val="single" w:sz="4" w:space="0" w:color="auto"/>
              <w:right w:val="single" w:sz="4" w:space="0" w:color="auto"/>
            </w:tcBorders>
            <w:shd w:val="clear" w:color="auto" w:fill="auto"/>
            <w:noWrap/>
            <w:vAlign w:val="bottom"/>
            <w:hideMark/>
          </w:tcPr>
          <w:p w14:paraId="7B3E9C82"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102 454 307</w:t>
            </w:r>
          </w:p>
        </w:tc>
        <w:tc>
          <w:tcPr>
            <w:tcW w:w="709" w:type="dxa"/>
            <w:tcBorders>
              <w:top w:val="nil"/>
              <w:left w:val="nil"/>
              <w:bottom w:val="single" w:sz="4" w:space="0" w:color="auto"/>
              <w:right w:val="single" w:sz="4" w:space="0" w:color="auto"/>
            </w:tcBorders>
            <w:shd w:val="clear" w:color="auto" w:fill="auto"/>
            <w:noWrap/>
            <w:vAlign w:val="bottom"/>
            <w:hideMark/>
          </w:tcPr>
          <w:p w14:paraId="2C072A5A" w14:textId="77777777" w:rsidR="00625A60" w:rsidRPr="00625A60" w:rsidRDefault="00625A60" w:rsidP="00625A60">
            <w:pPr>
              <w:spacing w:after="0" w:line="240" w:lineRule="auto"/>
              <w:ind w:left="0" w:firstLine="0"/>
              <w:jc w:val="right"/>
              <w:rPr>
                <w:rFonts w:ascii="Calibri" w:hAnsi="Calibri" w:cs="Calibri"/>
                <w:color w:val="FF0000"/>
                <w:sz w:val="18"/>
                <w:szCs w:val="18"/>
              </w:rPr>
            </w:pPr>
            <w:r w:rsidRPr="00625A60">
              <w:rPr>
                <w:rFonts w:ascii="Calibri" w:hAnsi="Calibri" w:cs="Calibri"/>
                <w:color w:val="FF0000"/>
                <w:sz w:val="18"/>
                <w:szCs w:val="18"/>
              </w:rPr>
              <w:t>4361</w:t>
            </w:r>
          </w:p>
        </w:tc>
        <w:tc>
          <w:tcPr>
            <w:tcW w:w="850" w:type="dxa"/>
            <w:tcBorders>
              <w:top w:val="nil"/>
              <w:left w:val="nil"/>
              <w:bottom w:val="single" w:sz="4" w:space="0" w:color="auto"/>
              <w:right w:val="single" w:sz="4" w:space="0" w:color="auto"/>
            </w:tcBorders>
            <w:shd w:val="clear" w:color="auto" w:fill="auto"/>
            <w:noWrap/>
            <w:vAlign w:val="bottom"/>
            <w:hideMark/>
          </w:tcPr>
          <w:p w14:paraId="29F093BE" w14:textId="77777777" w:rsidR="00625A60" w:rsidRPr="00625A60" w:rsidRDefault="00625A60" w:rsidP="00625A60">
            <w:pPr>
              <w:spacing w:after="0" w:line="240" w:lineRule="auto"/>
              <w:ind w:left="0" w:firstLine="0"/>
              <w:jc w:val="right"/>
              <w:rPr>
                <w:rFonts w:ascii="Calibri" w:hAnsi="Calibri" w:cs="Calibri"/>
                <w:color w:val="FF0000"/>
                <w:sz w:val="18"/>
                <w:szCs w:val="18"/>
              </w:rPr>
            </w:pPr>
            <w:r w:rsidRPr="00625A60">
              <w:rPr>
                <w:rFonts w:ascii="Calibri" w:hAnsi="Calibri" w:cs="Calibri"/>
                <w:color w:val="FF0000"/>
                <w:sz w:val="18"/>
                <w:szCs w:val="18"/>
              </w:rPr>
              <w:t>23 493</w:t>
            </w:r>
          </w:p>
        </w:tc>
        <w:tc>
          <w:tcPr>
            <w:tcW w:w="851" w:type="dxa"/>
            <w:tcBorders>
              <w:top w:val="nil"/>
              <w:left w:val="nil"/>
              <w:bottom w:val="single" w:sz="4" w:space="0" w:color="auto"/>
              <w:right w:val="single" w:sz="4" w:space="0" w:color="auto"/>
            </w:tcBorders>
            <w:shd w:val="clear" w:color="auto" w:fill="auto"/>
            <w:noWrap/>
            <w:vAlign w:val="bottom"/>
            <w:hideMark/>
          </w:tcPr>
          <w:p w14:paraId="0D6099B9" w14:textId="77777777" w:rsidR="00625A60" w:rsidRPr="00625A60" w:rsidRDefault="00625A60" w:rsidP="00625A60">
            <w:pPr>
              <w:spacing w:after="0" w:line="240" w:lineRule="auto"/>
              <w:ind w:left="0" w:firstLine="0"/>
              <w:jc w:val="center"/>
              <w:rPr>
                <w:rFonts w:ascii="Calibri" w:hAnsi="Calibri" w:cs="Calibri"/>
                <w:color w:val="FF0000"/>
                <w:sz w:val="18"/>
                <w:szCs w:val="18"/>
              </w:rPr>
            </w:pPr>
            <w:r w:rsidRPr="00625A60">
              <w:rPr>
                <w:rFonts w:ascii="Calibri" w:hAnsi="Calibri" w:cs="Calibri"/>
                <w:color w:val="FF0000"/>
                <w:sz w:val="18"/>
                <w:szCs w:val="18"/>
              </w:rPr>
              <w:t>1,8</w:t>
            </w:r>
          </w:p>
        </w:tc>
        <w:tc>
          <w:tcPr>
            <w:tcW w:w="1275" w:type="dxa"/>
            <w:tcBorders>
              <w:top w:val="nil"/>
              <w:left w:val="nil"/>
              <w:bottom w:val="single" w:sz="4" w:space="0" w:color="auto"/>
              <w:right w:val="single" w:sz="4" w:space="0" w:color="auto"/>
            </w:tcBorders>
            <w:shd w:val="clear" w:color="auto" w:fill="auto"/>
            <w:noWrap/>
            <w:vAlign w:val="bottom"/>
            <w:hideMark/>
          </w:tcPr>
          <w:p w14:paraId="4DF5FC70"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131 726 966</w:t>
            </w:r>
          </w:p>
        </w:tc>
        <w:tc>
          <w:tcPr>
            <w:tcW w:w="1418" w:type="dxa"/>
            <w:tcBorders>
              <w:top w:val="nil"/>
              <w:left w:val="nil"/>
              <w:bottom w:val="single" w:sz="4" w:space="0" w:color="auto"/>
              <w:right w:val="single" w:sz="4" w:space="0" w:color="auto"/>
            </w:tcBorders>
            <w:shd w:val="clear" w:color="auto" w:fill="auto"/>
            <w:noWrap/>
            <w:vAlign w:val="bottom"/>
            <w:hideMark/>
          </w:tcPr>
          <w:p w14:paraId="70E2314C" w14:textId="77777777"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8A1DEE" w14:textId="77777777" w:rsidR="00625A60" w:rsidRPr="00625A60" w:rsidRDefault="00625A60" w:rsidP="00625A60">
            <w:pPr>
              <w:spacing w:after="0" w:line="240" w:lineRule="auto"/>
              <w:ind w:left="0" w:firstLine="0"/>
              <w:jc w:val="right"/>
              <w:rPr>
                <w:rFonts w:ascii="Calibri" w:hAnsi="Calibri" w:cs="Calibri"/>
                <w:color w:val="C00000"/>
                <w:sz w:val="18"/>
                <w:szCs w:val="18"/>
              </w:rPr>
            </w:pPr>
            <w:r w:rsidRPr="00625A60">
              <w:rPr>
                <w:rFonts w:ascii="Calibri" w:hAnsi="Calibri" w:cs="Calibri"/>
                <w:color w:val="C00000"/>
                <w:sz w:val="18"/>
                <w:szCs w:val="18"/>
              </w:rPr>
              <w:t>-23 651 882</w:t>
            </w:r>
          </w:p>
        </w:tc>
        <w:tc>
          <w:tcPr>
            <w:tcW w:w="1134" w:type="dxa"/>
            <w:tcBorders>
              <w:top w:val="nil"/>
              <w:left w:val="nil"/>
              <w:bottom w:val="single" w:sz="4" w:space="0" w:color="auto"/>
              <w:right w:val="single" w:sz="4" w:space="0" w:color="auto"/>
            </w:tcBorders>
            <w:shd w:val="clear" w:color="auto" w:fill="auto"/>
            <w:noWrap/>
            <w:vAlign w:val="bottom"/>
            <w:hideMark/>
          </w:tcPr>
          <w:p w14:paraId="3DAB0DE6"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108 075 084</w:t>
            </w:r>
          </w:p>
        </w:tc>
      </w:tr>
      <w:tr w:rsidR="00A22C94" w:rsidRPr="00625A60" w14:paraId="691597E0" w14:textId="77777777" w:rsidTr="00A22C94">
        <w:trPr>
          <w:trHeight w:val="31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9A2674" w14:textId="4BBDF8D6"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2021.</w:t>
            </w:r>
          </w:p>
        </w:tc>
        <w:tc>
          <w:tcPr>
            <w:tcW w:w="1276" w:type="dxa"/>
            <w:tcBorders>
              <w:top w:val="nil"/>
              <w:left w:val="nil"/>
              <w:bottom w:val="single" w:sz="4" w:space="0" w:color="auto"/>
              <w:right w:val="single" w:sz="4" w:space="0" w:color="auto"/>
            </w:tcBorders>
            <w:shd w:val="clear" w:color="auto" w:fill="auto"/>
            <w:noWrap/>
            <w:vAlign w:val="bottom"/>
            <w:hideMark/>
          </w:tcPr>
          <w:p w14:paraId="59C227BA" w14:textId="77777777" w:rsidR="00625A60" w:rsidRPr="00625A60" w:rsidRDefault="00625A60" w:rsidP="00625A60">
            <w:pPr>
              <w:spacing w:after="0" w:line="240" w:lineRule="auto"/>
              <w:ind w:left="0" w:firstLine="0"/>
              <w:jc w:val="right"/>
              <w:rPr>
                <w:rFonts w:ascii="Calibri" w:hAnsi="Calibri" w:cs="Calibri"/>
                <w:i/>
                <w:iCs/>
                <w:color w:val="FF0000"/>
                <w:sz w:val="18"/>
                <w:szCs w:val="18"/>
              </w:rPr>
            </w:pPr>
            <w:r w:rsidRPr="00625A60">
              <w:rPr>
                <w:rFonts w:ascii="Calibri" w:hAnsi="Calibri" w:cs="Calibri"/>
                <w:i/>
                <w:iCs/>
                <w:color w:val="FF0000"/>
                <w:sz w:val="18"/>
                <w:szCs w:val="18"/>
              </w:rPr>
              <w:t>7 318 164 777</w:t>
            </w:r>
          </w:p>
        </w:tc>
        <w:tc>
          <w:tcPr>
            <w:tcW w:w="1134" w:type="dxa"/>
            <w:tcBorders>
              <w:top w:val="nil"/>
              <w:left w:val="nil"/>
              <w:bottom w:val="single" w:sz="4" w:space="0" w:color="auto"/>
              <w:right w:val="single" w:sz="4" w:space="0" w:color="auto"/>
            </w:tcBorders>
            <w:shd w:val="clear" w:color="auto" w:fill="auto"/>
            <w:noWrap/>
            <w:vAlign w:val="bottom"/>
            <w:hideMark/>
          </w:tcPr>
          <w:p w14:paraId="087AE084"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102 454 307</w:t>
            </w:r>
          </w:p>
        </w:tc>
        <w:tc>
          <w:tcPr>
            <w:tcW w:w="709" w:type="dxa"/>
            <w:tcBorders>
              <w:top w:val="nil"/>
              <w:left w:val="nil"/>
              <w:bottom w:val="single" w:sz="4" w:space="0" w:color="auto"/>
              <w:right w:val="single" w:sz="4" w:space="0" w:color="auto"/>
            </w:tcBorders>
            <w:shd w:val="clear" w:color="auto" w:fill="auto"/>
            <w:noWrap/>
            <w:vAlign w:val="bottom"/>
            <w:hideMark/>
          </w:tcPr>
          <w:p w14:paraId="6D03E88A" w14:textId="77777777" w:rsidR="00625A60" w:rsidRPr="00625A60" w:rsidRDefault="00625A60" w:rsidP="00625A60">
            <w:pPr>
              <w:spacing w:after="0" w:line="240" w:lineRule="auto"/>
              <w:ind w:left="0" w:firstLine="0"/>
              <w:jc w:val="right"/>
              <w:rPr>
                <w:rFonts w:ascii="Calibri" w:hAnsi="Calibri" w:cs="Calibri"/>
                <w:color w:val="FF0000"/>
                <w:sz w:val="18"/>
                <w:szCs w:val="18"/>
              </w:rPr>
            </w:pPr>
            <w:r w:rsidRPr="00625A60">
              <w:rPr>
                <w:rFonts w:ascii="Calibri" w:hAnsi="Calibri" w:cs="Calibri"/>
                <w:color w:val="FF0000"/>
                <w:sz w:val="18"/>
                <w:szCs w:val="18"/>
              </w:rPr>
              <w:t>4361</w:t>
            </w:r>
          </w:p>
        </w:tc>
        <w:tc>
          <w:tcPr>
            <w:tcW w:w="850" w:type="dxa"/>
            <w:tcBorders>
              <w:top w:val="nil"/>
              <w:left w:val="nil"/>
              <w:bottom w:val="single" w:sz="4" w:space="0" w:color="auto"/>
              <w:right w:val="single" w:sz="4" w:space="0" w:color="auto"/>
            </w:tcBorders>
            <w:shd w:val="clear" w:color="auto" w:fill="auto"/>
            <w:noWrap/>
            <w:vAlign w:val="bottom"/>
            <w:hideMark/>
          </w:tcPr>
          <w:p w14:paraId="49FCE600" w14:textId="77777777" w:rsidR="00625A60" w:rsidRPr="00625A60" w:rsidRDefault="00625A60" w:rsidP="00625A60">
            <w:pPr>
              <w:spacing w:after="0" w:line="240" w:lineRule="auto"/>
              <w:ind w:left="0" w:firstLine="0"/>
              <w:jc w:val="right"/>
              <w:rPr>
                <w:rFonts w:ascii="Calibri" w:hAnsi="Calibri" w:cs="Calibri"/>
                <w:color w:val="FF0000"/>
                <w:sz w:val="18"/>
                <w:szCs w:val="18"/>
              </w:rPr>
            </w:pPr>
            <w:r w:rsidRPr="00625A60">
              <w:rPr>
                <w:rFonts w:ascii="Calibri" w:hAnsi="Calibri" w:cs="Calibri"/>
                <w:color w:val="FF0000"/>
                <w:sz w:val="18"/>
                <w:szCs w:val="18"/>
              </w:rPr>
              <w:t>23 493</w:t>
            </w:r>
          </w:p>
        </w:tc>
        <w:tc>
          <w:tcPr>
            <w:tcW w:w="851" w:type="dxa"/>
            <w:tcBorders>
              <w:top w:val="nil"/>
              <w:left w:val="nil"/>
              <w:bottom w:val="single" w:sz="4" w:space="0" w:color="auto"/>
              <w:right w:val="single" w:sz="4" w:space="0" w:color="auto"/>
            </w:tcBorders>
            <w:shd w:val="clear" w:color="auto" w:fill="auto"/>
            <w:noWrap/>
            <w:vAlign w:val="bottom"/>
            <w:hideMark/>
          </w:tcPr>
          <w:p w14:paraId="06106F30" w14:textId="77777777" w:rsidR="00625A60" w:rsidRPr="00625A60" w:rsidRDefault="00625A60" w:rsidP="00625A60">
            <w:pPr>
              <w:spacing w:after="0" w:line="240" w:lineRule="auto"/>
              <w:ind w:left="0" w:firstLine="0"/>
              <w:jc w:val="center"/>
              <w:rPr>
                <w:rFonts w:ascii="Calibri" w:hAnsi="Calibri" w:cs="Calibri"/>
                <w:b/>
                <w:bCs/>
                <w:color w:val="FF0000"/>
                <w:sz w:val="18"/>
                <w:szCs w:val="18"/>
              </w:rPr>
            </w:pPr>
            <w:r w:rsidRPr="00625A60">
              <w:rPr>
                <w:rFonts w:ascii="Calibri" w:hAnsi="Calibri" w:cs="Calibri"/>
                <w:b/>
                <w:bCs/>
                <w:color w:val="FF0000"/>
                <w:sz w:val="18"/>
                <w:szCs w:val="18"/>
              </w:rPr>
              <w:t>2</w:t>
            </w:r>
          </w:p>
        </w:tc>
        <w:tc>
          <w:tcPr>
            <w:tcW w:w="1275" w:type="dxa"/>
            <w:tcBorders>
              <w:top w:val="nil"/>
              <w:left w:val="nil"/>
              <w:bottom w:val="single" w:sz="4" w:space="0" w:color="auto"/>
              <w:right w:val="single" w:sz="4" w:space="0" w:color="auto"/>
            </w:tcBorders>
            <w:shd w:val="clear" w:color="auto" w:fill="auto"/>
            <w:noWrap/>
            <w:vAlign w:val="bottom"/>
            <w:hideMark/>
          </w:tcPr>
          <w:p w14:paraId="3F86281B"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146 363 296</w:t>
            </w:r>
          </w:p>
        </w:tc>
        <w:tc>
          <w:tcPr>
            <w:tcW w:w="1418" w:type="dxa"/>
            <w:tcBorders>
              <w:top w:val="nil"/>
              <w:left w:val="nil"/>
              <w:bottom w:val="single" w:sz="4" w:space="0" w:color="auto"/>
              <w:right w:val="single" w:sz="4" w:space="0" w:color="auto"/>
            </w:tcBorders>
            <w:shd w:val="clear" w:color="auto" w:fill="auto"/>
            <w:noWrap/>
            <w:vAlign w:val="bottom"/>
            <w:hideMark/>
          </w:tcPr>
          <w:p w14:paraId="18BD58F8" w14:textId="77777777" w:rsidR="00625A60" w:rsidRPr="00625A60" w:rsidRDefault="00625A60" w:rsidP="00625A60">
            <w:pPr>
              <w:spacing w:after="0" w:line="240" w:lineRule="auto"/>
              <w:ind w:left="0" w:firstLine="0"/>
              <w:jc w:val="left"/>
              <w:rPr>
                <w:rFonts w:ascii="Calibri" w:hAnsi="Calibri" w:cs="Calibri"/>
                <w:sz w:val="18"/>
                <w:szCs w:val="18"/>
              </w:rPr>
            </w:pPr>
            <w:r w:rsidRPr="00625A60">
              <w:rPr>
                <w:rFonts w:ascii="Calibri" w:hAnsi="Calibri" w:cs="Calibri"/>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0AEEAC" w14:textId="77777777" w:rsidR="00625A60" w:rsidRPr="00625A60" w:rsidRDefault="00625A60" w:rsidP="00625A60">
            <w:pPr>
              <w:spacing w:after="0" w:line="240" w:lineRule="auto"/>
              <w:ind w:left="0" w:firstLine="0"/>
              <w:jc w:val="right"/>
              <w:rPr>
                <w:rFonts w:ascii="Calibri" w:hAnsi="Calibri" w:cs="Calibri"/>
                <w:color w:val="C00000"/>
                <w:sz w:val="18"/>
                <w:szCs w:val="18"/>
              </w:rPr>
            </w:pPr>
            <w:r w:rsidRPr="00625A60">
              <w:rPr>
                <w:rFonts w:ascii="Calibri" w:hAnsi="Calibri" w:cs="Calibri"/>
                <w:color w:val="C00000"/>
                <w:sz w:val="18"/>
                <w:szCs w:val="18"/>
              </w:rPr>
              <w:t>-23 651 882</w:t>
            </w:r>
          </w:p>
        </w:tc>
        <w:tc>
          <w:tcPr>
            <w:tcW w:w="1134" w:type="dxa"/>
            <w:tcBorders>
              <w:top w:val="nil"/>
              <w:left w:val="nil"/>
              <w:bottom w:val="single" w:sz="4" w:space="0" w:color="auto"/>
              <w:right w:val="single" w:sz="4" w:space="0" w:color="auto"/>
            </w:tcBorders>
            <w:shd w:val="clear" w:color="auto" w:fill="auto"/>
            <w:noWrap/>
            <w:vAlign w:val="bottom"/>
            <w:hideMark/>
          </w:tcPr>
          <w:p w14:paraId="45730863" w14:textId="77777777" w:rsidR="00625A60" w:rsidRPr="00625A60" w:rsidRDefault="00625A60" w:rsidP="00625A60">
            <w:pPr>
              <w:spacing w:after="0" w:line="240" w:lineRule="auto"/>
              <w:ind w:left="0" w:firstLine="0"/>
              <w:jc w:val="right"/>
              <w:rPr>
                <w:rFonts w:ascii="Calibri" w:hAnsi="Calibri" w:cs="Calibri"/>
                <w:sz w:val="18"/>
                <w:szCs w:val="18"/>
              </w:rPr>
            </w:pPr>
            <w:r w:rsidRPr="00625A60">
              <w:rPr>
                <w:rFonts w:ascii="Calibri" w:hAnsi="Calibri" w:cs="Calibri"/>
                <w:sz w:val="18"/>
                <w:szCs w:val="18"/>
              </w:rPr>
              <w:t>122 711 414</w:t>
            </w:r>
          </w:p>
        </w:tc>
      </w:tr>
      <w:tr w:rsidR="00A22C94" w:rsidRPr="00625A60" w14:paraId="6A443808" w14:textId="77777777" w:rsidTr="00A22C94">
        <w:trPr>
          <w:trHeight w:val="314"/>
        </w:trPr>
        <w:tc>
          <w:tcPr>
            <w:tcW w:w="704" w:type="dxa"/>
            <w:tcBorders>
              <w:top w:val="nil"/>
              <w:left w:val="single" w:sz="4" w:space="0" w:color="auto"/>
              <w:bottom w:val="single" w:sz="4" w:space="0" w:color="auto"/>
              <w:right w:val="single" w:sz="4" w:space="0" w:color="auto"/>
            </w:tcBorders>
            <w:shd w:val="clear" w:color="000000" w:fill="FFFF00"/>
            <w:noWrap/>
            <w:vAlign w:val="bottom"/>
            <w:hideMark/>
          </w:tcPr>
          <w:p w14:paraId="7C706B60" w14:textId="77777777" w:rsidR="00625A60" w:rsidRPr="00625A60" w:rsidRDefault="00625A60" w:rsidP="00625A60">
            <w:pPr>
              <w:spacing w:after="0" w:line="240" w:lineRule="auto"/>
              <w:ind w:left="0" w:firstLine="0"/>
              <w:jc w:val="left"/>
              <w:rPr>
                <w:rFonts w:ascii="Calibri" w:hAnsi="Calibri" w:cs="Calibri"/>
                <w:b/>
                <w:bCs/>
                <w:sz w:val="18"/>
                <w:szCs w:val="18"/>
              </w:rPr>
            </w:pPr>
            <w:r w:rsidRPr="00625A60">
              <w:rPr>
                <w:rFonts w:ascii="Calibri" w:hAnsi="Calibri" w:cs="Calibri"/>
                <w:b/>
                <w:bCs/>
                <w:sz w:val="18"/>
                <w:szCs w:val="18"/>
              </w:rPr>
              <w:t>Elvárt szint</w:t>
            </w:r>
          </w:p>
        </w:tc>
        <w:tc>
          <w:tcPr>
            <w:tcW w:w="1276" w:type="dxa"/>
            <w:tcBorders>
              <w:top w:val="nil"/>
              <w:left w:val="nil"/>
              <w:bottom w:val="single" w:sz="4" w:space="0" w:color="auto"/>
              <w:right w:val="single" w:sz="4" w:space="0" w:color="auto"/>
            </w:tcBorders>
            <w:shd w:val="clear" w:color="000000" w:fill="FFFF00"/>
            <w:noWrap/>
            <w:vAlign w:val="bottom"/>
            <w:hideMark/>
          </w:tcPr>
          <w:p w14:paraId="7FD43D81" w14:textId="77777777" w:rsidR="00625A60" w:rsidRPr="00625A60" w:rsidRDefault="00625A60" w:rsidP="00625A60">
            <w:pPr>
              <w:spacing w:after="0" w:line="240" w:lineRule="auto"/>
              <w:ind w:left="0" w:firstLine="0"/>
              <w:jc w:val="right"/>
              <w:rPr>
                <w:rFonts w:ascii="Calibri" w:hAnsi="Calibri" w:cs="Calibri"/>
                <w:b/>
                <w:bCs/>
                <w:sz w:val="18"/>
                <w:szCs w:val="18"/>
              </w:rPr>
            </w:pPr>
            <w:r w:rsidRPr="00625A60">
              <w:rPr>
                <w:rFonts w:ascii="Calibri" w:hAnsi="Calibri" w:cs="Calibri"/>
                <w:b/>
                <w:bCs/>
                <w:sz w:val="18"/>
                <w:szCs w:val="18"/>
              </w:rPr>
              <w:t>6 852 688 500</w:t>
            </w:r>
          </w:p>
        </w:tc>
        <w:tc>
          <w:tcPr>
            <w:tcW w:w="1134" w:type="dxa"/>
            <w:tcBorders>
              <w:top w:val="nil"/>
              <w:left w:val="nil"/>
              <w:bottom w:val="single" w:sz="4" w:space="0" w:color="auto"/>
              <w:right w:val="single" w:sz="4" w:space="0" w:color="auto"/>
            </w:tcBorders>
            <w:shd w:val="clear" w:color="000000" w:fill="FFFF00"/>
            <w:noWrap/>
            <w:vAlign w:val="bottom"/>
            <w:hideMark/>
          </w:tcPr>
          <w:p w14:paraId="0C4872FB" w14:textId="77777777" w:rsidR="00625A60" w:rsidRPr="00625A60" w:rsidRDefault="00625A60" w:rsidP="00625A60">
            <w:pPr>
              <w:spacing w:after="0" w:line="240" w:lineRule="auto"/>
              <w:ind w:left="0" w:firstLine="0"/>
              <w:jc w:val="right"/>
              <w:rPr>
                <w:rFonts w:ascii="Calibri" w:hAnsi="Calibri" w:cs="Calibri"/>
                <w:b/>
                <w:bCs/>
                <w:sz w:val="18"/>
                <w:szCs w:val="18"/>
              </w:rPr>
            </w:pPr>
            <w:r w:rsidRPr="00625A60">
              <w:rPr>
                <w:rFonts w:ascii="Calibri" w:hAnsi="Calibri" w:cs="Calibri"/>
                <w:b/>
                <w:bCs/>
                <w:sz w:val="18"/>
                <w:szCs w:val="18"/>
              </w:rPr>
              <w:t>95 937 639</w:t>
            </w:r>
          </w:p>
        </w:tc>
        <w:tc>
          <w:tcPr>
            <w:tcW w:w="709" w:type="dxa"/>
            <w:tcBorders>
              <w:top w:val="nil"/>
              <w:left w:val="nil"/>
              <w:bottom w:val="single" w:sz="4" w:space="0" w:color="auto"/>
              <w:right w:val="single" w:sz="4" w:space="0" w:color="auto"/>
            </w:tcBorders>
            <w:shd w:val="clear" w:color="000000" w:fill="FFFF00"/>
            <w:noWrap/>
            <w:vAlign w:val="bottom"/>
            <w:hideMark/>
          </w:tcPr>
          <w:p w14:paraId="526FB710" w14:textId="77777777" w:rsidR="00625A60" w:rsidRPr="00625A60" w:rsidRDefault="00625A60" w:rsidP="00625A60">
            <w:pPr>
              <w:spacing w:after="0" w:line="240" w:lineRule="auto"/>
              <w:ind w:left="0" w:firstLine="0"/>
              <w:jc w:val="right"/>
              <w:rPr>
                <w:rFonts w:ascii="Calibri" w:hAnsi="Calibri" w:cs="Calibri"/>
                <w:b/>
                <w:bCs/>
                <w:color w:val="FF0000"/>
                <w:sz w:val="18"/>
                <w:szCs w:val="18"/>
              </w:rPr>
            </w:pPr>
            <w:r w:rsidRPr="00625A60">
              <w:rPr>
                <w:rFonts w:ascii="Calibri" w:hAnsi="Calibri" w:cs="Calibri"/>
                <w:b/>
                <w:bCs/>
                <w:color w:val="FF0000"/>
                <w:sz w:val="18"/>
                <w:szCs w:val="18"/>
              </w:rPr>
              <w:t>4361</w:t>
            </w:r>
          </w:p>
        </w:tc>
        <w:tc>
          <w:tcPr>
            <w:tcW w:w="850" w:type="dxa"/>
            <w:tcBorders>
              <w:top w:val="nil"/>
              <w:left w:val="nil"/>
              <w:bottom w:val="single" w:sz="4" w:space="0" w:color="auto"/>
              <w:right w:val="single" w:sz="4" w:space="0" w:color="auto"/>
            </w:tcBorders>
            <w:shd w:val="clear" w:color="000000" w:fill="FFFF00"/>
            <w:noWrap/>
            <w:vAlign w:val="bottom"/>
            <w:hideMark/>
          </w:tcPr>
          <w:p w14:paraId="22CEBD47" w14:textId="77777777" w:rsidR="00625A60" w:rsidRPr="00625A60" w:rsidRDefault="00625A60" w:rsidP="00625A60">
            <w:pPr>
              <w:spacing w:after="0" w:line="240" w:lineRule="auto"/>
              <w:ind w:left="0" w:firstLine="0"/>
              <w:jc w:val="right"/>
              <w:rPr>
                <w:rFonts w:ascii="Calibri" w:hAnsi="Calibri" w:cs="Calibri"/>
                <w:b/>
                <w:bCs/>
                <w:sz w:val="18"/>
                <w:szCs w:val="18"/>
              </w:rPr>
            </w:pPr>
            <w:r w:rsidRPr="00625A60">
              <w:rPr>
                <w:rFonts w:ascii="Calibri" w:hAnsi="Calibri" w:cs="Calibri"/>
                <w:b/>
                <w:bCs/>
                <w:sz w:val="18"/>
                <w:szCs w:val="18"/>
              </w:rPr>
              <w:t>21 999</w:t>
            </w:r>
          </w:p>
        </w:tc>
        <w:tc>
          <w:tcPr>
            <w:tcW w:w="851" w:type="dxa"/>
            <w:tcBorders>
              <w:top w:val="nil"/>
              <w:left w:val="nil"/>
              <w:bottom w:val="single" w:sz="4" w:space="0" w:color="auto"/>
              <w:right w:val="single" w:sz="4" w:space="0" w:color="auto"/>
            </w:tcBorders>
            <w:shd w:val="clear" w:color="000000" w:fill="FFFF00"/>
            <w:noWrap/>
            <w:vAlign w:val="bottom"/>
            <w:hideMark/>
          </w:tcPr>
          <w:p w14:paraId="704005D0" w14:textId="77777777" w:rsidR="00625A60" w:rsidRPr="00625A60" w:rsidRDefault="00625A60" w:rsidP="00625A60">
            <w:pPr>
              <w:spacing w:after="0" w:line="240" w:lineRule="auto"/>
              <w:ind w:left="0" w:firstLine="0"/>
              <w:jc w:val="center"/>
              <w:rPr>
                <w:rFonts w:ascii="Calibri" w:hAnsi="Calibri" w:cs="Calibri"/>
                <w:b/>
                <w:bCs/>
                <w:color w:val="FF0000"/>
                <w:sz w:val="18"/>
                <w:szCs w:val="18"/>
              </w:rPr>
            </w:pPr>
            <w:r w:rsidRPr="00625A60">
              <w:rPr>
                <w:rFonts w:ascii="Calibri" w:hAnsi="Calibri" w:cs="Calibri"/>
                <w:b/>
                <w:bCs/>
                <w:color w:val="FF0000"/>
                <w:sz w:val="18"/>
                <w:szCs w:val="18"/>
              </w:rPr>
              <w:t>2</w:t>
            </w:r>
          </w:p>
        </w:tc>
        <w:tc>
          <w:tcPr>
            <w:tcW w:w="1275" w:type="dxa"/>
            <w:tcBorders>
              <w:top w:val="nil"/>
              <w:left w:val="nil"/>
              <w:bottom w:val="single" w:sz="4" w:space="0" w:color="auto"/>
              <w:right w:val="single" w:sz="4" w:space="0" w:color="auto"/>
            </w:tcBorders>
            <w:shd w:val="clear" w:color="000000" w:fill="FFFF00"/>
            <w:noWrap/>
            <w:vAlign w:val="bottom"/>
            <w:hideMark/>
          </w:tcPr>
          <w:p w14:paraId="632BDF2B" w14:textId="77777777" w:rsidR="00625A60" w:rsidRPr="00625A60" w:rsidRDefault="00625A60" w:rsidP="00625A60">
            <w:pPr>
              <w:spacing w:after="0" w:line="240" w:lineRule="auto"/>
              <w:ind w:left="0" w:firstLine="0"/>
              <w:jc w:val="right"/>
              <w:rPr>
                <w:rFonts w:ascii="Calibri" w:hAnsi="Calibri" w:cs="Calibri"/>
                <w:b/>
                <w:bCs/>
                <w:sz w:val="18"/>
                <w:szCs w:val="18"/>
              </w:rPr>
            </w:pPr>
            <w:r w:rsidRPr="00625A60">
              <w:rPr>
                <w:rFonts w:ascii="Calibri" w:hAnsi="Calibri" w:cs="Calibri"/>
                <w:b/>
                <w:bCs/>
                <w:sz w:val="18"/>
                <w:szCs w:val="18"/>
              </w:rPr>
              <w:t>137 053 770</w:t>
            </w:r>
          </w:p>
        </w:tc>
        <w:tc>
          <w:tcPr>
            <w:tcW w:w="1418" w:type="dxa"/>
            <w:tcBorders>
              <w:top w:val="nil"/>
              <w:left w:val="nil"/>
              <w:bottom w:val="single" w:sz="4" w:space="0" w:color="auto"/>
              <w:right w:val="single" w:sz="4" w:space="0" w:color="auto"/>
            </w:tcBorders>
            <w:shd w:val="clear" w:color="000000" w:fill="FFFF00"/>
            <w:noWrap/>
            <w:vAlign w:val="bottom"/>
            <w:hideMark/>
          </w:tcPr>
          <w:p w14:paraId="251D4FF6" w14:textId="06A47584" w:rsidR="00625A60" w:rsidRPr="00625A60" w:rsidRDefault="00625A60" w:rsidP="00625A60">
            <w:pPr>
              <w:spacing w:after="0" w:line="240" w:lineRule="auto"/>
              <w:ind w:left="0" w:firstLine="0"/>
              <w:jc w:val="right"/>
              <w:rPr>
                <w:rFonts w:ascii="Calibri" w:hAnsi="Calibri" w:cs="Calibri"/>
                <w:b/>
                <w:bCs/>
                <w:sz w:val="18"/>
                <w:szCs w:val="18"/>
              </w:rPr>
            </w:pPr>
          </w:p>
        </w:tc>
        <w:tc>
          <w:tcPr>
            <w:tcW w:w="1134" w:type="dxa"/>
            <w:tcBorders>
              <w:top w:val="nil"/>
              <w:left w:val="nil"/>
              <w:bottom w:val="single" w:sz="4" w:space="0" w:color="auto"/>
              <w:right w:val="single" w:sz="4" w:space="0" w:color="auto"/>
            </w:tcBorders>
            <w:shd w:val="clear" w:color="000000" w:fill="FFFF00"/>
            <w:noWrap/>
            <w:vAlign w:val="bottom"/>
            <w:hideMark/>
          </w:tcPr>
          <w:p w14:paraId="709153F3" w14:textId="6E3CFBAD" w:rsidR="00625A60" w:rsidRPr="00625A60" w:rsidRDefault="00625A60" w:rsidP="00A22C94">
            <w:pPr>
              <w:spacing w:after="0" w:line="240" w:lineRule="auto"/>
              <w:ind w:left="0" w:firstLine="0"/>
              <w:jc w:val="right"/>
              <w:rPr>
                <w:rFonts w:ascii="Calibri" w:hAnsi="Calibri" w:cs="Calibri"/>
                <w:b/>
                <w:bCs/>
                <w:sz w:val="18"/>
                <w:szCs w:val="18"/>
              </w:rPr>
            </w:pPr>
            <w:r w:rsidRPr="00625A60">
              <w:rPr>
                <w:rFonts w:ascii="Calibri" w:hAnsi="Calibri" w:cs="Calibri"/>
                <w:b/>
                <w:bCs/>
                <w:sz w:val="18"/>
                <w:szCs w:val="18"/>
              </w:rPr>
              <w:t> </w:t>
            </w:r>
            <w:r w:rsidR="00A22C94">
              <w:rPr>
                <w:rFonts w:ascii="Calibri" w:hAnsi="Calibri" w:cs="Calibri"/>
                <w:b/>
                <w:bCs/>
                <w:sz w:val="18"/>
                <w:szCs w:val="18"/>
              </w:rPr>
              <w:t>0</w:t>
            </w:r>
          </w:p>
        </w:tc>
        <w:tc>
          <w:tcPr>
            <w:tcW w:w="1134" w:type="dxa"/>
            <w:tcBorders>
              <w:top w:val="nil"/>
              <w:left w:val="nil"/>
              <w:bottom w:val="single" w:sz="4" w:space="0" w:color="auto"/>
              <w:right w:val="single" w:sz="4" w:space="0" w:color="auto"/>
            </w:tcBorders>
            <w:shd w:val="clear" w:color="000000" w:fill="FFFF00"/>
            <w:noWrap/>
            <w:vAlign w:val="bottom"/>
            <w:hideMark/>
          </w:tcPr>
          <w:p w14:paraId="124E8B57" w14:textId="77777777" w:rsidR="00625A60" w:rsidRPr="00625A60" w:rsidRDefault="00625A60" w:rsidP="00625A60">
            <w:pPr>
              <w:spacing w:after="0" w:line="240" w:lineRule="auto"/>
              <w:ind w:left="0" w:firstLine="0"/>
              <w:jc w:val="right"/>
              <w:rPr>
                <w:rFonts w:ascii="Calibri" w:hAnsi="Calibri" w:cs="Calibri"/>
                <w:b/>
                <w:bCs/>
                <w:sz w:val="18"/>
                <w:szCs w:val="18"/>
              </w:rPr>
            </w:pPr>
            <w:r w:rsidRPr="00625A60">
              <w:rPr>
                <w:rFonts w:ascii="Calibri" w:hAnsi="Calibri" w:cs="Calibri"/>
                <w:b/>
                <w:bCs/>
                <w:sz w:val="18"/>
                <w:szCs w:val="18"/>
              </w:rPr>
              <w:t>137 053 770</w:t>
            </w:r>
          </w:p>
        </w:tc>
      </w:tr>
    </w:tbl>
    <w:p w14:paraId="283AFA47" w14:textId="77777777" w:rsidR="00625A60" w:rsidRDefault="00625A60" w:rsidP="00873230">
      <w:pPr>
        <w:spacing w:after="72" w:line="259" w:lineRule="auto"/>
        <w:ind w:left="0" w:firstLine="0"/>
        <w:jc w:val="left"/>
        <w:rPr>
          <w:b/>
          <w:bCs/>
        </w:rPr>
      </w:pPr>
    </w:p>
    <w:p w14:paraId="2F0E448F" w14:textId="0E2E2539" w:rsidR="00625A60" w:rsidRDefault="00576A9E" w:rsidP="00576A9E">
      <w:pPr>
        <w:spacing w:after="72" w:line="259" w:lineRule="auto"/>
        <w:jc w:val="left"/>
      </w:pPr>
      <w:r>
        <w:rPr>
          <w:b/>
          <w:bCs/>
        </w:rPr>
        <w:t xml:space="preserve">5. Döntési opció: </w:t>
      </w:r>
      <w:r w:rsidR="00625A60">
        <w:rPr>
          <w:b/>
          <w:bCs/>
        </w:rPr>
        <w:t xml:space="preserve">Javaslat: </w:t>
      </w:r>
      <w:r w:rsidR="00625A60" w:rsidRPr="00F21C04">
        <w:rPr>
          <w:b/>
          <w:bCs/>
        </w:rPr>
        <w:t>Az adó mértéke</w:t>
      </w:r>
      <w:r w:rsidR="00625A60">
        <w:t xml:space="preserve"> 2021. január 1-től:</w:t>
      </w:r>
    </w:p>
    <w:p w14:paraId="31ED7EDE" w14:textId="63C6E589" w:rsidR="00873230" w:rsidRPr="00873230" w:rsidRDefault="00625A60" w:rsidP="00576A9E">
      <w:pPr>
        <w:ind w:left="355" w:firstLine="0"/>
        <w:rPr>
          <w:b/>
          <w:bCs/>
        </w:rPr>
      </w:pPr>
      <w:r w:rsidRPr="006E74C1">
        <w:rPr>
          <w:b/>
          <w:bCs/>
        </w:rPr>
        <w:t xml:space="preserve">Az állandó jelleggel végzett iparűzési tevékenység esetén az adó mértéke </w:t>
      </w:r>
      <w:r>
        <w:rPr>
          <w:b/>
          <w:bCs/>
        </w:rPr>
        <w:t>1,8 %-</w:t>
      </w:r>
      <w:proofErr w:type="spellStart"/>
      <w:r>
        <w:rPr>
          <w:b/>
          <w:bCs/>
        </w:rPr>
        <w:t>ról</w:t>
      </w:r>
      <w:proofErr w:type="spellEnd"/>
      <w:r>
        <w:rPr>
          <w:b/>
          <w:bCs/>
        </w:rPr>
        <w:t xml:space="preserve"> </w:t>
      </w:r>
      <w:r w:rsidRPr="006E74C1">
        <w:rPr>
          <w:b/>
          <w:bCs/>
        </w:rPr>
        <w:t>a</w:t>
      </w:r>
      <w:r>
        <w:rPr>
          <w:b/>
          <w:bCs/>
        </w:rPr>
        <w:t xml:space="preserve"> </w:t>
      </w:r>
      <w:r w:rsidRPr="006E74C1">
        <w:rPr>
          <w:b/>
          <w:bCs/>
        </w:rPr>
        <w:t>adóalap 2%-</w:t>
      </w:r>
      <w:proofErr w:type="gramStart"/>
      <w:r w:rsidRPr="006E74C1">
        <w:rPr>
          <w:b/>
          <w:bCs/>
        </w:rPr>
        <w:t xml:space="preserve">a </w:t>
      </w:r>
      <w:r>
        <w:rPr>
          <w:b/>
          <w:bCs/>
        </w:rPr>
        <w:t>.</w:t>
      </w:r>
      <w:proofErr w:type="gramEnd"/>
      <w:r w:rsidRPr="006E74C1">
        <w:rPr>
          <w:b/>
          <w:bCs/>
        </w:rPr>
        <w:t xml:space="preserve"> </w:t>
      </w:r>
    </w:p>
    <w:p w14:paraId="09428BE0" w14:textId="08F45712" w:rsidR="00A167D9" w:rsidRPr="00E37C02" w:rsidRDefault="00E37C02" w:rsidP="00330A4B">
      <w:pPr>
        <w:spacing w:after="72" w:line="259" w:lineRule="auto"/>
        <w:ind w:left="360" w:firstLine="0"/>
        <w:jc w:val="center"/>
        <w:rPr>
          <w:b/>
          <w:bCs/>
          <w:sz w:val="28"/>
          <w:szCs w:val="28"/>
        </w:rPr>
      </w:pPr>
      <w:r w:rsidRPr="00E37C02">
        <w:rPr>
          <w:b/>
          <w:bCs/>
          <w:sz w:val="28"/>
          <w:szCs w:val="28"/>
        </w:rPr>
        <w:t>Idegenforgalmi adó</w:t>
      </w:r>
    </w:p>
    <w:p w14:paraId="11C63453" w14:textId="25AA6CB9" w:rsidR="007E2A45" w:rsidRDefault="007E2A45" w:rsidP="000A459B">
      <w:pPr>
        <w:spacing w:after="72" w:line="259" w:lineRule="auto"/>
        <w:ind w:left="360" w:firstLine="0"/>
      </w:pPr>
      <w:r w:rsidRPr="007E2A45">
        <w:lastRenderedPageBreak/>
        <w:t>Telki Község Önkormányzatának Képviselő-testülete 201</w:t>
      </w:r>
      <w:r>
        <w:t>3</w:t>
      </w:r>
      <w:r w:rsidRPr="007E2A45">
        <w:t xml:space="preserve">. január 1. napi hatállyal módosította az </w:t>
      </w:r>
      <w:r>
        <w:t xml:space="preserve">idegenforgalmi </w:t>
      </w:r>
      <w:r w:rsidRPr="007E2A45">
        <w:t>adóról szóló rendeletét, mely szerint</w:t>
      </w:r>
    </w:p>
    <w:p w14:paraId="750412F5" w14:textId="77777777" w:rsidR="00E37C02" w:rsidRPr="00F21C04" w:rsidRDefault="00E37C02" w:rsidP="00E37C02">
      <w:pPr>
        <w:spacing w:after="72" w:line="259" w:lineRule="auto"/>
        <w:ind w:left="360" w:firstLine="0"/>
        <w:jc w:val="left"/>
        <w:rPr>
          <w:b/>
          <w:bCs/>
        </w:rPr>
      </w:pPr>
      <w:r w:rsidRPr="00F21C04">
        <w:rPr>
          <w:b/>
          <w:bCs/>
        </w:rPr>
        <w:t>Az adó alapja:</w:t>
      </w:r>
    </w:p>
    <w:p w14:paraId="54ED0ACD" w14:textId="00D4C17F" w:rsidR="00E37C02" w:rsidRDefault="00E37C02" w:rsidP="00F21C04">
      <w:pPr>
        <w:spacing w:after="72" w:line="259" w:lineRule="auto"/>
        <w:ind w:left="360" w:firstLine="0"/>
        <w:jc w:val="left"/>
      </w:pPr>
      <w:r>
        <w:t xml:space="preserve">• a megkezdett vendégéjszakák száma, </w:t>
      </w:r>
    </w:p>
    <w:p w14:paraId="24C42CAC" w14:textId="002371B1" w:rsidR="00E37C02" w:rsidRDefault="00E37C02" w:rsidP="00E37C02">
      <w:pPr>
        <w:spacing w:after="72" w:line="259" w:lineRule="auto"/>
        <w:ind w:left="360" w:firstLine="0"/>
        <w:jc w:val="left"/>
      </w:pPr>
      <w:r w:rsidRPr="00F21C04">
        <w:rPr>
          <w:b/>
          <w:bCs/>
        </w:rPr>
        <w:t>Az adó mértéke</w:t>
      </w:r>
      <w:r>
        <w:t xml:space="preserve"> 201</w:t>
      </w:r>
      <w:r w:rsidR="00F21C04">
        <w:t>3</w:t>
      </w:r>
      <w:r>
        <w:t>. január 1-től:</w:t>
      </w:r>
    </w:p>
    <w:p w14:paraId="14F27FEE" w14:textId="7CD23153" w:rsidR="00E37C02" w:rsidRDefault="00E37C02" w:rsidP="00E37C02">
      <w:pPr>
        <w:spacing w:after="72" w:line="259" w:lineRule="auto"/>
        <w:ind w:left="360" w:firstLine="0"/>
        <w:jc w:val="left"/>
      </w:pPr>
      <w:r>
        <w:t>• személyenként és vendég</w:t>
      </w:r>
      <w:r w:rsidR="00E11DF5">
        <w:t>-</w:t>
      </w:r>
      <w:r>
        <w:t>éjszakánként</w:t>
      </w:r>
      <w:r w:rsidR="00F21C04">
        <w:t>:</w:t>
      </w:r>
      <w:r w:rsidR="007E2A45">
        <w:t xml:space="preserve"> </w:t>
      </w:r>
      <w:r w:rsidR="00F21C04">
        <w:t>450</w:t>
      </w:r>
      <w:r>
        <w:t>,-Ft,</w:t>
      </w:r>
    </w:p>
    <w:p w14:paraId="2D3C7953" w14:textId="7F193B8C" w:rsidR="007E2A45" w:rsidRDefault="007E2A45" w:rsidP="00417153">
      <w:pPr>
        <w:spacing w:after="72" w:line="259" w:lineRule="auto"/>
        <w:ind w:left="0" w:firstLine="0"/>
        <w:jc w:val="left"/>
      </w:pPr>
    </w:p>
    <w:p w14:paraId="59C920BF" w14:textId="78E3D40E" w:rsidR="00417153" w:rsidRDefault="00417153" w:rsidP="000A459B">
      <w:pPr>
        <w:spacing w:after="72" w:line="259" w:lineRule="auto"/>
      </w:pPr>
      <w:r w:rsidRPr="00417153">
        <w:t>Magyarország 2021. évi központi költségvetéséről szóló törvény</w:t>
      </w:r>
      <w:r>
        <w:t xml:space="preserve"> nem tartalmazza az előző évek üdülőhelyi feladatok támogatása. </w:t>
      </w:r>
      <w:r w:rsidRPr="00417153">
        <w:t>A központi költségvetés támogatást biztosít</w:t>
      </w:r>
      <w:r>
        <w:t xml:space="preserve">ott </w:t>
      </w:r>
      <w:r w:rsidRPr="00417153">
        <w:t xml:space="preserve">a települési önkormányzatoknak az üdülővendégek tartózkodási ideje alapján beszedett idegenforgalmi adó </w:t>
      </w:r>
      <w:r>
        <w:t>előző (2019)</w:t>
      </w:r>
      <w:r w:rsidRPr="00417153">
        <w:t xml:space="preserve"> évi tényadatai alapján</w:t>
      </w:r>
      <w:r w:rsidR="000A459B">
        <w:t>, m</w:t>
      </w:r>
      <w:r>
        <w:t>elynek fajlagos összege: 1 forint/ idegenforgalmi adóforint</w:t>
      </w:r>
      <w:r>
        <w:tab/>
      </w:r>
    </w:p>
    <w:p w14:paraId="73236E9B" w14:textId="43CB4714" w:rsidR="00417153" w:rsidRDefault="00417153" w:rsidP="000A459B">
      <w:pPr>
        <w:spacing w:after="72" w:line="259" w:lineRule="auto"/>
        <w:ind w:left="354" w:firstLine="6"/>
      </w:pPr>
      <w:r w:rsidRPr="00417153">
        <w:rPr>
          <w:b/>
          <w:bCs/>
          <w:i/>
          <w:iCs/>
        </w:rPr>
        <w:t>Telki Község Önkormányzatának 2021.évben 10 millió forint ilyen jellegű támogatás     csökkenéssel kell számolnia</w:t>
      </w:r>
      <w:r>
        <w:t>.</w:t>
      </w:r>
    </w:p>
    <w:p w14:paraId="742E99FA" w14:textId="77777777" w:rsidR="000A459B" w:rsidRDefault="00625A60" w:rsidP="00625A60">
      <w:pPr>
        <w:spacing w:line="270" w:lineRule="auto"/>
        <w:ind w:left="0" w:firstLine="0"/>
        <w:rPr>
          <w:b/>
          <w:bCs/>
          <w:i/>
          <w:iCs/>
        </w:rPr>
      </w:pPr>
      <w:r>
        <w:rPr>
          <w:b/>
          <w:bCs/>
          <w:i/>
          <w:iCs/>
        </w:rPr>
        <w:t xml:space="preserve">   </w:t>
      </w:r>
    </w:p>
    <w:p w14:paraId="7AA93CB5" w14:textId="31707D23" w:rsidR="00625A60" w:rsidRPr="00625A60" w:rsidRDefault="000A459B" w:rsidP="00625A60">
      <w:pPr>
        <w:spacing w:line="270" w:lineRule="auto"/>
        <w:ind w:left="0" w:firstLine="0"/>
        <w:rPr>
          <w:b/>
          <w:bCs/>
          <w:i/>
          <w:iCs/>
        </w:rPr>
      </w:pPr>
      <w:r>
        <w:rPr>
          <w:b/>
          <w:bCs/>
          <w:i/>
          <w:iCs/>
        </w:rPr>
        <w:t xml:space="preserve">  </w:t>
      </w:r>
      <w:r w:rsidR="00625A60">
        <w:rPr>
          <w:b/>
          <w:bCs/>
          <w:i/>
          <w:iCs/>
        </w:rPr>
        <w:t xml:space="preserve">  </w:t>
      </w:r>
      <w:r w:rsidR="00576A9E">
        <w:rPr>
          <w:b/>
          <w:bCs/>
          <w:i/>
          <w:iCs/>
        </w:rPr>
        <w:t xml:space="preserve">6. Döntési </w:t>
      </w:r>
      <w:proofErr w:type="gramStart"/>
      <w:r w:rsidR="00576A9E">
        <w:rPr>
          <w:b/>
          <w:bCs/>
          <w:i/>
          <w:iCs/>
        </w:rPr>
        <w:t>opció:</w:t>
      </w:r>
      <w:r w:rsidR="00330A4B">
        <w:rPr>
          <w:b/>
          <w:bCs/>
          <w:i/>
          <w:iCs/>
        </w:rPr>
        <w:t xml:space="preserve">  </w:t>
      </w:r>
      <w:r w:rsidR="00625A60">
        <w:rPr>
          <w:b/>
          <w:bCs/>
          <w:i/>
          <w:iCs/>
        </w:rPr>
        <w:t>Idegenforgalmi</w:t>
      </w:r>
      <w:proofErr w:type="gramEnd"/>
      <w:r w:rsidR="00625A60">
        <w:rPr>
          <w:b/>
          <w:bCs/>
          <w:i/>
          <w:iCs/>
        </w:rPr>
        <w:t xml:space="preserve"> </w:t>
      </w:r>
      <w:r w:rsidR="00625A60" w:rsidRPr="00625A60">
        <w:rPr>
          <w:b/>
          <w:bCs/>
          <w:i/>
          <w:iCs/>
        </w:rPr>
        <w:t>adó változtatási javaslatai:</w:t>
      </w:r>
    </w:p>
    <w:p w14:paraId="59E5DE31" w14:textId="5E5A9BD4" w:rsidR="00625A60" w:rsidRDefault="00625A60" w:rsidP="00625A60">
      <w:pPr>
        <w:spacing w:after="72" w:line="259" w:lineRule="auto"/>
        <w:ind w:left="360" w:firstLine="0"/>
        <w:jc w:val="left"/>
      </w:pPr>
      <w:r w:rsidRPr="00F21C04">
        <w:rPr>
          <w:b/>
          <w:bCs/>
        </w:rPr>
        <w:t>Az adó mértéke</w:t>
      </w:r>
      <w:r>
        <w:t xml:space="preserve"> 2021. január 1-től:</w:t>
      </w:r>
    </w:p>
    <w:p w14:paraId="7766A824" w14:textId="231FA582" w:rsidR="00E37C02" w:rsidRPr="003E1294" w:rsidRDefault="00625A60" w:rsidP="00625A60">
      <w:pPr>
        <w:spacing w:after="72" w:line="259" w:lineRule="auto"/>
        <w:ind w:left="360" w:firstLine="0"/>
        <w:jc w:val="left"/>
        <w:rPr>
          <w:i/>
          <w:iCs/>
        </w:rPr>
      </w:pPr>
      <w:r w:rsidRPr="003E1294">
        <w:rPr>
          <w:i/>
          <w:iCs/>
        </w:rPr>
        <w:t>• személyenként és vendég</w:t>
      </w:r>
      <w:r w:rsidR="00E11DF5" w:rsidRPr="003E1294">
        <w:rPr>
          <w:i/>
          <w:iCs/>
        </w:rPr>
        <w:t>-</w:t>
      </w:r>
      <w:r w:rsidRPr="003E1294">
        <w:rPr>
          <w:i/>
          <w:iCs/>
        </w:rPr>
        <w:t>éjszakánként: 450,-Ft-ról 500</w:t>
      </w:r>
      <w:r w:rsidR="00330A4B">
        <w:rPr>
          <w:i/>
          <w:iCs/>
        </w:rPr>
        <w:t>.-</w:t>
      </w:r>
      <w:r w:rsidRPr="003E1294">
        <w:rPr>
          <w:i/>
          <w:iCs/>
        </w:rPr>
        <w:t>Ft.-ra történő módosítás</w:t>
      </w:r>
    </w:p>
    <w:p w14:paraId="19B4A982" w14:textId="77777777" w:rsidR="00EC756A" w:rsidRDefault="00EC756A" w:rsidP="000A459B">
      <w:pPr>
        <w:spacing w:after="72" w:line="259" w:lineRule="auto"/>
        <w:ind w:left="0" w:firstLine="0"/>
        <w:jc w:val="left"/>
      </w:pPr>
    </w:p>
    <w:p w14:paraId="5A719F06" w14:textId="60477F1F" w:rsidR="001D437B" w:rsidRDefault="00007D42" w:rsidP="007E2A45">
      <w:pPr>
        <w:pStyle w:val="Cmsor1"/>
        <w:numPr>
          <w:ilvl w:val="0"/>
          <w:numId w:val="0"/>
        </w:numPr>
        <w:ind w:left="1084" w:right="718"/>
      </w:pPr>
      <w:r>
        <w:t xml:space="preserve">Gépjárműadó  </w:t>
      </w:r>
    </w:p>
    <w:p w14:paraId="3D5F195C" w14:textId="77777777" w:rsidR="000A459B" w:rsidRDefault="000A459B">
      <w:pPr>
        <w:spacing w:line="270" w:lineRule="auto"/>
        <w:ind w:left="355"/>
        <w:rPr>
          <w:bCs/>
        </w:rPr>
      </w:pPr>
    </w:p>
    <w:p w14:paraId="760F1015" w14:textId="371BB798" w:rsidR="001D437B" w:rsidRPr="00417153" w:rsidRDefault="00007D42">
      <w:pPr>
        <w:spacing w:line="270" w:lineRule="auto"/>
        <w:ind w:left="355"/>
        <w:rPr>
          <w:bCs/>
        </w:rPr>
      </w:pPr>
      <w:r w:rsidRPr="00417153">
        <w:rPr>
          <w:bCs/>
        </w:rPr>
        <w:t xml:space="preserve">2013. január 1. napjától a beszedett gépjárműadó megosztásra kerül, 60 %-át a központi költségvetésbe utaljuk, 40 %-a saját bevétel. </w:t>
      </w:r>
    </w:p>
    <w:p w14:paraId="67DA6F40" w14:textId="77777777" w:rsidR="00A167D9" w:rsidRDefault="00007D42">
      <w:pPr>
        <w:ind w:left="355"/>
      </w:pPr>
      <w:r>
        <w:t>A Magyar Államkincstár részére korábban negyedévente, 2019. évtől kezdődően évente adatot szolgáltatunk a befolyt, kiutalt összegekről ellenőrzés céljából.</w:t>
      </w:r>
    </w:p>
    <w:p w14:paraId="1711B3C8" w14:textId="3A503F09" w:rsidR="001D437B" w:rsidRDefault="00A167D9" w:rsidP="00A167D9">
      <w:pPr>
        <w:ind w:left="355"/>
      </w:pPr>
      <w:r>
        <w:t>A</w:t>
      </w:r>
      <w:r w:rsidRPr="00A167D9">
        <w:t xml:space="preserve"> 92/2020. (IV. 6.) Korm. rendelet 4. § (1) bekezdése szerint a Kvtv. 37. § (1) bekezdés a) pontjában meghatározottaktól eltérően a gépjárműadóról szóló törvény alapján a belföldi gépjárművek után a </w:t>
      </w:r>
      <w:r w:rsidRPr="00A167D9">
        <w:rPr>
          <w:b/>
          <w:bCs/>
        </w:rPr>
        <w:t>települési önkormányzatot az általa 2020. évben beszedett gépjárműadó nem illeti meg.</w:t>
      </w:r>
      <w:r w:rsidRPr="00A167D9">
        <w:t xml:space="preserve"> Az új szabályozás alapján a települési önkormányzat által 2020. január 1-jétől beszedett </w:t>
      </w:r>
      <w:r w:rsidRPr="00A167D9">
        <w:rPr>
          <w:b/>
          <w:bCs/>
        </w:rPr>
        <w:t>gépjárműadó teljes összege a központi költségvetést illeti meg,</w:t>
      </w:r>
      <w:r w:rsidRPr="00A167D9">
        <w:t xml:space="preserve"> gépjárműadó átengedett részének 40 % átirányításra került a Járvány Elleni Védekezési Alapba. </w:t>
      </w:r>
    </w:p>
    <w:p w14:paraId="338F1C67" w14:textId="3F5CDB2E" w:rsidR="00A167D9" w:rsidRDefault="00A167D9" w:rsidP="00A167D9">
      <w:pPr>
        <w:ind w:left="355"/>
      </w:pPr>
    </w:p>
    <w:p w14:paraId="68514A8D" w14:textId="6A75A863" w:rsidR="00A167D9" w:rsidRPr="00417153" w:rsidRDefault="00A167D9" w:rsidP="00A167D9">
      <w:pPr>
        <w:ind w:left="355"/>
        <w:rPr>
          <w:b/>
          <w:bCs/>
          <w:i/>
          <w:iCs/>
        </w:rPr>
      </w:pPr>
      <w:r w:rsidRPr="00417153">
        <w:rPr>
          <w:b/>
          <w:bCs/>
          <w:i/>
          <w:iCs/>
        </w:rPr>
        <w:t>Telki Önkormányzatnak 2021.évben 16,5 millió forint bevétel kiesést jelent.</w:t>
      </w:r>
    </w:p>
    <w:p w14:paraId="2E7E53AD" w14:textId="42D7AA55" w:rsidR="00A167D9" w:rsidRDefault="00A167D9" w:rsidP="00A167D9">
      <w:pPr>
        <w:ind w:left="355"/>
        <w:rPr>
          <w:i/>
          <w:iCs/>
        </w:rPr>
      </w:pPr>
    </w:p>
    <w:p w14:paraId="66AE4B01" w14:textId="77777777" w:rsidR="00EC756A" w:rsidRPr="00417153" w:rsidRDefault="00EC756A" w:rsidP="00A167D9">
      <w:pPr>
        <w:ind w:left="355"/>
        <w:rPr>
          <w:i/>
          <w:iCs/>
        </w:rPr>
      </w:pPr>
    </w:p>
    <w:p w14:paraId="1D2AC93D" w14:textId="77777777" w:rsidR="001D437B" w:rsidRDefault="00007D42">
      <w:pPr>
        <w:pStyle w:val="Cmsor1"/>
        <w:numPr>
          <w:ilvl w:val="0"/>
          <w:numId w:val="0"/>
        </w:numPr>
        <w:ind w:left="1080"/>
        <w:jc w:val="left"/>
      </w:pPr>
      <w:r>
        <w:t xml:space="preserve">Termőföld bérbeadásból származó jövedelem utáni SZJA </w:t>
      </w:r>
    </w:p>
    <w:p w14:paraId="0D76EAE0" w14:textId="77777777" w:rsidR="001D437B" w:rsidRDefault="00007D42">
      <w:pPr>
        <w:spacing w:after="0" w:line="259" w:lineRule="auto"/>
        <w:ind w:left="360" w:firstLine="0"/>
        <w:jc w:val="left"/>
      </w:pPr>
      <w:r>
        <w:t xml:space="preserve"> </w:t>
      </w:r>
    </w:p>
    <w:p w14:paraId="261D5251" w14:textId="77777777" w:rsidR="001D437B" w:rsidRDefault="00007D42">
      <w:pPr>
        <w:ind w:left="355"/>
      </w:pPr>
      <w:r>
        <w:t xml:space="preserve">Adóztatása az adózás rendjéről szóló törvény és a személyi jövedelemadóról szóló törvény alapján történik, szabályai e beszámolási időszakban nem változtak. Az adó mértéke 2016. </w:t>
      </w:r>
    </w:p>
    <w:p w14:paraId="4DEBB714" w14:textId="77777777" w:rsidR="001D437B" w:rsidRDefault="00007D42">
      <w:pPr>
        <w:ind w:left="355"/>
      </w:pPr>
      <w:r>
        <w:t>évtől változott 15 %-</w:t>
      </w:r>
      <w:proofErr w:type="spellStart"/>
      <w:r>
        <w:t>ra</w:t>
      </w:r>
      <w:proofErr w:type="spellEnd"/>
      <w:r>
        <w:t xml:space="preserve">. </w:t>
      </w:r>
    </w:p>
    <w:p w14:paraId="66DB694F" w14:textId="47A33E27" w:rsidR="001D437B" w:rsidRDefault="001D437B" w:rsidP="00506866">
      <w:pPr>
        <w:spacing w:after="21" w:line="259" w:lineRule="auto"/>
        <w:ind w:left="0" w:firstLine="0"/>
        <w:jc w:val="left"/>
      </w:pPr>
    </w:p>
    <w:p w14:paraId="341D9422" w14:textId="79DEE436" w:rsidR="001D437B" w:rsidRPr="00330A4B" w:rsidRDefault="00007D42" w:rsidP="00330A4B">
      <w:pPr>
        <w:ind w:left="355"/>
      </w:pPr>
      <w:r>
        <w:lastRenderedPageBreak/>
        <w:t xml:space="preserve">A földbérbeadásból származó jövedelemadóból az önkormányzatnak bevétele alig realizálódik, mivel az SZJA törvény 1. számú melléklet 9.4. pontja alapján mentes az adó alól a termőföld-bérbeadásból származó bevétel, ha a földtulajdonos a haszonbérleti szerződést legalább 5 évre, vagy azt meghaladó időtartamra köti. </w:t>
      </w:r>
      <w:r w:rsidRPr="00995A6D">
        <w:rPr>
          <w:bCs/>
        </w:rPr>
        <w:t>A földtulajdonosok élnek ezzel a lehetőséggel</w:t>
      </w:r>
      <w:r w:rsidR="00995A6D" w:rsidRPr="00995A6D">
        <w:rPr>
          <w:bCs/>
        </w:rPr>
        <w:t>.</w:t>
      </w:r>
    </w:p>
    <w:p w14:paraId="6DC8A182" w14:textId="77777777" w:rsidR="001D437B" w:rsidRDefault="00007D42">
      <w:pPr>
        <w:spacing w:after="51" w:line="259" w:lineRule="auto"/>
        <w:ind w:left="360" w:firstLine="0"/>
        <w:jc w:val="left"/>
      </w:pPr>
      <w:r>
        <w:rPr>
          <w:b/>
        </w:rPr>
        <w:t xml:space="preserve"> </w:t>
      </w:r>
    </w:p>
    <w:p w14:paraId="44E8EB2B" w14:textId="77777777" w:rsidR="001D437B" w:rsidRDefault="00007D42">
      <w:pPr>
        <w:pStyle w:val="Cmsor1"/>
        <w:numPr>
          <w:ilvl w:val="0"/>
          <w:numId w:val="0"/>
        </w:numPr>
        <w:ind w:left="1084" w:right="718"/>
      </w:pPr>
      <w:r>
        <w:t xml:space="preserve">Talajterhelési díj </w:t>
      </w:r>
    </w:p>
    <w:p w14:paraId="36929CAD" w14:textId="77777777" w:rsidR="001D437B" w:rsidRDefault="00007D42">
      <w:pPr>
        <w:spacing w:after="0" w:line="259" w:lineRule="auto"/>
        <w:ind w:left="360" w:firstLine="0"/>
        <w:jc w:val="left"/>
      </w:pPr>
      <w:r>
        <w:t xml:space="preserve"> </w:t>
      </w:r>
    </w:p>
    <w:p w14:paraId="31915A56" w14:textId="6DC63302" w:rsidR="001D437B" w:rsidRDefault="00007D42">
      <w:pPr>
        <w:ind w:left="355"/>
      </w:pPr>
      <w:r>
        <w:t xml:space="preserve">Talajterhelés díj szabályai az előző időszakhoz képest nem változtak, díjfizetési kötelezett az a kibocsátó, aki a műszakilag rendelkezésre álló közcsatornára nem köt rá, és a helyi vízgazdálkodási hatósági engedélyezés alapján szennyvízelhelyezést alkalmaz. Az adó mértéke 2012. február 1-től 1200,-Ft/m³. </w:t>
      </w:r>
      <w:r w:rsidR="00D03934">
        <w:t>Településérzékenységi szorzó: 3</w:t>
      </w:r>
    </w:p>
    <w:p w14:paraId="0EE80C72" w14:textId="77D37AE7" w:rsidR="0067447C" w:rsidRPr="0067447C" w:rsidRDefault="0067447C" w:rsidP="0067447C">
      <w:pPr>
        <w:rPr>
          <w:b/>
          <w:bCs/>
        </w:rPr>
      </w:pPr>
      <w:r>
        <w:rPr>
          <w:b/>
          <w:bCs/>
        </w:rPr>
        <w:t>M</w:t>
      </w:r>
      <w:r w:rsidRPr="0067447C">
        <w:rPr>
          <w:b/>
          <w:bCs/>
        </w:rPr>
        <w:t>ente</w:t>
      </w:r>
      <w:r>
        <w:rPr>
          <w:b/>
          <w:bCs/>
        </w:rPr>
        <w:t>s:</w:t>
      </w:r>
      <w:r w:rsidR="009C708B">
        <w:rPr>
          <w:b/>
          <w:bCs/>
        </w:rPr>
        <w:t xml:space="preserve"> </w:t>
      </w:r>
      <w:r>
        <w:t>Nem terheli díjfizetési kötelezettség azt a kibocsátót, akinél a közcsatorna kiépítésre</w:t>
      </w:r>
    </w:p>
    <w:p w14:paraId="1447060C" w14:textId="43779C08" w:rsidR="009E5E0F" w:rsidRDefault="0067447C" w:rsidP="0067447C">
      <w:r>
        <w:t>került.</w:t>
      </w:r>
    </w:p>
    <w:p w14:paraId="4F10B50E" w14:textId="12404BA9" w:rsidR="00E37C02" w:rsidRPr="00E37C02" w:rsidRDefault="00E37C02" w:rsidP="00E37C02">
      <w:pPr>
        <w:spacing w:after="170" w:line="250" w:lineRule="auto"/>
        <w:ind w:left="0" w:right="253" w:firstLine="0"/>
        <w:jc w:val="center"/>
        <w:rPr>
          <w:b/>
          <w:bCs/>
          <w:sz w:val="28"/>
          <w:szCs w:val="28"/>
        </w:rPr>
      </w:pPr>
      <w:r w:rsidRPr="00E37C02">
        <w:rPr>
          <w:b/>
          <w:bCs/>
          <w:sz w:val="28"/>
          <w:szCs w:val="28"/>
        </w:rPr>
        <w:t>T</w:t>
      </w:r>
      <w:r w:rsidR="00506866">
        <w:rPr>
          <w:b/>
          <w:bCs/>
          <w:sz w:val="28"/>
          <w:szCs w:val="28"/>
        </w:rPr>
        <w:t>elepülési adó</w:t>
      </w:r>
    </w:p>
    <w:p w14:paraId="3C16A366" w14:textId="77777777" w:rsidR="003B104B" w:rsidRDefault="003B104B" w:rsidP="003B104B">
      <w:pPr>
        <w:spacing w:after="0" w:line="240" w:lineRule="auto"/>
        <w:ind w:left="284" w:firstLine="0"/>
      </w:pPr>
      <w:r>
        <w:t xml:space="preserve">A települési adó lehet bármilyen adó, ha annak működtetését törvény nem tiltja. Az önkormányzatok által bevezethető települési adó(k) nem terhelhetnek olyan adótárgyat, amelyre törvényben meghatározott – így akár központi, akár helyi – közteher vonatkozik. További rendelet-alkotási korlát, hogy a települési adónak nem lehet alanya szervezet vagy vállalkozói minőségére tekintettel vállalkozó. A települési adók nem a </w:t>
      </w:r>
      <w:proofErr w:type="spellStart"/>
      <w:r>
        <w:t>Htv</w:t>
      </w:r>
      <w:proofErr w:type="spellEnd"/>
      <w:r>
        <w:t xml:space="preserve">. szerinti adózás alapján működnek. A helyi adókról részletes szabályok szólnak adóalapra, adónemekre vonatkozóan, míg a települési adóknál csak tájékoztatási szabályt ír elő a </w:t>
      </w:r>
      <w:proofErr w:type="spellStart"/>
      <w:r>
        <w:t>Htv</w:t>
      </w:r>
      <w:proofErr w:type="spellEnd"/>
      <w:r>
        <w:t>. Ha a bevezetett települési adóval kapcsolatban vannak olyan eljárási kérdések, amelyeket az Art. nem szabályoz, akkor helyi rendeleti szabályozásra van szükség. Az adómértékre, adómentességre, adókedvezményre, adóalapra vonatkozó szabályokat és az eljárási szabályokat adórendeletben állapítja meg az önkormányzat. Az önkormányzat dönti el azt is, hogy kivetéssel vagy önadózással állapítják-</w:t>
      </w:r>
      <w:proofErr w:type="gramStart"/>
      <w:r>
        <w:t>e  meg</w:t>
      </w:r>
      <w:proofErr w:type="gramEnd"/>
      <w:r>
        <w:t xml:space="preserve"> az adót.</w:t>
      </w:r>
    </w:p>
    <w:p w14:paraId="4B875B3E" w14:textId="77777777" w:rsidR="003B104B" w:rsidRPr="00EC756A" w:rsidRDefault="003B104B" w:rsidP="003B104B">
      <w:pPr>
        <w:spacing w:after="0" w:line="240" w:lineRule="auto"/>
        <w:ind w:left="284" w:firstLine="0"/>
        <w:rPr>
          <w:i/>
          <w:iCs/>
        </w:rPr>
      </w:pPr>
      <w:r w:rsidRPr="00EC756A">
        <w:rPr>
          <w:i/>
          <w:iCs/>
        </w:rPr>
        <w:t>Települési adó Telki közigazgatási területén nem került bevezetésre.</w:t>
      </w:r>
    </w:p>
    <w:p w14:paraId="22C4358A" w14:textId="77777777" w:rsidR="003B104B" w:rsidRDefault="003B104B" w:rsidP="003B104B">
      <w:pPr>
        <w:spacing w:after="170" w:line="250" w:lineRule="auto"/>
        <w:ind w:left="0" w:right="253" w:firstLine="0"/>
      </w:pPr>
      <w:r>
        <w:t xml:space="preserve">     </w:t>
      </w:r>
    </w:p>
    <w:p w14:paraId="5EBA0344" w14:textId="59BA7AC1" w:rsidR="009E5E0F" w:rsidRPr="00EC756A" w:rsidRDefault="00EC756A" w:rsidP="00EC756A">
      <w:pPr>
        <w:spacing w:after="170" w:line="250" w:lineRule="auto"/>
        <w:ind w:left="0" w:right="253" w:firstLine="0"/>
      </w:pPr>
      <w:r>
        <w:rPr>
          <w:rFonts w:eastAsia="Arial"/>
          <w:b/>
        </w:rPr>
        <w:t xml:space="preserve">     </w:t>
      </w:r>
      <w:r w:rsidR="009E5E0F" w:rsidRPr="009C708B">
        <w:rPr>
          <w:rFonts w:eastAsia="Arial"/>
          <w:b/>
        </w:rPr>
        <w:t>Módosítási javaslatok a helyi adókról szóló önkormányzati rendelet</w:t>
      </w:r>
      <w:r w:rsidR="0067447C" w:rsidRPr="009C708B">
        <w:rPr>
          <w:rFonts w:eastAsia="Arial"/>
          <w:b/>
        </w:rPr>
        <w:t>ekh</w:t>
      </w:r>
      <w:r w:rsidR="009E5E0F" w:rsidRPr="009C708B">
        <w:rPr>
          <w:rFonts w:eastAsia="Arial"/>
          <w:b/>
        </w:rPr>
        <w:t>e</w:t>
      </w:r>
      <w:r w:rsidR="0067447C" w:rsidRPr="009C708B">
        <w:rPr>
          <w:rFonts w:eastAsia="Arial"/>
          <w:b/>
        </w:rPr>
        <w:t>z:</w:t>
      </w:r>
    </w:p>
    <w:p w14:paraId="31194B7B" w14:textId="77777777" w:rsidR="00E05938" w:rsidRDefault="009E5E0F" w:rsidP="006E6606">
      <w:pPr>
        <w:spacing w:after="166" w:line="252" w:lineRule="auto"/>
        <w:ind w:right="82"/>
        <w:rPr>
          <w:rFonts w:eastAsia="Arial"/>
        </w:rPr>
      </w:pPr>
      <w:r w:rsidRPr="009C708B">
        <w:rPr>
          <w:rFonts w:eastAsia="Arial"/>
        </w:rPr>
        <w:t xml:space="preserve">Az adóztatási szabályok felülvizsgálatánál célszerű áttekinteni az adórendszer funkcióit, illetve a változtatások várható hatásait. </w:t>
      </w:r>
    </w:p>
    <w:p w14:paraId="410DB3FE" w14:textId="3271691A" w:rsidR="0067447C" w:rsidRDefault="009E5E0F" w:rsidP="006E6606">
      <w:pPr>
        <w:spacing w:after="166" w:line="252" w:lineRule="auto"/>
        <w:ind w:right="82"/>
        <w:rPr>
          <w:rFonts w:eastAsia="Arial"/>
        </w:rPr>
      </w:pPr>
      <w:r w:rsidRPr="009C708B">
        <w:rPr>
          <w:rFonts w:eastAsia="Arial"/>
        </w:rPr>
        <w:t>Kétségtelen, hogy a településpolitikai célok megvalósításánál alapvető a bevételek optimalizálására való törekvés</w:t>
      </w:r>
      <w:r w:rsidR="0067447C" w:rsidRPr="009C708B">
        <w:rPr>
          <w:rFonts w:eastAsia="Arial"/>
        </w:rPr>
        <w:t>.</w:t>
      </w:r>
    </w:p>
    <w:p w14:paraId="01F039F6" w14:textId="6E3E43DA" w:rsidR="009E5E0F" w:rsidRPr="009C708B" w:rsidRDefault="009E5E0F" w:rsidP="006E6606">
      <w:pPr>
        <w:spacing w:after="166" w:line="252" w:lineRule="auto"/>
        <w:ind w:right="82"/>
        <w:rPr>
          <w:rFonts w:eastAsia="Arial"/>
        </w:rPr>
      </w:pPr>
      <w:r w:rsidRPr="009C708B">
        <w:rPr>
          <w:rFonts w:eastAsia="Arial"/>
        </w:rPr>
        <w:t xml:space="preserve">Az adómértékek emelésénél figyelemmel kell lenni egyrészt arra, hogy az adóbevétel ne inflálódjon el, másrészt arra, hogy mekkora az érintett adóalanyok statisztikai módszerekkel igazolt adóerő-képessége. A helyi adószabályok adómértékekre vonatkozó </w:t>
      </w:r>
      <w:r w:rsidRPr="009C708B">
        <w:rPr>
          <w:rFonts w:eastAsia="Arial"/>
          <w:b/>
        </w:rPr>
        <w:t>részei hosszú idő óta</w:t>
      </w:r>
      <w:r w:rsidR="00506866">
        <w:rPr>
          <w:rFonts w:eastAsia="Arial"/>
          <w:b/>
        </w:rPr>
        <w:t xml:space="preserve"> </w:t>
      </w:r>
      <w:r w:rsidRPr="009C708B">
        <w:rPr>
          <w:rFonts w:eastAsia="Arial"/>
          <w:b/>
        </w:rPr>
        <w:t>változatlanok</w:t>
      </w:r>
      <w:r w:rsidRPr="009C708B">
        <w:rPr>
          <w:rFonts w:eastAsia="Arial"/>
        </w:rPr>
        <w:t xml:space="preserve">. </w:t>
      </w:r>
    </w:p>
    <w:p w14:paraId="5C5544D1" w14:textId="77777777" w:rsidR="00063408" w:rsidRDefault="00063408" w:rsidP="00576A9E">
      <w:pPr>
        <w:spacing w:after="0" w:line="259" w:lineRule="auto"/>
        <w:ind w:left="0" w:firstLine="0"/>
        <w:jc w:val="center"/>
        <w:rPr>
          <w:b/>
          <w:bCs/>
        </w:rPr>
      </w:pPr>
    </w:p>
    <w:p w14:paraId="212A5B5A" w14:textId="704D30C7" w:rsidR="00EC756A" w:rsidRPr="00576A9E" w:rsidRDefault="00576A9E" w:rsidP="00576A9E">
      <w:pPr>
        <w:spacing w:after="0" w:line="259" w:lineRule="auto"/>
        <w:ind w:left="0" w:firstLine="0"/>
        <w:jc w:val="center"/>
        <w:rPr>
          <w:b/>
          <w:bCs/>
        </w:rPr>
      </w:pPr>
      <w:r w:rsidRPr="00576A9E">
        <w:rPr>
          <w:b/>
          <w:bCs/>
        </w:rPr>
        <w:t>Összefoglalva az előterjesztésben felvetett döntési opciókat:</w:t>
      </w:r>
    </w:p>
    <w:p w14:paraId="1808FEA2" w14:textId="2C1D5921" w:rsidR="00576A9E" w:rsidRDefault="00576A9E" w:rsidP="00EC756A">
      <w:pPr>
        <w:spacing w:after="0" w:line="259" w:lineRule="auto"/>
        <w:ind w:left="0" w:firstLine="0"/>
      </w:pPr>
    </w:p>
    <w:p w14:paraId="1FC96776" w14:textId="77777777" w:rsidR="00576A9E" w:rsidRPr="00576A9E" w:rsidRDefault="00576A9E" w:rsidP="00576A9E">
      <w:pPr>
        <w:spacing w:line="270" w:lineRule="auto"/>
        <w:ind w:left="0" w:firstLine="0"/>
        <w:rPr>
          <w:b/>
          <w:bCs/>
        </w:rPr>
      </w:pPr>
      <w:r w:rsidRPr="00576A9E">
        <w:rPr>
          <w:b/>
          <w:bCs/>
        </w:rPr>
        <w:t>1. döntési opció: A kedvezmények módosítása esetén a várható bevételek alakulását, illetve egy átlagos lakásméret esetén az adó mértékének változása:</w:t>
      </w:r>
    </w:p>
    <w:p w14:paraId="0C92DAE9" w14:textId="77777777" w:rsidR="00576A9E" w:rsidRDefault="00576A9E" w:rsidP="00576A9E">
      <w:pPr>
        <w:spacing w:line="270" w:lineRule="auto"/>
        <w:ind w:left="0" w:firstLine="0"/>
        <w:rPr>
          <w:b/>
          <w:bCs/>
        </w:rPr>
      </w:pPr>
    </w:p>
    <w:p w14:paraId="78E4C33B" w14:textId="71F1462F" w:rsidR="00576A9E" w:rsidRPr="00576A9E" w:rsidRDefault="00576A9E" w:rsidP="00576A9E">
      <w:pPr>
        <w:spacing w:line="270" w:lineRule="auto"/>
        <w:ind w:left="0" w:firstLine="0"/>
        <w:rPr>
          <w:b/>
          <w:bCs/>
        </w:rPr>
      </w:pPr>
      <w:r w:rsidRPr="00576A9E">
        <w:rPr>
          <w:b/>
          <w:bCs/>
        </w:rPr>
        <w:lastRenderedPageBreak/>
        <w:t xml:space="preserve">1/A </w:t>
      </w:r>
      <w:r w:rsidRPr="00576A9E">
        <w:rPr>
          <w:b/>
          <w:bCs/>
          <w:szCs w:val="24"/>
        </w:rPr>
        <w:t>Döntési opció</w:t>
      </w:r>
      <w:r w:rsidR="00063408">
        <w:rPr>
          <w:b/>
          <w:bCs/>
          <w:szCs w:val="24"/>
        </w:rPr>
        <w:t xml:space="preserve"> </w:t>
      </w:r>
    </w:p>
    <w:p w14:paraId="392B17F1" w14:textId="77777777" w:rsidR="00063408" w:rsidRDefault="00576A9E" w:rsidP="00576A9E">
      <w:pPr>
        <w:pStyle w:val="Listaszerbekezds"/>
        <w:numPr>
          <w:ilvl w:val="0"/>
          <w:numId w:val="23"/>
        </w:numPr>
        <w:spacing w:line="270" w:lineRule="auto"/>
      </w:pPr>
      <w:r w:rsidRPr="00063408">
        <w:t xml:space="preserve">Ha a 40m2 kedvezmény- 10m2-re változna /Minden lakos után 10m2 kedvezmény </w:t>
      </w:r>
      <w:proofErr w:type="spellStart"/>
      <w:r w:rsidRPr="00063408">
        <w:t>max</w:t>
      </w:r>
      <w:proofErr w:type="spellEnd"/>
      <w:r w:rsidRPr="00063408">
        <w:t xml:space="preserve">. 7 főig, akkor a várható bevétel </w:t>
      </w:r>
      <w:r w:rsidRPr="00063408">
        <w:rPr>
          <w:b/>
          <w:bCs/>
        </w:rPr>
        <w:t>101.226 140 Ft</w:t>
      </w:r>
      <w:r w:rsidRPr="00063408">
        <w:t xml:space="preserve"> </w:t>
      </w:r>
    </w:p>
    <w:p w14:paraId="7B229D2D" w14:textId="1B23663A" w:rsidR="00576A9E" w:rsidRPr="00063408" w:rsidRDefault="00063408" w:rsidP="00063408">
      <w:pPr>
        <w:pStyle w:val="Listaszerbekezds"/>
        <w:spacing w:line="270" w:lineRule="auto"/>
        <w:ind w:left="780" w:firstLine="0"/>
      </w:pPr>
      <w:r>
        <w:t>E</w:t>
      </w:r>
      <w:r w:rsidR="00576A9E" w:rsidRPr="00063408">
        <w:t xml:space="preserve">z </w:t>
      </w:r>
      <w:r w:rsidR="00576A9E" w:rsidRPr="00063408">
        <w:rPr>
          <w:b/>
          <w:bCs/>
          <w:i/>
          <w:iCs/>
        </w:rPr>
        <w:t>kb. 15 885 046 Ft többletbevételt</w:t>
      </w:r>
      <w:r w:rsidR="00576A9E" w:rsidRPr="00063408">
        <w:t xml:space="preserve"> jelentene.</w:t>
      </w:r>
    </w:p>
    <w:p w14:paraId="13A04FA3" w14:textId="77777777" w:rsidR="00576A9E" w:rsidRDefault="00576A9E" w:rsidP="00576A9E">
      <w:pPr>
        <w:spacing w:line="270" w:lineRule="auto"/>
        <w:ind w:left="0" w:firstLine="0"/>
        <w:rPr>
          <w:b/>
          <w:bCs/>
        </w:rPr>
      </w:pPr>
    </w:p>
    <w:p w14:paraId="081BE527" w14:textId="77777777" w:rsidR="00576A9E" w:rsidRPr="00576A9E" w:rsidRDefault="00576A9E" w:rsidP="00576A9E">
      <w:pPr>
        <w:spacing w:line="270" w:lineRule="auto"/>
        <w:ind w:left="0" w:firstLine="0"/>
        <w:rPr>
          <w:b/>
          <w:bCs/>
        </w:rPr>
      </w:pPr>
      <w:r w:rsidRPr="00576A9E">
        <w:rPr>
          <w:b/>
          <w:bCs/>
        </w:rPr>
        <w:t xml:space="preserve">1/B </w:t>
      </w:r>
      <w:r w:rsidRPr="00576A9E">
        <w:rPr>
          <w:b/>
          <w:bCs/>
          <w:szCs w:val="24"/>
        </w:rPr>
        <w:t>Döntési opció</w:t>
      </w:r>
    </w:p>
    <w:p w14:paraId="2E788140" w14:textId="77777777" w:rsidR="00063408" w:rsidRDefault="00576A9E" w:rsidP="00576A9E">
      <w:pPr>
        <w:pStyle w:val="Listaszerbekezds"/>
        <w:numPr>
          <w:ilvl w:val="0"/>
          <w:numId w:val="23"/>
        </w:numPr>
        <w:spacing w:line="270" w:lineRule="auto"/>
      </w:pPr>
      <w:r w:rsidRPr="00063408">
        <w:t xml:space="preserve">Ha a jelenlegi kedvezmény felére (50%-ára) csökkenne akkor a várható bevétel </w:t>
      </w:r>
      <w:r w:rsidRPr="00063408">
        <w:rPr>
          <w:b/>
          <w:bCs/>
        </w:rPr>
        <w:t>101.617.576 Ft</w:t>
      </w:r>
      <w:r w:rsidRPr="00063408">
        <w:t xml:space="preserve"> </w:t>
      </w:r>
    </w:p>
    <w:p w14:paraId="3132C0D7" w14:textId="784AEBDF" w:rsidR="00576A9E" w:rsidRPr="00063408" w:rsidRDefault="00063408" w:rsidP="00063408">
      <w:pPr>
        <w:pStyle w:val="Listaszerbekezds"/>
        <w:spacing w:line="270" w:lineRule="auto"/>
        <w:ind w:left="780" w:firstLine="0"/>
      </w:pPr>
      <w:r>
        <w:t>E</w:t>
      </w:r>
      <w:r w:rsidR="00576A9E" w:rsidRPr="00063408">
        <w:t xml:space="preserve">z </w:t>
      </w:r>
      <w:r w:rsidR="00576A9E" w:rsidRPr="00063408">
        <w:rPr>
          <w:b/>
          <w:bCs/>
          <w:i/>
          <w:iCs/>
        </w:rPr>
        <w:t>kb. 16 276 482 Ft többletbevételt</w:t>
      </w:r>
      <w:r w:rsidR="00576A9E" w:rsidRPr="00063408">
        <w:t xml:space="preserve"> jelentene.</w:t>
      </w:r>
    </w:p>
    <w:p w14:paraId="4DF7A841" w14:textId="77777777" w:rsidR="00576A9E" w:rsidRDefault="00576A9E" w:rsidP="00576A9E">
      <w:pPr>
        <w:spacing w:line="270" w:lineRule="auto"/>
        <w:ind w:left="0" w:firstLine="0"/>
        <w:rPr>
          <w:b/>
          <w:bCs/>
        </w:rPr>
      </w:pPr>
    </w:p>
    <w:p w14:paraId="30FEA227" w14:textId="77777777" w:rsidR="00576A9E" w:rsidRPr="00576A9E" w:rsidRDefault="00576A9E" w:rsidP="00576A9E">
      <w:pPr>
        <w:spacing w:line="270" w:lineRule="auto"/>
        <w:ind w:left="0" w:firstLine="0"/>
        <w:rPr>
          <w:b/>
          <w:bCs/>
        </w:rPr>
      </w:pPr>
      <w:r w:rsidRPr="00576A9E">
        <w:rPr>
          <w:b/>
          <w:bCs/>
        </w:rPr>
        <w:t xml:space="preserve">1/C </w:t>
      </w:r>
      <w:r w:rsidRPr="00576A9E">
        <w:rPr>
          <w:b/>
          <w:bCs/>
          <w:szCs w:val="24"/>
        </w:rPr>
        <w:t>Döntési opció</w:t>
      </w:r>
    </w:p>
    <w:p w14:paraId="75117E24" w14:textId="77777777" w:rsidR="00063408" w:rsidRDefault="00576A9E" w:rsidP="00576A9E">
      <w:pPr>
        <w:pStyle w:val="Listaszerbekezds"/>
        <w:numPr>
          <w:ilvl w:val="0"/>
          <w:numId w:val="23"/>
        </w:numPr>
        <w:spacing w:line="270" w:lineRule="auto"/>
      </w:pPr>
      <w:r w:rsidRPr="00063408">
        <w:t xml:space="preserve">Ha a jelenlegi kedvezmény megszűntetésre (eltörlésre) kerülne akkor a várható bevétel </w:t>
      </w:r>
      <w:r w:rsidRPr="00063408">
        <w:rPr>
          <w:b/>
          <w:bCs/>
        </w:rPr>
        <w:t>118 695 918 Ft</w:t>
      </w:r>
      <w:r w:rsidRPr="00063408">
        <w:t xml:space="preserve"> </w:t>
      </w:r>
    </w:p>
    <w:p w14:paraId="339F7228" w14:textId="7F8F5D0B" w:rsidR="00576A9E" w:rsidRPr="00063408" w:rsidRDefault="00063408" w:rsidP="00063408">
      <w:pPr>
        <w:pStyle w:val="Listaszerbekezds"/>
        <w:spacing w:line="270" w:lineRule="auto"/>
        <w:ind w:left="780" w:firstLine="0"/>
      </w:pPr>
      <w:proofErr w:type="gramStart"/>
      <w:r>
        <w:t>E</w:t>
      </w:r>
      <w:r w:rsidR="00576A9E" w:rsidRPr="00063408">
        <w:t xml:space="preserve">z  </w:t>
      </w:r>
      <w:r w:rsidR="00576A9E" w:rsidRPr="00063408">
        <w:rPr>
          <w:b/>
          <w:bCs/>
          <w:i/>
          <w:iCs/>
        </w:rPr>
        <w:t>kb.</w:t>
      </w:r>
      <w:proofErr w:type="gramEnd"/>
      <w:r w:rsidR="00576A9E" w:rsidRPr="00063408">
        <w:rPr>
          <w:b/>
          <w:bCs/>
          <w:i/>
          <w:iCs/>
        </w:rPr>
        <w:t>33 354 824 Ft többletbevételt</w:t>
      </w:r>
      <w:r w:rsidR="00576A9E" w:rsidRPr="00063408">
        <w:t xml:space="preserve"> jelentene.</w:t>
      </w:r>
    </w:p>
    <w:p w14:paraId="4E3C5F27" w14:textId="77777777" w:rsidR="00576A9E" w:rsidRDefault="00576A9E" w:rsidP="00576A9E">
      <w:pPr>
        <w:ind w:left="0" w:firstLine="0"/>
      </w:pPr>
    </w:p>
    <w:p w14:paraId="7D1B3D19" w14:textId="39F15D24" w:rsidR="00576A9E" w:rsidRDefault="00576A9E" w:rsidP="00063408">
      <w:pPr>
        <w:pStyle w:val="Cmsor1"/>
        <w:numPr>
          <w:ilvl w:val="0"/>
          <w:numId w:val="0"/>
        </w:numPr>
        <w:ind w:hanging="10"/>
        <w:jc w:val="both"/>
        <w:rPr>
          <w:sz w:val="24"/>
          <w:szCs w:val="24"/>
        </w:rPr>
      </w:pPr>
      <w:r w:rsidRPr="0019529C">
        <w:rPr>
          <w:sz w:val="24"/>
          <w:szCs w:val="24"/>
        </w:rPr>
        <w:t>2.</w:t>
      </w:r>
      <w:r>
        <w:rPr>
          <w:sz w:val="24"/>
          <w:szCs w:val="24"/>
        </w:rPr>
        <w:t xml:space="preserve"> Döntési opció</w:t>
      </w:r>
      <w:r w:rsidRPr="0019529C">
        <w:rPr>
          <w:sz w:val="24"/>
          <w:szCs w:val="24"/>
        </w:rPr>
        <w:t>:</w:t>
      </w:r>
      <w:r>
        <w:rPr>
          <w:sz w:val="24"/>
          <w:szCs w:val="24"/>
        </w:rPr>
        <w:t xml:space="preserve"> </w:t>
      </w:r>
      <w:r w:rsidRPr="0019529C">
        <w:rPr>
          <w:sz w:val="24"/>
          <w:szCs w:val="24"/>
        </w:rPr>
        <w:t>A kedvezmények eltörlése, sávos adómérték bevezetése</w:t>
      </w:r>
    </w:p>
    <w:p w14:paraId="1903D16F" w14:textId="1A9994DD" w:rsidR="00576A9E" w:rsidRDefault="00576A9E" w:rsidP="00DD7AE8">
      <w:pPr>
        <w:ind w:left="0" w:firstLine="0"/>
      </w:pPr>
    </w:p>
    <w:p w14:paraId="79ED3D27" w14:textId="33B435F2" w:rsidR="00576A9E" w:rsidRPr="00063408" w:rsidRDefault="00576A9E" w:rsidP="00063408">
      <w:pPr>
        <w:spacing w:after="37" w:line="259" w:lineRule="auto"/>
        <w:ind w:left="0"/>
        <w:rPr>
          <w:b/>
          <w:bCs/>
        </w:rPr>
      </w:pPr>
      <w:r w:rsidRPr="00063408">
        <w:rPr>
          <w:b/>
          <w:bCs/>
        </w:rPr>
        <w:t>3.Döntési opció: Övezet kialakítása</w:t>
      </w:r>
      <w:r w:rsidR="00063408" w:rsidRPr="00063408">
        <w:rPr>
          <w:b/>
          <w:bCs/>
        </w:rPr>
        <w:t>, ahol ú</w:t>
      </w:r>
      <w:r w:rsidRPr="00063408">
        <w:rPr>
          <w:b/>
          <w:bCs/>
        </w:rPr>
        <w:t>j adó mérték megállapítása hasonlóan, mint a telekadó esetében</w:t>
      </w:r>
    </w:p>
    <w:p w14:paraId="1D5003D8" w14:textId="77777777" w:rsidR="00576A9E" w:rsidRDefault="00576A9E" w:rsidP="00576A9E">
      <w:r>
        <w:rPr>
          <w:b/>
        </w:rPr>
        <w:t xml:space="preserve">          </w:t>
      </w:r>
      <w:r>
        <w:t xml:space="preserve">Az adó mértéke </w:t>
      </w:r>
    </w:p>
    <w:p w14:paraId="21B046EB" w14:textId="77777777" w:rsidR="00576A9E" w:rsidRDefault="00576A9E" w:rsidP="00576A9E">
      <w:r>
        <w:t xml:space="preserve">            a.) I. </w:t>
      </w:r>
      <w:proofErr w:type="gramStart"/>
      <w:r>
        <w:t xml:space="preserve">övezetben:  </w:t>
      </w:r>
      <w:r>
        <w:tab/>
      </w:r>
      <w:proofErr w:type="gramEnd"/>
      <w:r>
        <w:t xml:space="preserve">    ingatlan területétől függően változó  ……Ft/m2/év </w:t>
      </w:r>
    </w:p>
    <w:p w14:paraId="029D69DC" w14:textId="77777777" w:rsidR="00576A9E" w:rsidRDefault="00576A9E" w:rsidP="00576A9E">
      <w:r>
        <w:t xml:space="preserve">            </w:t>
      </w:r>
      <w:proofErr w:type="spellStart"/>
      <w:r>
        <w:t>b.</w:t>
      </w:r>
      <w:proofErr w:type="spellEnd"/>
      <w:r>
        <w:t xml:space="preserve">) II. övezetben: </w:t>
      </w:r>
      <w:r>
        <w:tab/>
        <w:t xml:space="preserve">    860.- Ft/m2/év </w:t>
      </w:r>
    </w:p>
    <w:p w14:paraId="69CCDF48" w14:textId="77777777" w:rsidR="00063408" w:rsidRDefault="00063408" w:rsidP="00063408">
      <w:pPr>
        <w:rPr>
          <w:b/>
          <w:bCs/>
        </w:rPr>
      </w:pPr>
    </w:p>
    <w:p w14:paraId="10A6946F" w14:textId="6D74415F" w:rsidR="00063408" w:rsidRDefault="00063408" w:rsidP="00063408">
      <w:pPr>
        <w:ind w:left="0"/>
        <w:rPr>
          <w:b/>
          <w:bCs/>
        </w:rPr>
      </w:pPr>
      <w:r>
        <w:rPr>
          <w:b/>
          <w:bCs/>
        </w:rPr>
        <w:t>4</w:t>
      </w:r>
      <w:r w:rsidRPr="0019529C">
        <w:rPr>
          <w:b/>
          <w:bCs/>
        </w:rPr>
        <w:t xml:space="preserve">. Döntési opció: </w:t>
      </w:r>
      <w:r>
        <w:rPr>
          <w:b/>
          <w:bCs/>
        </w:rPr>
        <w:tab/>
      </w:r>
      <w:r>
        <w:rPr>
          <w:b/>
          <w:bCs/>
        </w:rPr>
        <w:tab/>
        <w:t>Telekadó mérték változtatása 2021.01.01-től</w:t>
      </w:r>
    </w:p>
    <w:p w14:paraId="4CD278DD" w14:textId="31D5A2DB" w:rsidR="00063408" w:rsidRPr="00063408" w:rsidRDefault="00063408" w:rsidP="00063408">
      <w:pPr>
        <w:pStyle w:val="Listaszerbekezds"/>
        <w:numPr>
          <w:ilvl w:val="0"/>
          <w:numId w:val="27"/>
        </w:numPr>
        <w:rPr>
          <w:color w:val="auto"/>
          <w:sz w:val="22"/>
        </w:rPr>
      </w:pPr>
      <w:r>
        <w:t xml:space="preserve">övezetben </w:t>
      </w:r>
      <w:proofErr w:type="gramStart"/>
      <w:r>
        <w:t>120 .</w:t>
      </w:r>
      <w:proofErr w:type="gramEnd"/>
      <w:r>
        <w:t xml:space="preserve">- Ft/m2/év adómérték megemelése esetén 150.-Ft/m2/év összegre (1,25 % emelés) </w:t>
      </w:r>
    </w:p>
    <w:p w14:paraId="41739778" w14:textId="3EFF7812" w:rsidR="00063408" w:rsidRPr="00063408" w:rsidRDefault="00063408" w:rsidP="00063408">
      <w:pPr>
        <w:pStyle w:val="Listaszerbekezds"/>
        <w:numPr>
          <w:ilvl w:val="0"/>
          <w:numId w:val="27"/>
        </w:numPr>
        <w:rPr>
          <w:color w:val="auto"/>
          <w:sz w:val="22"/>
        </w:rPr>
      </w:pPr>
      <w:r>
        <w:t>övezetben a 180.- Ft/m2/év adómérték megemelése 200.-Ft/m2/év adómértékre</w:t>
      </w:r>
    </w:p>
    <w:p w14:paraId="69AE2EDE" w14:textId="5BE07DD5" w:rsidR="00063408" w:rsidRPr="0019529C" w:rsidRDefault="00063408" w:rsidP="00063408">
      <w:pPr>
        <w:pStyle w:val="Listaszerbekezds"/>
        <w:ind w:left="1074" w:firstLine="0"/>
        <w:rPr>
          <w:color w:val="auto"/>
          <w:sz w:val="22"/>
        </w:rPr>
      </w:pPr>
      <w:r>
        <w:t xml:space="preserve">Ez </w:t>
      </w:r>
      <w:r w:rsidRPr="00063408">
        <w:rPr>
          <w:b/>
          <w:bCs/>
        </w:rPr>
        <w:t xml:space="preserve">kb. 9.300.000.- Ft </w:t>
      </w:r>
      <w:r w:rsidRPr="00063408">
        <w:rPr>
          <w:b/>
          <w:bCs/>
          <w:i/>
          <w:iCs/>
        </w:rPr>
        <w:t>többletbevételt</w:t>
      </w:r>
      <w:r w:rsidRPr="00063408">
        <w:t xml:space="preserve"> jelentene.</w:t>
      </w:r>
    </w:p>
    <w:p w14:paraId="10F09E15" w14:textId="77777777" w:rsidR="00576A9E" w:rsidRDefault="00576A9E" w:rsidP="00576A9E">
      <w:pPr>
        <w:ind w:left="284" w:firstLine="0"/>
      </w:pPr>
    </w:p>
    <w:p w14:paraId="600418C9" w14:textId="388D7AE8" w:rsidR="00063408" w:rsidRPr="00063408" w:rsidRDefault="00576A9E" w:rsidP="00063408">
      <w:pPr>
        <w:spacing w:after="0" w:line="259" w:lineRule="auto"/>
        <w:ind w:left="0"/>
        <w:jc w:val="left"/>
        <w:rPr>
          <w:b/>
          <w:bCs/>
        </w:rPr>
      </w:pPr>
      <w:r>
        <w:rPr>
          <w:b/>
          <w:bCs/>
        </w:rPr>
        <w:t xml:space="preserve">5. Döntési opció: </w:t>
      </w:r>
      <w:r w:rsidR="00063408">
        <w:rPr>
          <w:b/>
          <w:bCs/>
        </w:rPr>
        <w:tab/>
      </w:r>
      <w:r w:rsidR="00063408">
        <w:rPr>
          <w:b/>
          <w:bCs/>
        </w:rPr>
        <w:tab/>
        <w:t xml:space="preserve">Iparűzési adó változási javaslat </w:t>
      </w:r>
      <w:r w:rsidRPr="00F21C04">
        <w:rPr>
          <w:b/>
          <w:bCs/>
        </w:rPr>
        <w:t>Az adó mértéke</w:t>
      </w:r>
      <w:r>
        <w:t xml:space="preserve"> </w:t>
      </w:r>
      <w:r w:rsidRPr="00063408">
        <w:rPr>
          <w:b/>
          <w:bCs/>
        </w:rPr>
        <w:t>2021.</w:t>
      </w:r>
      <w:r w:rsidR="00063408" w:rsidRPr="00063408">
        <w:rPr>
          <w:b/>
          <w:bCs/>
        </w:rPr>
        <w:t>01.01-től</w:t>
      </w:r>
    </w:p>
    <w:p w14:paraId="1A8E7B4D" w14:textId="364B2EF6" w:rsidR="00063408" w:rsidRPr="00063408" w:rsidRDefault="00576A9E" w:rsidP="00063408">
      <w:pPr>
        <w:spacing w:after="0" w:line="259" w:lineRule="auto"/>
      </w:pPr>
      <w:r w:rsidRPr="00063408">
        <w:t>állandó jelleggel végzett iparűzési tevékenység esetén az adó mértéke 1,8 %-</w:t>
      </w:r>
      <w:proofErr w:type="spellStart"/>
      <w:r w:rsidRPr="00063408">
        <w:t>ról</w:t>
      </w:r>
      <w:proofErr w:type="spellEnd"/>
      <w:r w:rsidRPr="00063408">
        <w:t xml:space="preserve"> a</w:t>
      </w:r>
      <w:r w:rsidR="00063408">
        <w:t>z</w:t>
      </w:r>
      <w:r w:rsidRPr="00063408">
        <w:t xml:space="preserve"> adóalap 2%</w:t>
      </w:r>
    </w:p>
    <w:p w14:paraId="6D415EBF" w14:textId="77777777" w:rsidR="00063408" w:rsidRPr="003E1294" w:rsidRDefault="00063408" w:rsidP="00063408">
      <w:pPr>
        <w:spacing w:after="72" w:line="259" w:lineRule="auto"/>
        <w:ind w:left="360" w:firstLine="348"/>
        <w:jc w:val="left"/>
        <w:rPr>
          <w:i/>
          <w:iCs/>
        </w:rPr>
      </w:pPr>
      <w:r>
        <w:t xml:space="preserve">Ez </w:t>
      </w:r>
      <w:r w:rsidRPr="00063408">
        <w:rPr>
          <w:b/>
          <w:bCs/>
        </w:rPr>
        <w:t xml:space="preserve">kb. </w:t>
      </w:r>
      <w:r>
        <w:rPr>
          <w:b/>
          <w:bCs/>
        </w:rPr>
        <w:t>2.000.</w:t>
      </w:r>
      <w:r w:rsidRPr="00063408">
        <w:rPr>
          <w:b/>
          <w:bCs/>
        </w:rPr>
        <w:t xml:space="preserve">000.- Ft </w:t>
      </w:r>
      <w:r w:rsidRPr="00063408">
        <w:rPr>
          <w:b/>
          <w:bCs/>
          <w:i/>
          <w:iCs/>
        </w:rPr>
        <w:t>többletbevételt</w:t>
      </w:r>
      <w:r w:rsidRPr="00063408">
        <w:t xml:space="preserve"> jelentene</w:t>
      </w:r>
    </w:p>
    <w:p w14:paraId="7CF11D61" w14:textId="77777777" w:rsidR="00576A9E" w:rsidRDefault="00576A9E" w:rsidP="00EC756A">
      <w:pPr>
        <w:spacing w:after="0" w:line="259" w:lineRule="auto"/>
        <w:ind w:left="0" w:firstLine="0"/>
      </w:pPr>
    </w:p>
    <w:p w14:paraId="51C9180E" w14:textId="2C98A8D1" w:rsidR="00576A9E" w:rsidRPr="00063408" w:rsidRDefault="00576A9E" w:rsidP="00063408">
      <w:pPr>
        <w:spacing w:line="270" w:lineRule="auto"/>
        <w:ind w:left="0" w:firstLine="0"/>
        <w:rPr>
          <w:b/>
          <w:bCs/>
          <w:i/>
          <w:iCs/>
        </w:rPr>
      </w:pPr>
      <w:r>
        <w:rPr>
          <w:b/>
          <w:bCs/>
          <w:i/>
          <w:iCs/>
        </w:rPr>
        <w:t xml:space="preserve">6. Döntési opció: Idegenforgalmi </w:t>
      </w:r>
      <w:r w:rsidRPr="00625A60">
        <w:rPr>
          <w:b/>
          <w:bCs/>
          <w:i/>
          <w:iCs/>
        </w:rPr>
        <w:t>adó változtatási javaslatai:</w:t>
      </w:r>
      <w:r w:rsidR="00063408">
        <w:rPr>
          <w:b/>
          <w:bCs/>
          <w:i/>
          <w:iCs/>
        </w:rPr>
        <w:t xml:space="preserve"> </w:t>
      </w:r>
      <w:r w:rsidRPr="00F21C04">
        <w:rPr>
          <w:b/>
          <w:bCs/>
        </w:rPr>
        <w:t>Az adó mértéke</w:t>
      </w:r>
      <w:r>
        <w:t xml:space="preserve"> </w:t>
      </w:r>
      <w:r w:rsidRPr="00063408">
        <w:rPr>
          <w:b/>
          <w:bCs/>
        </w:rPr>
        <w:t>2021.</w:t>
      </w:r>
      <w:r w:rsidR="00063408" w:rsidRPr="00063408">
        <w:rPr>
          <w:b/>
          <w:bCs/>
        </w:rPr>
        <w:t>01.01-</w:t>
      </w:r>
      <w:r w:rsidRPr="00063408">
        <w:rPr>
          <w:b/>
          <w:bCs/>
        </w:rPr>
        <w:t>től</w:t>
      </w:r>
    </w:p>
    <w:p w14:paraId="2AACBE68" w14:textId="4952E44B" w:rsidR="00576A9E" w:rsidRDefault="00063408" w:rsidP="00063408">
      <w:pPr>
        <w:spacing w:after="72" w:line="259" w:lineRule="auto"/>
        <w:ind w:left="360" w:firstLine="348"/>
        <w:jc w:val="left"/>
        <w:rPr>
          <w:i/>
          <w:iCs/>
        </w:rPr>
      </w:pPr>
      <w:r>
        <w:rPr>
          <w:i/>
          <w:iCs/>
        </w:rPr>
        <w:t>S</w:t>
      </w:r>
      <w:r w:rsidR="00576A9E" w:rsidRPr="003E1294">
        <w:rPr>
          <w:i/>
          <w:iCs/>
        </w:rPr>
        <w:t>zemélyenként és vendég-éjszakánként: 450,-Ft-ról 500</w:t>
      </w:r>
      <w:r w:rsidR="00576A9E">
        <w:rPr>
          <w:i/>
          <w:iCs/>
        </w:rPr>
        <w:t>.-</w:t>
      </w:r>
      <w:r w:rsidR="00576A9E" w:rsidRPr="003E1294">
        <w:rPr>
          <w:i/>
          <w:iCs/>
        </w:rPr>
        <w:t>Ft.-ra történő módosítás</w:t>
      </w:r>
    </w:p>
    <w:p w14:paraId="0C0CE2C6" w14:textId="7E4F30A9" w:rsidR="00063408" w:rsidRPr="003E1294" w:rsidRDefault="00063408" w:rsidP="00063408">
      <w:pPr>
        <w:spacing w:after="72" w:line="259" w:lineRule="auto"/>
        <w:ind w:left="360" w:firstLine="348"/>
        <w:jc w:val="left"/>
        <w:rPr>
          <w:i/>
          <w:iCs/>
        </w:rPr>
      </w:pPr>
      <w:r>
        <w:t xml:space="preserve">Ez </w:t>
      </w:r>
      <w:r w:rsidRPr="00063408">
        <w:rPr>
          <w:b/>
          <w:bCs/>
        </w:rPr>
        <w:t xml:space="preserve">kb. </w:t>
      </w:r>
      <w:r>
        <w:rPr>
          <w:b/>
          <w:bCs/>
        </w:rPr>
        <w:t>2.000.</w:t>
      </w:r>
      <w:r w:rsidRPr="00063408">
        <w:rPr>
          <w:b/>
          <w:bCs/>
        </w:rPr>
        <w:t xml:space="preserve">000.- Ft </w:t>
      </w:r>
      <w:r w:rsidRPr="00063408">
        <w:rPr>
          <w:b/>
          <w:bCs/>
          <w:i/>
          <w:iCs/>
        </w:rPr>
        <w:t>többletbevételt</w:t>
      </w:r>
      <w:r w:rsidRPr="00063408">
        <w:t xml:space="preserve"> jelentene</w:t>
      </w:r>
    </w:p>
    <w:p w14:paraId="5C8EF5F3" w14:textId="77777777" w:rsidR="00576A9E" w:rsidRPr="009C708B" w:rsidRDefault="00576A9E" w:rsidP="00EC756A">
      <w:pPr>
        <w:spacing w:after="0" w:line="259" w:lineRule="auto"/>
        <w:ind w:left="0" w:firstLine="0"/>
      </w:pPr>
    </w:p>
    <w:p w14:paraId="65CCCCBE" w14:textId="77777777" w:rsidR="001D437B" w:rsidRDefault="00007D42">
      <w:pPr>
        <w:pStyle w:val="Cmsor1"/>
        <w:numPr>
          <w:ilvl w:val="0"/>
          <w:numId w:val="0"/>
        </w:numPr>
        <w:ind w:left="1084" w:right="719"/>
      </w:pPr>
      <w:r>
        <w:t xml:space="preserve">Előzetes hatástanulmány </w:t>
      </w:r>
    </w:p>
    <w:p w14:paraId="7CD7868A" w14:textId="77777777" w:rsidR="001D437B" w:rsidRDefault="00007D42" w:rsidP="00EC756A">
      <w:pPr>
        <w:spacing w:after="0" w:line="259" w:lineRule="auto"/>
        <w:ind w:left="0" w:firstLine="0"/>
      </w:pPr>
      <w:r>
        <w:rPr>
          <w:b/>
          <w:sz w:val="28"/>
        </w:rPr>
        <w:t xml:space="preserve"> </w:t>
      </w:r>
    </w:p>
    <w:p w14:paraId="7351488D" w14:textId="77777777" w:rsidR="001D437B" w:rsidRDefault="00007D42" w:rsidP="00EC756A">
      <w:r>
        <w:t xml:space="preserve">A jogalkotásról szóló 2010. évi CXXX. törvény (a továbbiakban: </w:t>
      </w:r>
      <w:proofErr w:type="spellStart"/>
      <w:r>
        <w:t>Jat</w:t>
      </w:r>
      <w:proofErr w:type="spellEnd"/>
      <w:r>
        <w:t xml:space="preserve">.) 17.§ (1) bekezdése alapján a jogszabály előkészítője – a jogszabály feltételezett hatásaihoz igazodó részletességű– előzetes hatásvizsgálat elvégzésével felméri a szabályozás várható követelményeit. Az előzetes hatásvizsgálat eredményéről a Képviselő-testületet tájékoztatni kell. Az előzetes hatásvizsgálat eredménye a jogszabály tervezet jelenlegi állapota szerinti elfogadhatóságának megítélése.  </w:t>
      </w:r>
    </w:p>
    <w:p w14:paraId="3D9BACF2" w14:textId="77777777" w:rsidR="006E6606" w:rsidRDefault="006E6606">
      <w:pPr>
        <w:ind w:left="355"/>
      </w:pPr>
    </w:p>
    <w:p w14:paraId="10594322" w14:textId="23B3A3B2" w:rsidR="001D437B" w:rsidRDefault="00007D42">
      <w:pPr>
        <w:ind w:left="355"/>
      </w:pPr>
      <w:r>
        <w:t xml:space="preserve">A </w:t>
      </w:r>
      <w:proofErr w:type="spellStart"/>
      <w:r>
        <w:t>Jat</w:t>
      </w:r>
      <w:proofErr w:type="spellEnd"/>
      <w:r>
        <w:t xml:space="preserve">. 17.§ (2) bekezdése szerint a hatásvizsgálat során vizsgálni kell:  </w:t>
      </w:r>
    </w:p>
    <w:p w14:paraId="001507EC" w14:textId="77777777" w:rsidR="0067447C" w:rsidRDefault="00007D42">
      <w:pPr>
        <w:numPr>
          <w:ilvl w:val="0"/>
          <w:numId w:val="8"/>
        </w:numPr>
        <w:spacing w:after="3" w:line="275" w:lineRule="auto"/>
        <w:ind w:right="1077"/>
        <w:jc w:val="left"/>
      </w:pPr>
      <w:r>
        <w:t xml:space="preserve">a tervezett jogszabály valamennyi jelentősnek ítélt hatását, különösen  </w:t>
      </w:r>
    </w:p>
    <w:p w14:paraId="6CB06172" w14:textId="77777777" w:rsidR="0067447C" w:rsidRDefault="00007D42" w:rsidP="0067447C">
      <w:pPr>
        <w:spacing w:after="3" w:line="275" w:lineRule="auto"/>
        <w:ind w:left="355" w:right="1077" w:firstLine="0"/>
        <w:jc w:val="left"/>
      </w:pPr>
      <w:proofErr w:type="spellStart"/>
      <w:r>
        <w:t>aa</w:t>
      </w:r>
      <w:proofErr w:type="spellEnd"/>
      <w:r>
        <w:t xml:space="preserve">) társadalmi, gazdasági, költségvetési hatásait,  </w:t>
      </w:r>
    </w:p>
    <w:p w14:paraId="56132E22" w14:textId="77777777" w:rsidR="0067447C" w:rsidRDefault="00007D42" w:rsidP="0067447C">
      <w:pPr>
        <w:spacing w:after="3" w:line="275" w:lineRule="auto"/>
        <w:ind w:left="355" w:right="1077" w:firstLine="0"/>
        <w:jc w:val="left"/>
      </w:pPr>
      <w:r>
        <w:t xml:space="preserve">ab) környezeti és egészségi következményeit,  </w:t>
      </w:r>
    </w:p>
    <w:p w14:paraId="4B713735" w14:textId="45973D30" w:rsidR="001D437B" w:rsidRDefault="00007D42" w:rsidP="0067447C">
      <w:pPr>
        <w:spacing w:after="3" w:line="275" w:lineRule="auto"/>
        <w:ind w:left="355" w:right="1077" w:firstLine="0"/>
        <w:jc w:val="left"/>
      </w:pPr>
      <w:proofErr w:type="spellStart"/>
      <w:r>
        <w:t>ac</w:t>
      </w:r>
      <w:proofErr w:type="spellEnd"/>
      <w:r>
        <w:t xml:space="preserve">) adminisztratív </w:t>
      </w:r>
      <w:proofErr w:type="spellStart"/>
      <w:r>
        <w:t>terheket</w:t>
      </w:r>
      <w:proofErr w:type="spellEnd"/>
      <w:r>
        <w:t xml:space="preserve"> befolyásoló hatásait, valamint  </w:t>
      </w:r>
    </w:p>
    <w:p w14:paraId="3C27F1CE" w14:textId="1E65372E" w:rsidR="0067447C" w:rsidRDefault="00007D42" w:rsidP="0067447C">
      <w:pPr>
        <w:numPr>
          <w:ilvl w:val="0"/>
          <w:numId w:val="8"/>
        </w:numPr>
        <w:ind w:right="1077"/>
        <w:jc w:val="left"/>
      </w:pPr>
      <w:r>
        <w:t xml:space="preserve">a jogszabály megalkotásának szükségességét, a jogalkotás elmaradásának </w:t>
      </w:r>
      <w:proofErr w:type="gramStart"/>
      <w:r>
        <w:t>várható  következményeit</w:t>
      </w:r>
      <w:proofErr w:type="gramEnd"/>
      <w:r>
        <w:t>, é</w:t>
      </w:r>
      <w:r w:rsidR="0067447C">
        <w:t>s</w:t>
      </w:r>
    </w:p>
    <w:p w14:paraId="515FCD83" w14:textId="4727CB88" w:rsidR="001D437B" w:rsidRDefault="0067447C" w:rsidP="0067447C">
      <w:pPr>
        <w:ind w:left="345" w:right="1077" w:firstLine="0"/>
        <w:jc w:val="left"/>
      </w:pPr>
      <w:r>
        <w:t xml:space="preserve">c) </w:t>
      </w:r>
      <w:r w:rsidR="00007D42">
        <w:t xml:space="preserve">a jogszabály alkalmazásához szükséges személyi, szervezeti, tárgyi és pénzügyi feltételeket.  </w:t>
      </w:r>
    </w:p>
    <w:p w14:paraId="635BEB96" w14:textId="77777777" w:rsidR="001D437B" w:rsidRDefault="00007D42">
      <w:pPr>
        <w:spacing w:after="23" w:line="259" w:lineRule="auto"/>
        <w:ind w:left="360" w:firstLine="0"/>
        <w:jc w:val="left"/>
      </w:pPr>
      <w:r>
        <w:t xml:space="preserve"> </w:t>
      </w:r>
    </w:p>
    <w:p w14:paraId="014006C9" w14:textId="7F417DB4" w:rsidR="0067447C" w:rsidRPr="0067447C" w:rsidRDefault="00007D42" w:rsidP="009C708B">
      <w:pPr>
        <w:ind w:left="355"/>
      </w:pPr>
      <w:r>
        <w:t xml:space="preserve">A fentiek alapján a rendeletalkotás várható következményeiről – az előzetes hatásvizsgálat tükrében - az alábbi tájékoztatás adható: </w:t>
      </w:r>
    </w:p>
    <w:p w14:paraId="75A17820" w14:textId="174ADAA8" w:rsidR="005A7091" w:rsidRPr="009C708B" w:rsidRDefault="005A7091" w:rsidP="009C708B">
      <w:pPr>
        <w:spacing w:after="10" w:line="250" w:lineRule="auto"/>
        <w:ind w:right="253"/>
        <w:jc w:val="left"/>
        <w:rPr>
          <w:rFonts w:eastAsia="Arial"/>
          <w:b/>
        </w:rPr>
      </w:pPr>
      <w:r w:rsidRPr="009C708B">
        <w:rPr>
          <w:rFonts w:eastAsia="Arial"/>
          <w:b/>
        </w:rPr>
        <w:t xml:space="preserve">A hatásvizsgálat eredménye: </w:t>
      </w:r>
    </w:p>
    <w:p w14:paraId="4E8A6B18" w14:textId="6BBF227F" w:rsidR="005A7091" w:rsidRPr="009C708B" w:rsidRDefault="005A7091" w:rsidP="009C708B">
      <w:pPr>
        <w:pStyle w:val="Listaszerbekezds"/>
        <w:numPr>
          <w:ilvl w:val="0"/>
          <w:numId w:val="19"/>
        </w:numPr>
        <w:spacing w:after="10" w:line="250" w:lineRule="auto"/>
        <w:ind w:right="253"/>
        <w:jc w:val="left"/>
        <w:rPr>
          <w:rFonts w:eastAsia="Arial"/>
        </w:rPr>
      </w:pPr>
      <w:r w:rsidRPr="009C708B">
        <w:rPr>
          <w:rFonts w:eastAsia="Arial"/>
          <w:b/>
        </w:rPr>
        <w:t xml:space="preserve">Társadalmi hatások </w:t>
      </w:r>
    </w:p>
    <w:p w14:paraId="2F3B6125" w14:textId="5EC80949" w:rsidR="005A7091" w:rsidRPr="009C708B" w:rsidRDefault="005A7091" w:rsidP="006E6606">
      <w:pPr>
        <w:pStyle w:val="Listaszerbekezds"/>
        <w:spacing w:after="0" w:line="252" w:lineRule="auto"/>
        <w:ind w:right="82" w:firstLine="0"/>
        <w:jc w:val="left"/>
        <w:rPr>
          <w:rFonts w:eastAsia="Arial"/>
        </w:rPr>
      </w:pPr>
      <w:r w:rsidRPr="009C708B">
        <w:rPr>
          <w:rFonts w:eastAsia="Arial"/>
        </w:rPr>
        <w:t xml:space="preserve">A rendelet módosítása a </w:t>
      </w:r>
      <w:proofErr w:type="spellStart"/>
      <w:r w:rsidRPr="009C708B">
        <w:rPr>
          <w:rFonts w:eastAsia="Arial"/>
        </w:rPr>
        <w:t>Htv</w:t>
      </w:r>
      <w:proofErr w:type="spellEnd"/>
      <w:r w:rsidRPr="009C708B">
        <w:rPr>
          <w:rFonts w:eastAsia="Arial"/>
        </w:rPr>
        <w:t>. által megkívánt arányos közteherviselést segíti elő</w:t>
      </w:r>
    </w:p>
    <w:p w14:paraId="140A91B9" w14:textId="48B4388C" w:rsidR="005A7091" w:rsidRPr="009C708B" w:rsidRDefault="005A7091" w:rsidP="009C708B">
      <w:pPr>
        <w:pStyle w:val="Listaszerbekezds"/>
        <w:numPr>
          <w:ilvl w:val="0"/>
          <w:numId w:val="19"/>
        </w:numPr>
        <w:spacing w:after="10" w:line="250" w:lineRule="auto"/>
        <w:ind w:right="253"/>
        <w:jc w:val="left"/>
        <w:rPr>
          <w:rFonts w:eastAsia="Arial"/>
        </w:rPr>
      </w:pPr>
      <w:r w:rsidRPr="009C708B">
        <w:rPr>
          <w:rFonts w:eastAsia="Arial"/>
          <w:b/>
        </w:rPr>
        <w:t xml:space="preserve">Gazdasági, költségvetési hatások </w:t>
      </w:r>
    </w:p>
    <w:p w14:paraId="74853268" w14:textId="29221BB6" w:rsidR="005A7091" w:rsidRPr="009C708B" w:rsidRDefault="005A7091" w:rsidP="009C708B">
      <w:pPr>
        <w:pStyle w:val="Listaszerbekezds"/>
        <w:spacing w:after="0" w:line="252" w:lineRule="auto"/>
        <w:ind w:right="1018" w:firstLine="0"/>
        <w:jc w:val="left"/>
        <w:rPr>
          <w:rFonts w:eastAsia="Arial"/>
        </w:rPr>
      </w:pPr>
      <w:r w:rsidRPr="009C708B">
        <w:rPr>
          <w:rFonts w:eastAsia="Arial"/>
        </w:rPr>
        <w:t>A rendelet közvetlen gazdasági, költségvetési hatása emelkedő adó-bevételekbe</w:t>
      </w:r>
      <w:r w:rsidR="009C708B" w:rsidRPr="009C708B">
        <w:rPr>
          <w:rFonts w:eastAsia="Arial"/>
        </w:rPr>
        <w:t xml:space="preserve"> </w:t>
      </w:r>
      <w:r w:rsidRPr="009C708B">
        <w:rPr>
          <w:rFonts w:eastAsia="Arial"/>
        </w:rPr>
        <w:t xml:space="preserve">jelentkezik. </w:t>
      </w:r>
    </w:p>
    <w:p w14:paraId="34EBB592" w14:textId="77777777" w:rsidR="005A7091" w:rsidRPr="009C708B" w:rsidRDefault="005A7091" w:rsidP="009C708B">
      <w:pPr>
        <w:numPr>
          <w:ilvl w:val="0"/>
          <w:numId w:val="19"/>
        </w:numPr>
        <w:spacing w:after="0" w:line="250" w:lineRule="auto"/>
        <w:ind w:right="2370"/>
        <w:jc w:val="left"/>
        <w:rPr>
          <w:rFonts w:eastAsia="Arial"/>
        </w:rPr>
      </w:pPr>
      <w:r w:rsidRPr="009C708B">
        <w:rPr>
          <w:rFonts w:eastAsia="Arial"/>
          <w:b/>
        </w:rPr>
        <w:t xml:space="preserve">Környezeti és egészségügyi következmények </w:t>
      </w:r>
      <w:r w:rsidRPr="009C708B">
        <w:rPr>
          <w:rFonts w:eastAsia="Arial"/>
        </w:rPr>
        <w:t xml:space="preserve">Nincs. </w:t>
      </w:r>
    </w:p>
    <w:p w14:paraId="51A16A32" w14:textId="6935DC74" w:rsidR="005A7091" w:rsidRPr="009C708B" w:rsidRDefault="005A7091" w:rsidP="009C708B">
      <w:pPr>
        <w:numPr>
          <w:ilvl w:val="0"/>
          <w:numId w:val="19"/>
        </w:numPr>
        <w:spacing w:after="10" w:line="250" w:lineRule="auto"/>
        <w:ind w:right="2370"/>
        <w:jc w:val="left"/>
        <w:rPr>
          <w:rFonts w:eastAsia="Arial"/>
        </w:rPr>
      </w:pPr>
      <w:r w:rsidRPr="009C708B">
        <w:rPr>
          <w:rFonts w:eastAsia="Arial"/>
          <w:b/>
        </w:rPr>
        <w:t xml:space="preserve">Adminisztratív </w:t>
      </w:r>
      <w:proofErr w:type="spellStart"/>
      <w:r w:rsidRPr="009C708B">
        <w:rPr>
          <w:rFonts w:eastAsia="Arial"/>
          <w:b/>
        </w:rPr>
        <w:t>terheket</w:t>
      </w:r>
      <w:proofErr w:type="spellEnd"/>
      <w:r w:rsidRPr="009C708B">
        <w:rPr>
          <w:rFonts w:eastAsia="Arial"/>
          <w:b/>
        </w:rPr>
        <w:t xml:space="preserve"> befolyásoló hatások </w:t>
      </w:r>
    </w:p>
    <w:p w14:paraId="03EB6383" w14:textId="02EC76E2" w:rsidR="009C708B" w:rsidRPr="009C708B" w:rsidRDefault="009C708B" w:rsidP="009C708B">
      <w:pPr>
        <w:spacing w:after="0" w:line="252" w:lineRule="auto"/>
        <w:ind w:left="0" w:right="1018" w:firstLine="0"/>
        <w:jc w:val="left"/>
        <w:rPr>
          <w:rFonts w:eastAsia="Arial"/>
        </w:rPr>
      </w:pPr>
      <w:r>
        <w:rPr>
          <w:rFonts w:eastAsia="Arial"/>
        </w:rPr>
        <w:t xml:space="preserve">            </w:t>
      </w:r>
      <w:r w:rsidRPr="009C708B">
        <w:rPr>
          <w:rFonts w:eastAsia="Arial"/>
        </w:rPr>
        <w:t>Többlet munka:</w:t>
      </w:r>
    </w:p>
    <w:p w14:paraId="7855422C" w14:textId="446332BE" w:rsidR="009C708B" w:rsidRPr="009C708B" w:rsidRDefault="009C708B" w:rsidP="00683A87">
      <w:pPr>
        <w:pStyle w:val="Listaszerbekezds"/>
        <w:numPr>
          <w:ilvl w:val="0"/>
          <w:numId w:val="21"/>
        </w:numPr>
        <w:spacing w:after="0" w:line="252" w:lineRule="auto"/>
        <w:ind w:right="82"/>
        <w:rPr>
          <w:rFonts w:eastAsia="Arial"/>
        </w:rPr>
      </w:pPr>
      <w:r w:rsidRPr="009C708B">
        <w:rPr>
          <w:rFonts w:eastAsia="Arial"/>
        </w:rPr>
        <w:t>A tömeghatározatok</w:t>
      </w:r>
      <w:r w:rsidR="00683A87">
        <w:rPr>
          <w:rFonts w:eastAsia="Arial"/>
        </w:rPr>
        <w:t xml:space="preserve"> elkészítése, postázása</w:t>
      </w:r>
      <w:r w:rsidRPr="009C708B">
        <w:rPr>
          <w:rFonts w:eastAsia="Arial"/>
        </w:rPr>
        <w:t xml:space="preserve"> (adótétel emeléshez kell az ASP segítsége és ott el</w:t>
      </w:r>
      <w:r>
        <w:rPr>
          <w:rFonts w:eastAsia="Arial"/>
        </w:rPr>
        <w:t xml:space="preserve"> </w:t>
      </w:r>
      <w:proofErr w:type="spellStart"/>
      <w:r w:rsidRPr="009C708B">
        <w:rPr>
          <w:rFonts w:eastAsia="Arial"/>
        </w:rPr>
        <w:t>csúszhat</w:t>
      </w:r>
      <w:proofErr w:type="spellEnd"/>
      <w:r w:rsidRPr="009C708B">
        <w:rPr>
          <w:rFonts w:eastAsia="Arial"/>
        </w:rPr>
        <w:t xml:space="preserve"> a dolog és több időt vesz igénybe)</w:t>
      </w:r>
    </w:p>
    <w:p w14:paraId="79D88AEA" w14:textId="58F9BD22" w:rsidR="009C708B" w:rsidRDefault="009C708B" w:rsidP="00683A87">
      <w:pPr>
        <w:pStyle w:val="Listaszerbekezds"/>
        <w:numPr>
          <w:ilvl w:val="0"/>
          <w:numId w:val="21"/>
        </w:numPr>
        <w:spacing w:after="0" w:line="252" w:lineRule="auto"/>
        <w:ind w:right="1018"/>
        <w:rPr>
          <w:rFonts w:eastAsia="Arial"/>
        </w:rPr>
      </w:pPr>
      <w:r w:rsidRPr="009C708B">
        <w:rPr>
          <w:rFonts w:eastAsia="Arial"/>
        </w:rPr>
        <w:t xml:space="preserve">Postaköltség </w:t>
      </w:r>
      <w:r w:rsidR="00683A87">
        <w:rPr>
          <w:rFonts w:eastAsia="Arial"/>
        </w:rPr>
        <w:t>emelkedése</w:t>
      </w:r>
      <w:r w:rsidRPr="009C708B">
        <w:rPr>
          <w:rFonts w:eastAsia="Arial"/>
        </w:rPr>
        <w:t xml:space="preserve"> </w:t>
      </w:r>
    </w:p>
    <w:p w14:paraId="035639CF" w14:textId="16C7B25B" w:rsidR="009C708B" w:rsidRDefault="009C708B" w:rsidP="00683A87">
      <w:pPr>
        <w:pStyle w:val="Listaszerbekezds"/>
        <w:numPr>
          <w:ilvl w:val="0"/>
          <w:numId w:val="21"/>
        </w:numPr>
        <w:spacing w:after="0" w:line="252" w:lineRule="auto"/>
        <w:ind w:right="82"/>
        <w:rPr>
          <w:rFonts w:eastAsia="Arial"/>
        </w:rPr>
      </w:pPr>
      <w:r w:rsidRPr="004D4BA2">
        <w:rPr>
          <w:rFonts w:eastAsia="Arial"/>
        </w:rPr>
        <w:t>Tértivevények feldolgozása jelentős többlett munka (</w:t>
      </w:r>
      <w:r w:rsidR="00683A87">
        <w:rPr>
          <w:rFonts w:eastAsia="Arial"/>
        </w:rPr>
        <w:t xml:space="preserve">az ASP </w:t>
      </w:r>
      <w:r w:rsidRPr="004D4BA2">
        <w:rPr>
          <w:rFonts w:eastAsia="Arial"/>
        </w:rPr>
        <w:t>iktató</w:t>
      </w:r>
      <w:r w:rsidR="00683A87">
        <w:rPr>
          <w:rFonts w:eastAsia="Arial"/>
        </w:rPr>
        <w:t xml:space="preserve"> szakrendszerben -titkárság- </w:t>
      </w:r>
      <w:r w:rsidRPr="004D4BA2">
        <w:rPr>
          <w:rFonts w:eastAsia="Arial"/>
        </w:rPr>
        <w:t>és az adó</w:t>
      </w:r>
      <w:r w:rsidR="00683A87">
        <w:rPr>
          <w:rFonts w:eastAsia="Arial"/>
        </w:rPr>
        <w:t xml:space="preserve"> szakrendszerben is</w:t>
      </w:r>
      <w:r w:rsidRPr="004D4BA2">
        <w:rPr>
          <w:rFonts w:eastAsia="Arial"/>
        </w:rPr>
        <w:t>)</w:t>
      </w:r>
    </w:p>
    <w:p w14:paraId="1DF464FC" w14:textId="172ECFE2" w:rsidR="009C708B" w:rsidRDefault="009C708B" w:rsidP="00683A87">
      <w:pPr>
        <w:pStyle w:val="Listaszerbekezds"/>
        <w:numPr>
          <w:ilvl w:val="0"/>
          <w:numId w:val="21"/>
        </w:numPr>
        <w:spacing w:after="0" w:line="252" w:lineRule="auto"/>
        <w:ind w:right="82"/>
        <w:rPr>
          <w:rFonts w:eastAsia="Arial"/>
        </w:rPr>
      </w:pPr>
      <w:r w:rsidRPr="004D4BA2">
        <w:rPr>
          <w:rFonts w:eastAsia="Arial"/>
        </w:rPr>
        <w:t xml:space="preserve">Adóemelésnél </w:t>
      </w:r>
      <w:r w:rsidR="006E6606">
        <w:rPr>
          <w:rFonts w:eastAsia="Arial"/>
        </w:rPr>
        <w:t>a tulajdonos felülvizsgálhatja a korábbi bevallását és egy új bevallásnál a méret adatokat módosíthatja</w:t>
      </w:r>
      <w:r w:rsidRPr="004D4BA2">
        <w:rPr>
          <w:rFonts w:eastAsia="Arial"/>
        </w:rPr>
        <w:t xml:space="preserve"> esetleg 5 évre visszamenőlegesen</w:t>
      </w:r>
    </w:p>
    <w:p w14:paraId="43D2E685" w14:textId="6DD772DA" w:rsidR="009C708B" w:rsidRDefault="009C708B" w:rsidP="00683A87">
      <w:pPr>
        <w:pStyle w:val="Listaszerbekezds"/>
        <w:numPr>
          <w:ilvl w:val="0"/>
          <w:numId w:val="21"/>
        </w:numPr>
        <w:spacing w:after="0" w:line="252" w:lineRule="auto"/>
        <w:ind w:right="1018"/>
        <w:rPr>
          <w:rFonts w:eastAsia="Arial"/>
        </w:rPr>
      </w:pPr>
      <w:r w:rsidRPr="004D4BA2">
        <w:rPr>
          <w:rFonts w:eastAsia="Arial"/>
        </w:rPr>
        <w:t>Méltányossági kérelem száma meg</w:t>
      </w:r>
      <w:r w:rsidR="00683A87">
        <w:rPr>
          <w:rFonts w:eastAsia="Arial"/>
        </w:rPr>
        <w:t>emelkedhet</w:t>
      </w:r>
    </w:p>
    <w:p w14:paraId="0CE26764" w14:textId="54885FCD" w:rsidR="009C708B" w:rsidRPr="004D4BA2" w:rsidRDefault="00683A87" w:rsidP="004D4BA2">
      <w:pPr>
        <w:pStyle w:val="Listaszerbekezds"/>
        <w:numPr>
          <w:ilvl w:val="0"/>
          <w:numId w:val="21"/>
        </w:numPr>
        <w:spacing w:after="0" w:line="252" w:lineRule="auto"/>
        <w:ind w:right="1018"/>
        <w:jc w:val="left"/>
        <w:rPr>
          <w:rFonts w:eastAsia="Arial"/>
        </w:rPr>
      </w:pPr>
      <w:r>
        <w:rPr>
          <w:rFonts w:eastAsia="Arial"/>
        </w:rPr>
        <w:t>Ügyféli megkeresések (t</w:t>
      </w:r>
      <w:r w:rsidR="009C708B" w:rsidRPr="004D4BA2">
        <w:rPr>
          <w:rFonts w:eastAsia="Arial"/>
        </w:rPr>
        <w:t>elefon</w:t>
      </w:r>
      <w:r>
        <w:rPr>
          <w:rFonts w:eastAsia="Arial"/>
        </w:rPr>
        <w:t>hívások)</w:t>
      </w:r>
      <w:r w:rsidR="009C708B" w:rsidRPr="004D4BA2">
        <w:rPr>
          <w:rFonts w:eastAsia="Arial"/>
        </w:rPr>
        <w:t xml:space="preserve"> száma </w:t>
      </w:r>
      <w:r>
        <w:rPr>
          <w:rFonts w:eastAsia="Arial"/>
        </w:rPr>
        <w:t xml:space="preserve">jelentősen </w:t>
      </w:r>
      <w:r w:rsidR="009C708B" w:rsidRPr="004D4BA2">
        <w:rPr>
          <w:rFonts w:eastAsia="Arial"/>
        </w:rPr>
        <w:t>növekedni fog.</w:t>
      </w:r>
    </w:p>
    <w:p w14:paraId="4F094F56" w14:textId="4D330C15" w:rsidR="005A7091" w:rsidRPr="009C708B" w:rsidRDefault="005A7091" w:rsidP="009C708B">
      <w:pPr>
        <w:pStyle w:val="Listaszerbekezds"/>
        <w:numPr>
          <w:ilvl w:val="0"/>
          <w:numId w:val="19"/>
        </w:numPr>
        <w:spacing w:after="0" w:line="250" w:lineRule="auto"/>
        <w:ind w:right="253"/>
        <w:jc w:val="left"/>
        <w:rPr>
          <w:rFonts w:eastAsia="Arial"/>
        </w:rPr>
      </w:pPr>
      <w:r w:rsidRPr="009C708B">
        <w:rPr>
          <w:rFonts w:eastAsia="Arial"/>
          <w:b/>
        </w:rPr>
        <w:t xml:space="preserve">A jogszabály megalkotásának szükségessége, a jogalkotás elmaradásának várható következményei </w:t>
      </w:r>
    </w:p>
    <w:p w14:paraId="33357F25" w14:textId="77777777" w:rsidR="005A7091" w:rsidRPr="009C708B" w:rsidRDefault="005A7091" w:rsidP="009C708B">
      <w:pPr>
        <w:pStyle w:val="Listaszerbekezds"/>
        <w:spacing w:after="8" w:line="252" w:lineRule="auto"/>
        <w:ind w:right="1018" w:firstLine="0"/>
        <w:jc w:val="left"/>
        <w:rPr>
          <w:rFonts w:eastAsia="Arial"/>
        </w:rPr>
      </w:pPr>
      <w:r w:rsidRPr="009C708B">
        <w:rPr>
          <w:rFonts w:eastAsia="Arial"/>
        </w:rPr>
        <w:t xml:space="preserve">A kívánt cél elérése rendeletben lehetséges, amely képviselő-testületi hatáskör.  </w:t>
      </w:r>
    </w:p>
    <w:p w14:paraId="6FD6B49C" w14:textId="73EE1912" w:rsidR="005A7091" w:rsidRPr="009C708B" w:rsidRDefault="005A7091" w:rsidP="009C708B">
      <w:pPr>
        <w:spacing w:after="8" w:line="252" w:lineRule="auto"/>
        <w:ind w:left="-5" w:right="1018" w:firstLine="50"/>
        <w:jc w:val="left"/>
        <w:rPr>
          <w:rFonts w:eastAsia="Arial"/>
        </w:rPr>
      </w:pPr>
    </w:p>
    <w:sectPr w:rsidR="005A7091" w:rsidRPr="009C708B" w:rsidSect="00A22C94">
      <w:headerReference w:type="even" r:id="rId12"/>
      <w:headerReference w:type="default" r:id="rId13"/>
      <w:headerReference w:type="first" r:id="rId14"/>
      <w:pgSz w:w="11906" w:h="16838"/>
      <w:pgMar w:top="1476" w:right="1412" w:bottom="1416" w:left="1056" w:header="715"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9AC7F" w14:textId="77777777" w:rsidR="0019529C" w:rsidRDefault="0019529C">
      <w:pPr>
        <w:spacing w:after="0" w:line="240" w:lineRule="auto"/>
      </w:pPr>
      <w:r>
        <w:separator/>
      </w:r>
    </w:p>
  </w:endnote>
  <w:endnote w:type="continuationSeparator" w:id="0">
    <w:p w14:paraId="2D59C5E9" w14:textId="77777777" w:rsidR="0019529C" w:rsidRDefault="00195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0E1D2" w14:textId="77777777" w:rsidR="0019529C" w:rsidRDefault="0019529C">
      <w:pPr>
        <w:spacing w:after="0" w:line="240" w:lineRule="auto"/>
      </w:pPr>
      <w:r>
        <w:separator/>
      </w:r>
    </w:p>
  </w:footnote>
  <w:footnote w:type="continuationSeparator" w:id="0">
    <w:p w14:paraId="0A8C6564" w14:textId="77777777" w:rsidR="0019529C" w:rsidRDefault="00195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A6003" w14:textId="77777777" w:rsidR="0019529C" w:rsidRDefault="0019529C">
    <w:pPr>
      <w:spacing w:after="0" w:line="259" w:lineRule="auto"/>
      <w:ind w:left="0" w:right="4" w:firstLine="0"/>
      <w:jc w:val="right"/>
    </w:pPr>
    <w:r>
      <w:rPr>
        <w:sz w:val="22"/>
      </w:rPr>
      <w:t xml:space="preserve">6/2019.(XI.12.) Előterjesztés </w:t>
    </w:r>
  </w:p>
  <w:p w14:paraId="7522212A" w14:textId="77777777" w:rsidR="0019529C" w:rsidRDefault="0019529C">
    <w:pPr>
      <w:spacing w:after="0" w:line="259" w:lineRule="auto"/>
      <w:ind w:left="0" w:right="4" w:firstLine="0"/>
      <w:jc w:val="right"/>
    </w:pPr>
    <w:r>
      <w:rPr>
        <w:sz w:val="22"/>
      </w:rPr>
      <w:t xml:space="preserve">6. napirendi pont </w:t>
    </w:r>
  </w:p>
  <w:p w14:paraId="395F2C70" w14:textId="77777777" w:rsidR="0019529C" w:rsidRDefault="0019529C">
    <w:pPr>
      <w:spacing w:after="0" w:line="259" w:lineRule="auto"/>
      <w:ind w:left="360"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1BC48" w14:textId="77777777" w:rsidR="0019529C" w:rsidRDefault="0019529C">
    <w:pPr>
      <w:spacing w:after="0" w:line="259" w:lineRule="auto"/>
      <w:ind w:left="36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79D4E" w14:textId="77777777" w:rsidR="0019529C" w:rsidRDefault="0019529C">
    <w:pPr>
      <w:spacing w:after="0" w:line="259" w:lineRule="auto"/>
      <w:ind w:left="0" w:right="4" w:firstLine="0"/>
      <w:jc w:val="right"/>
    </w:pPr>
    <w:r>
      <w:rPr>
        <w:sz w:val="22"/>
      </w:rPr>
      <w:t xml:space="preserve">6/2019.(XI.12.) Előterjesztés </w:t>
    </w:r>
  </w:p>
  <w:p w14:paraId="6B3AAA7A" w14:textId="77777777" w:rsidR="0019529C" w:rsidRDefault="0019529C">
    <w:pPr>
      <w:spacing w:after="0" w:line="259" w:lineRule="auto"/>
      <w:ind w:left="0" w:right="4" w:firstLine="0"/>
      <w:jc w:val="right"/>
    </w:pPr>
    <w:r>
      <w:rPr>
        <w:sz w:val="22"/>
      </w:rPr>
      <w:t xml:space="preserve">6. napirendi pont </w:t>
    </w:r>
  </w:p>
  <w:p w14:paraId="44AAEEF3" w14:textId="77777777" w:rsidR="0019529C" w:rsidRDefault="0019529C">
    <w:pPr>
      <w:spacing w:after="0" w:line="259" w:lineRule="auto"/>
      <w:ind w:left="360" w:firstLine="0"/>
      <w:jc w:val="left"/>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00F96"/>
    <w:multiLevelType w:val="hybridMultilevel"/>
    <w:tmpl w:val="AF7E08C8"/>
    <w:lvl w:ilvl="0" w:tplc="D6EA852E">
      <w:start w:val="1"/>
      <w:numFmt w:val="bullet"/>
      <w:lvlText w:val="-"/>
      <w:lvlJc w:val="left"/>
      <w:pPr>
        <w:ind w:left="714" w:hanging="360"/>
      </w:pPr>
      <w:rPr>
        <w:rFonts w:ascii="Times New Roman" w:eastAsia="Times New Roman" w:hAnsi="Times New Roman" w:cs="Times New Roman" w:hint="default"/>
        <w:b/>
        <w:i/>
      </w:rPr>
    </w:lvl>
    <w:lvl w:ilvl="1" w:tplc="040E0003" w:tentative="1">
      <w:start w:val="1"/>
      <w:numFmt w:val="bullet"/>
      <w:lvlText w:val="o"/>
      <w:lvlJc w:val="left"/>
      <w:pPr>
        <w:ind w:left="1434" w:hanging="360"/>
      </w:pPr>
      <w:rPr>
        <w:rFonts w:ascii="Courier New" w:hAnsi="Courier New" w:cs="Courier New" w:hint="default"/>
      </w:rPr>
    </w:lvl>
    <w:lvl w:ilvl="2" w:tplc="040E0005" w:tentative="1">
      <w:start w:val="1"/>
      <w:numFmt w:val="bullet"/>
      <w:lvlText w:val=""/>
      <w:lvlJc w:val="left"/>
      <w:pPr>
        <w:ind w:left="2154" w:hanging="360"/>
      </w:pPr>
      <w:rPr>
        <w:rFonts w:ascii="Wingdings" w:hAnsi="Wingdings" w:hint="default"/>
      </w:rPr>
    </w:lvl>
    <w:lvl w:ilvl="3" w:tplc="040E0001" w:tentative="1">
      <w:start w:val="1"/>
      <w:numFmt w:val="bullet"/>
      <w:lvlText w:val=""/>
      <w:lvlJc w:val="left"/>
      <w:pPr>
        <w:ind w:left="2874" w:hanging="360"/>
      </w:pPr>
      <w:rPr>
        <w:rFonts w:ascii="Symbol" w:hAnsi="Symbol" w:hint="default"/>
      </w:rPr>
    </w:lvl>
    <w:lvl w:ilvl="4" w:tplc="040E0003" w:tentative="1">
      <w:start w:val="1"/>
      <w:numFmt w:val="bullet"/>
      <w:lvlText w:val="o"/>
      <w:lvlJc w:val="left"/>
      <w:pPr>
        <w:ind w:left="3594" w:hanging="360"/>
      </w:pPr>
      <w:rPr>
        <w:rFonts w:ascii="Courier New" w:hAnsi="Courier New" w:cs="Courier New" w:hint="default"/>
      </w:rPr>
    </w:lvl>
    <w:lvl w:ilvl="5" w:tplc="040E0005" w:tentative="1">
      <w:start w:val="1"/>
      <w:numFmt w:val="bullet"/>
      <w:lvlText w:val=""/>
      <w:lvlJc w:val="left"/>
      <w:pPr>
        <w:ind w:left="4314" w:hanging="360"/>
      </w:pPr>
      <w:rPr>
        <w:rFonts w:ascii="Wingdings" w:hAnsi="Wingdings" w:hint="default"/>
      </w:rPr>
    </w:lvl>
    <w:lvl w:ilvl="6" w:tplc="040E0001" w:tentative="1">
      <w:start w:val="1"/>
      <w:numFmt w:val="bullet"/>
      <w:lvlText w:val=""/>
      <w:lvlJc w:val="left"/>
      <w:pPr>
        <w:ind w:left="5034" w:hanging="360"/>
      </w:pPr>
      <w:rPr>
        <w:rFonts w:ascii="Symbol" w:hAnsi="Symbol" w:hint="default"/>
      </w:rPr>
    </w:lvl>
    <w:lvl w:ilvl="7" w:tplc="040E0003" w:tentative="1">
      <w:start w:val="1"/>
      <w:numFmt w:val="bullet"/>
      <w:lvlText w:val="o"/>
      <w:lvlJc w:val="left"/>
      <w:pPr>
        <w:ind w:left="5754" w:hanging="360"/>
      </w:pPr>
      <w:rPr>
        <w:rFonts w:ascii="Courier New" w:hAnsi="Courier New" w:cs="Courier New" w:hint="default"/>
      </w:rPr>
    </w:lvl>
    <w:lvl w:ilvl="8" w:tplc="040E0005" w:tentative="1">
      <w:start w:val="1"/>
      <w:numFmt w:val="bullet"/>
      <w:lvlText w:val=""/>
      <w:lvlJc w:val="left"/>
      <w:pPr>
        <w:ind w:left="6474" w:hanging="360"/>
      </w:pPr>
      <w:rPr>
        <w:rFonts w:ascii="Wingdings" w:hAnsi="Wingdings" w:hint="default"/>
      </w:rPr>
    </w:lvl>
  </w:abstractNum>
  <w:abstractNum w:abstractNumId="1" w15:restartNumberingAfterBreak="0">
    <w:nsid w:val="05716C05"/>
    <w:multiLevelType w:val="hybridMultilevel"/>
    <w:tmpl w:val="77C8A614"/>
    <w:lvl w:ilvl="0" w:tplc="D6EA852E">
      <w:start w:val="1"/>
      <w:numFmt w:val="bullet"/>
      <w:lvlText w:val="-"/>
      <w:lvlJc w:val="left"/>
      <w:pPr>
        <w:ind w:left="1440" w:hanging="360"/>
      </w:pPr>
      <w:rPr>
        <w:rFonts w:ascii="Times New Roman" w:eastAsia="Times New Roman" w:hAnsi="Times New Roman" w:cs="Times New Roman" w:hint="default"/>
        <w:b/>
        <w:i/>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6800D14"/>
    <w:multiLevelType w:val="hybridMultilevel"/>
    <w:tmpl w:val="C800234C"/>
    <w:lvl w:ilvl="0" w:tplc="99FC0766">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8A237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6235E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A81FD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7211E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62CA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0A85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ACFC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D073B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570DCB"/>
    <w:multiLevelType w:val="hybridMultilevel"/>
    <w:tmpl w:val="16ECE100"/>
    <w:lvl w:ilvl="0" w:tplc="86005666">
      <w:start w:val="1"/>
      <w:numFmt w:val="upperRoman"/>
      <w:lvlText w:val="%1."/>
      <w:lvlJc w:val="left"/>
      <w:pPr>
        <w:ind w:left="1074" w:hanging="720"/>
      </w:pPr>
      <w:rPr>
        <w:rFonts w:hint="default"/>
        <w:color w:val="000000"/>
        <w:sz w:val="24"/>
      </w:rPr>
    </w:lvl>
    <w:lvl w:ilvl="1" w:tplc="040E0019" w:tentative="1">
      <w:start w:val="1"/>
      <w:numFmt w:val="lowerLetter"/>
      <w:lvlText w:val="%2."/>
      <w:lvlJc w:val="left"/>
      <w:pPr>
        <w:ind w:left="1434" w:hanging="360"/>
      </w:pPr>
    </w:lvl>
    <w:lvl w:ilvl="2" w:tplc="040E001B" w:tentative="1">
      <w:start w:val="1"/>
      <w:numFmt w:val="lowerRoman"/>
      <w:lvlText w:val="%3."/>
      <w:lvlJc w:val="right"/>
      <w:pPr>
        <w:ind w:left="2154" w:hanging="180"/>
      </w:pPr>
    </w:lvl>
    <w:lvl w:ilvl="3" w:tplc="040E000F" w:tentative="1">
      <w:start w:val="1"/>
      <w:numFmt w:val="decimal"/>
      <w:lvlText w:val="%4."/>
      <w:lvlJc w:val="left"/>
      <w:pPr>
        <w:ind w:left="2874" w:hanging="360"/>
      </w:pPr>
    </w:lvl>
    <w:lvl w:ilvl="4" w:tplc="040E0019" w:tentative="1">
      <w:start w:val="1"/>
      <w:numFmt w:val="lowerLetter"/>
      <w:lvlText w:val="%5."/>
      <w:lvlJc w:val="left"/>
      <w:pPr>
        <w:ind w:left="3594" w:hanging="360"/>
      </w:pPr>
    </w:lvl>
    <w:lvl w:ilvl="5" w:tplc="040E001B" w:tentative="1">
      <w:start w:val="1"/>
      <w:numFmt w:val="lowerRoman"/>
      <w:lvlText w:val="%6."/>
      <w:lvlJc w:val="right"/>
      <w:pPr>
        <w:ind w:left="4314" w:hanging="180"/>
      </w:pPr>
    </w:lvl>
    <w:lvl w:ilvl="6" w:tplc="040E000F" w:tentative="1">
      <w:start w:val="1"/>
      <w:numFmt w:val="decimal"/>
      <w:lvlText w:val="%7."/>
      <w:lvlJc w:val="left"/>
      <w:pPr>
        <w:ind w:left="5034" w:hanging="360"/>
      </w:pPr>
    </w:lvl>
    <w:lvl w:ilvl="7" w:tplc="040E0019" w:tentative="1">
      <w:start w:val="1"/>
      <w:numFmt w:val="lowerLetter"/>
      <w:lvlText w:val="%8."/>
      <w:lvlJc w:val="left"/>
      <w:pPr>
        <w:ind w:left="5754" w:hanging="360"/>
      </w:pPr>
    </w:lvl>
    <w:lvl w:ilvl="8" w:tplc="040E001B" w:tentative="1">
      <w:start w:val="1"/>
      <w:numFmt w:val="lowerRoman"/>
      <w:lvlText w:val="%9."/>
      <w:lvlJc w:val="right"/>
      <w:pPr>
        <w:ind w:left="6474" w:hanging="180"/>
      </w:pPr>
    </w:lvl>
  </w:abstractNum>
  <w:abstractNum w:abstractNumId="4" w15:restartNumberingAfterBreak="0">
    <w:nsid w:val="0B8356D6"/>
    <w:multiLevelType w:val="hybridMultilevel"/>
    <w:tmpl w:val="C2B078E2"/>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5" w15:restartNumberingAfterBreak="0">
    <w:nsid w:val="10901C91"/>
    <w:multiLevelType w:val="hybridMultilevel"/>
    <w:tmpl w:val="50DEC0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2267D34"/>
    <w:multiLevelType w:val="hybridMultilevel"/>
    <w:tmpl w:val="B0484DA4"/>
    <w:lvl w:ilvl="0" w:tplc="4908378E">
      <w:numFmt w:val="bullet"/>
      <w:lvlText w:val="-"/>
      <w:lvlJc w:val="left"/>
      <w:pPr>
        <w:ind w:left="765" w:hanging="360"/>
      </w:pPr>
      <w:rPr>
        <w:rFonts w:ascii="Times New Roman" w:eastAsia="Times New Roman" w:hAnsi="Times New Roman" w:cs="Times New Roman"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7" w15:restartNumberingAfterBreak="0">
    <w:nsid w:val="199470BD"/>
    <w:multiLevelType w:val="hybridMultilevel"/>
    <w:tmpl w:val="81BEC0A4"/>
    <w:lvl w:ilvl="0" w:tplc="040E0005">
      <w:start w:val="1"/>
      <w:numFmt w:val="bullet"/>
      <w:lvlText w:val=""/>
      <w:lvlJc w:val="left"/>
      <w:pPr>
        <w:ind w:left="1065" w:hanging="360"/>
      </w:pPr>
      <w:rPr>
        <w:rFonts w:ascii="Wingdings" w:hAnsi="Wingdings"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8" w15:restartNumberingAfterBreak="0">
    <w:nsid w:val="1E9B46CD"/>
    <w:multiLevelType w:val="hybridMultilevel"/>
    <w:tmpl w:val="E8D6F618"/>
    <w:lvl w:ilvl="0" w:tplc="6144DB92">
      <w:start w:val="1"/>
      <w:numFmt w:val="decimal"/>
      <w:lvlText w:val="%1."/>
      <w:lvlJc w:val="left"/>
      <w:pPr>
        <w:ind w:left="705" w:hanging="360"/>
      </w:pPr>
      <w:rPr>
        <w:rFonts w:hint="default"/>
        <w:b/>
      </w:rPr>
    </w:lvl>
    <w:lvl w:ilvl="1" w:tplc="040E0019" w:tentative="1">
      <w:start w:val="1"/>
      <w:numFmt w:val="lowerLetter"/>
      <w:lvlText w:val="%2."/>
      <w:lvlJc w:val="left"/>
      <w:pPr>
        <w:ind w:left="1425" w:hanging="360"/>
      </w:pPr>
    </w:lvl>
    <w:lvl w:ilvl="2" w:tplc="040E001B" w:tentative="1">
      <w:start w:val="1"/>
      <w:numFmt w:val="lowerRoman"/>
      <w:lvlText w:val="%3."/>
      <w:lvlJc w:val="right"/>
      <w:pPr>
        <w:ind w:left="2145" w:hanging="180"/>
      </w:pPr>
    </w:lvl>
    <w:lvl w:ilvl="3" w:tplc="040E000F" w:tentative="1">
      <w:start w:val="1"/>
      <w:numFmt w:val="decimal"/>
      <w:lvlText w:val="%4."/>
      <w:lvlJc w:val="left"/>
      <w:pPr>
        <w:ind w:left="2865" w:hanging="360"/>
      </w:pPr>
    </w:lvl>
    <w:lvl w:ilvl="4" w:tplc="040E0019" w:tentative="1">
      <w:start w:val="1"/>
      <w:numFmt w:val="lowerLetter"/>
      <w:lvlText w:val="%5."/>
      <w:lvlJc w:val="left"/>
      <w:pPr>
        <w:ind w:left="3585" w:hanging="360"/>
      </w:pPr>
    </w:lvl>
    <w:lvl w:ilvl="5" w:tplc="040E001B" w:tentative="1">
      <w:start w:val="1"/>
      <w:numFmt w:val="lowerRoman"/>
      <w:lvlText w:val="%6."/>
      <w:lvlJc w:val="right"/>
      <w:pPr>
        <w:ind w:left="4305" w:hanging="180"/>
      </w:pPr>
    </w:lvl>
    <w:lvl w:ilvl="6" w:tplc="040E000F" w:tentative="1">
      <w:start w:val="1"/>
      <w:numFmt w:val="decimal"/>
      <w:lvlText w:val="%7."/>
      <w:lvlJc w:val="left"/>
      <w:pPr>
        <w:ind w:left="5025" w:hanging="360"/>
      </w:pPr>
    </w:lvl>
    <w:lvl w:ilvl="7" w:tplc="040E0019" w:tentative="1">
      <w:start w:val="1"/>
      <w:numFmt w:val="lowerLetter"/>
      <w:lvlText w:val="%8."/>
      <w:lvlJc w:val="left"/>
      <w:pPr>
        <w:ind w:left="5745" w:hanging="360"/>
      </w:pPr>
    </w:lvl>
    <w:lvl w:ilvl="8" w:tplc="040E001B" w:tentative="1">
      <w:start w:val="1"/>
      <w:numFmt w:val="lowerRoman"/>
      <w:lvlText w:val="%9."/>
      <w:lvlJc w:val="right"/>
      <w:pPr>
        <w:ind w:left="6465" w:hanging="180"/>
      </w:pPr>
    </w:lvl>
  </w:abstractNum>
  <w:abstractNum w:abstractNumId="9" w15:restartNumberingAfterBreak="0">
    <w:nsid w:val="2AA0735D"/>
    <w:multiLevelType w:val="hybridMultilevel"/>
    <w:tmpl w:val="FA342066"/>
    <w:lvl w:ilvl="0" w:tplc="6BB2E690">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54EA2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AB3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660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C3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A81DA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4C7D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1CC9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5410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CA24AA"/>
    <w:multiLevelType w:val="hybridMultilevel"/>
    <w:tmpl w:val="B290CA98"/>
    <w:lvl w:ilvl="0" w:tplc="B952323C">
      <w:start w:val="1"/>
      <w:numFmt w:val="decimal"/>
      <w:pStyle w:val="Cmsor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09440FC">
      <w:start w:val="1"/>
      <w:numFmt w:val="lowerLetter"/>
      <w:lvlText w:val="%2"/>
      <w:lvlJc w:val="left"/>
      <w:pPr>
        <w:ind w:left="47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F56CD88">
      <w:start w:val="1"/>
      <w:numFmt w:val="lowerRoman"/>
      <w:lvlText w:val="%3"/>
      <w:lvlJc w:val="left"/>
      <w:pPr>
        <w:ind w:left="55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E1E39C2">
      <w:start w:val="1"/>
      <w:numFmt w:val="decimal"/>
      <w:lvlText w:val="%4"/>
      <w:lvlJc w:val="left"/>
      <w:pPr>
        <w:ind w:left="62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C62064E">
      <w:start w:val="1"/>
      <w:numFmt w:val="lowerLetter"/>
      <w:lvlText w:val="%5"/>
      <w:lvlJc w:val="left"/>
      <w:pPr>
        <w:ind w:left="69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F449DE4">
      <w:start w:val="1"/>
      <w:numFmt w:val="lowerRoman"/>
      <w:lvlText w:val="%6"/>
      <w:lvlJc w:val="left"/>
      <w:pPr>
        <w:ind w:left="76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EDCC3EC">
      <w:start w:val="1"/>
      <w:numFmt w:val="decimal"/>
      <w:lvlText w:val="%7"/>
      <w:lvlJc w:val="left"/>
      <w:pPr>
        <w:ind w:left="83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45C9EAA">
      <w:start w:val="1"/>
      <w:numFmt w:val="lowerLetter"/>
      <w:lvlText w:val="%8"/>
      <w:lvlJc w:val="left"/>
      <w:pPr>
        <w:ind w:left="91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448AE50">
      <w:start w:val="1"/>
      <w:numFmt w:val="lowerRoman"/>
      <w:lvlText w:val="%9"/>
      <w:lvlJc w:val="left"/>
      <w:pPr>
        <w:ind w:left="98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F032A4"/>
    <w:multiLevelType w:val="hybridMultilevel"/>
    <w:tmpl w:val="0FBC1ED8"/>
    <w:lvl w:ilvl="0" w:tplc="A0DEFE0A">
      <w:start w:val="1"/>
      <w:numFmt w:val="lowerLetter"/>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A537A">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01096">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5ED688">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F48D74">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642406">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307232">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87A5C">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4CA2DC">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AC1D98"/>
    <w:multiLevelType w:val="hybridMultilevel"/>
    <w:tmpl w:val="314CAC1A"/>
    <w:lvl w:ilvl="0" w:tplc="040A63C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EA4B74C">
      <w:start w:val="1"/>
      <w:numFmt w:val="lowerLetter"/>
      <w:lvlRestart w:val="0"/>
      <w:lvlText w:val="%2)"/>
      <w:lvlJc w:val="left"/>
      <w:pPr>
        <w:ind w:left="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DE2193A">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9647F58">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CD8DB6C">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EA876C6">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F8C7EE4">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1427FAA">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72B19A">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2D0781"/>
    <w:multiLevelType w:val="hybridMultilevel"/>
    <w:tmpl w:val="F0FEE30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4" w15:restartNumberingAfterBreak="0">
    <w:nsid w:val="4093104D"/>
    <w:multiLevelType w:val="hybridMultilevel"/>
    <w:tmpl w:val="B426917C"/>
    <w:lvl w:ilvl="0" w:tplc="6166E3CC">
      <w:start w:val="120"/>
      <w:numFmt w:val="decimal"/>
      <w:lvlText w:val="%1"/>
      <w:lvlJc w:val="left"/>
      <w:pPr>
        <w:ind w:left="1560" w:hanging="360"/>
      </w:pPr>
      <w:rPr>
        <w:rFonts w:hint="default"/>
      </w:rPr>
    </w:lvl>
    <w:lvl w:ilvl="1" w:tplc="040E0019" w:tentative="1">
      <w:start w:val="1"/>
      <w:numFmt w:val="lowerLetter"/>
      <w:lvlText w:val="%2."/>
      <w:lvlJc w:val="left"/>
      <w:pPr>
        <w:ind w:left="2280" w:hanging="360"/>
      </w:pPr>
    </w:lvl>
    <w:lvl w:ilvl="2" w:tplc="040E001B" w:tentative="1">
      <w:start w:val="1"/>
      <w:numFmt w:val="lowerRoman"/>
      <w:lvlText w:val="%3."/>
      <w:lvlJc w:val="right"/>
      <w:pPr>
        <w:ind w:left="3000" w:hanging="180"/>
      </w:pPr>
    </w:lvl>
    <w:lvl w:ilvl="3" w:tplc="040E000F" w:tentative="1">
      <w:start w:val="1"/>
      <w:numFmt w:val="decimal"/>
      <w:lvlText w:val="%4."/>
      <w:lvlJc w:val="left"/>
      <w:pPr>
        <w:ind w:left="3720" w:hanging="360"/>
      </w:pPr>
    </w:lvl>
    <w:lvl w:ilvl="4" w:tplc="040E0019" w:tentative="1">
      <w:start w:val="1"/>
      <w:numFmt w:val="lowerLetter"/>
      <w:lvlText w:val="%5."/>
      <w:lvlJc w:val="left"/>
      <w:pPr>
        <w:ind w:left="4440" w:hanging="360"/>
      </w:pPr>
    </w:lvl>
    <w:lvl w:ilvl="5" w:tplc="040E001B" w:tentative="1">
      <w:start w:val="1"/>
      <w:numFmt w:val="lowerRoman"/>
      <w:lvlText w:val="%6."/>
      <w:lvlJc w:val="right"/>
      <w:pPr>
        <w:ind w:left="5160" w:hanging="180"/>
      </w:pPr>
    </w:lvl>
    <w:lvl w:ilvl="6" w:tplc="040E000F" w:tentative="1">
      <w:start w:val="1"/>
      <w:numFmt w:val="decimal"/>
      <w:lvlText w:val="%7."/>
      <w:lvlJc w:val="left"/>
      <w:pPr>
        <w:ind w:left="5880" w:hanging="360"/>
      </w:pPr>
    </w:lvl>
    <w:lvl w:ilvl="7" w:tplc="040E0019" w:tentative="1">
      <w:start w:val="1"/>
      <w:numFmt w:val="lowerLetter"/>
      <w:lvlText w:val="%8."/>
      <w:lvlJc w:val="left"/>
      <w:pPr>
        <w:ind w:left="6600" w:hanging="360"/>
      </w:pPr>
    </w:lvl>
    <w:lvl w:ilvl="8" w:tplc="040E001B" w:tentative="1">
      <w:start w:val="1"/>
      <w:numFmt w:val="lowerRoman"/>
      <w:lvlText w:val="%9."/>
      <w:lvlJc w:val="right"/>
      <w:pPr>
        <w:ind w:left="7320" w:hanging="180"/>
      </w:pPr>
    </w:lvl>
  </w:abstractNum>
  <w:abstractNum w:abstractNumId="15" w15:restartNumberingAfterBreak="0">
    <w:nsid w:val="437D4D14"/>
    <w:multiLevelType w:val="hybridMultilevel"/>
    <w:tmpl w:val="7B3C098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15:restartNumberingAfterBreak="0">
    <w:nsid w:val="4DC013FB"/>
    <w:multiLevelType w:val="hybridMultilevel"/>
    <w:tmpl w:val="738893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1784072"/>
    <w:multiLevelType w:val="hybridMultilevel"/>
    <w:tmpl w:val="4C1E876C"/>
    <w:lvl w:ilvl="0" w:tplc="E216F3F8">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54831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845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86E2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22226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CE67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C2F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E611E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C88A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3A0666A"/>
    <w:multiLevelType w:val="hybridMultilevel"/>
    <w:tmpl w:val="646E6110"/>
    <w:lvl w:ilvl="0" w:tplc="382072DA">
      <w:start w:val="3"/>
      <w:numFmt w:val="decimal"/>
      <w:lvlText w:val="%1."/>
      <w:lvlJc w:val="left"/>
      <w:pPr>
        <w:ind w:left="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8B6BAB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D9487A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3DE3E2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F50BF6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34414D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B081C9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DBC02D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75E07C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1570B53"/>
    <w:multiLevelType w:val="hybridMultilevel"/>
    <w:tmpl w:val="3EA83D2A"/>
    <w:lvl w:ilvl="0" w:tplc="4908378E">
      <w:numFmt w:val="bullet"/>
      <w:lvlText w:val="-"/>
      <w:lvlJc w:val="left"/>
      <w:pPr>
        <w:ind w:left="1530" w:hanging="360"/>
      </w:pPr>
      <w:rPr>
        <w:rFonts w:ascii="Times New Roman" w:eastAsia="Times New Roman" w:hAnsi="Times New Roman" w:cs="Times New Roman" w:hint="default"/>
      </w:rPr>
    </w:lvl>
    <w:lvl w:ilvl="1" w:tplc="040E0003" w:tentative="1">
      <w:start w:val="1"/>
      <w:numFmt w:val="bullet"/>
      <w:lvlText w:val="o"/>
      <w:lvlJc w:val="left"/>
      <w:pPr>
        <w:ind w:left="2205" w:hanging="360"/>
      </w:pPr>
      <w:rPr>
        <w:rFonts w:ascii="Courier New" w:hAnsi="Courier New" w:cs="Courier New" w:hint="default"/>
      </w:rPr>
    </w:lvl>
    <w:lvl w:ilvl="2" w:tplc="040E0005" w:tentative="1">
      <w:start w:val="1"/>
      <w:numFmt w:val="bullet"/>
      <w:lvlText w:val=""/>
      <w:lvlJc w:val="left"/>
      <w:pPr>
        <w:ind w:left="2925" w:hanging="360"/>
      </w:pPr>
      <w:rPr>
        <w:rFonts w:ascii="Wingdings" w:hAnsi="Wingdings" w:hint="default"/>
      </w:rPr>
    </w:lvl>
    <w:lvl w:ilvl="3" w:tplc="040E0001" w:tentative="1">
      <w:start w:val="1"/>
      <w:numFmt w:val="bullet"/>
      <w:lvlText w:val=""/>
      <w:lvlJc w:val="left"/>
      <w:pPr>
        <w:ind w:left="3645" w:hanging="360"/>
      </w:pPr>
      <w:rPr>
        <w:rFonts w:ascii="Symbol" w:hAnsi="Symbol" w:hint="default"/>
      </w:rPr>
    </w:lvl>
    <w:lvl w:ilvl="4" w:tplc="040E0003" w:tentative="1">
      <w:start w:val="1"/>
      <w:numFmt w:val="bullet"/>
      <w:lvlText w:val="o"/>
      <w:lvlJc w:val="left"/>
      <w:pPr>
        <w:ind w:left="4365" w:hanging="360"/>
      </w:pPr>
      <w:rPr>
        <w:rFonts w:ascii="Courier New" w:hAnsi="Courier New" w:cs="Courier New" w:hint="default"/>
      </w:rPr>
    </w:lvl>
    <w:lvl w:ilvl="5" w:tplc="040E0005" w:tentative="1">
      <w:start w:val="1"/>
      <w:numFmt w:val="bullet"/>
      <w:lvlText w:val=""/>
      <w:lvlJc w:val="left"/>
      <w:pPr>
        <w:ind w:left="5085" w:hanging="360"/>
      </w:pPr>
      <w:rPr>
        <w:rFonts w:ascii="Wingdings" w:hAnsi="Wingdings" w:hint="default"/>
      </w:rPr>
    </w:lvl>
    <w:lvl w:ilvl="6" w:tplc="040E0001" w:tentative="1">
      <w:start w:val="1"/>
      <w:numFmt w:val="bullet"/>
      <w:lvlText w:val=""/>
      <w:lvlJc w:val="left"/>
      <w:pPr>
        <w:ind w:left="5805" w:hanging="360"/>
      </w:pPr>
      <w:rPr>
        <w:rFonts w:ascii="Symbol" w:hAnsi="Symbol" w:hint="default"/>
      </w:rPr>
    </w:lvl>
    <w:lvl w:ilvl="7" w:tplc="040E0003" w:tentative="1">
      <w:start w:val="1"/>
      <w:numFmt w:val="bullet"/>
      <w:lvlText w:val="o"/>
      <w:lvlJc w:val="left"/>
      <w:pPr>
        <w:ind w:left="6525" w:hanging="360"/>
      </w:pPr>
      <w:rPr>
        <w:rFonts w:ascii="Courier New" w:hAnsi="Courier New" w:cs="Courier New" w:hint="default"/>
      </w:rPr>
    </w:lvl>
    <w:lvl w:ilvl="8" w:tplc="040E0005" w:tentative="1">
      <w:start w:val="1"/>
      <w:numFmt w:val="bullet"/>
      <w:lvlText w:val=""/>
      <w:lvlJc w:val="left"/>
      <w:pPr>
        <w:ind w:left="7245" w:hanging="360"/>
      </w:pPr>
      <w:rPr>
        <w:rFonts w:ascii="Wingdings" w:hAnsi="Wingdings" w:hint="default"/>
      </w:rPr>
    </w:lvl>
  </w:abstractNum>
  <w:abstractNum w:abstractNumId="20" w15:restartNumberingAfterBreak="0">
    <w:nsid w:val="6BD47922"/>
    <w:multiLevelType w:val="hybridMultilevel"/>
    <w:tmpl w:val="95E6343A"/>
    <w:lvl w:ilvl="0" w:tplc="954AE1D0">
      <w:start w:val="1"/>
      <w:numFmt w:val="upperRoman"/>
      <w:lvlText w:val="%1."/>
      <w:lvlJc w:val="left"/>
      <w:pPr>
        <w:ind w:left="1074" w:hanging="720"/>
      </w:pPr>
      <w:rPr>
        <w:rFonts w:hint="default"/>
        <w:color w:val="000000"/>
        <w:sz w:val="24"/>
      </w:rPr>
    </w:lvl>
    <w:lvl w:ilvl="1" w:tplc="040E0019" w:tentative="1">
      <w:start w:val="1"/>
      <w:numFmt w:val="lowerLetter"/>
      <w:lvlText w:val="%2."/>
      <w:lvlJc w:val="left"/>
      <w:pPr>
        <w:ind w:left="1434" w:hanging="360"/>
      </w:pPr>
    </w:lvl>
    <w:lvl w:ilvl="2" w:tplc="040E001B" w:tentative="1">
      <w:start w:val="1"/>
      <w:numFmt w:val="lowerRoman"/>
      <w:lvlText w:val="%3."/>
      <w:lvlJc w:val="right"/>
      <w:pPr>
        <w:ind w:left="2154" w:hanging="180"/>
      </w:pPr>
    </w:lvl>
    <w:lvl w:ilvl="3" w:tplc="040E000F" w:tentative="1">
      <w:start w:val="1"/>
      <w:numFmt w:val="decimal"/>
      <w:lvlText w:val="%4."/>
      <w:lvlJc w:val="left"/>
      <w:pPr>
        <w:ind w:left="2874" w:hanging="360"/>
      </w:pPr>
    </w:lvl>
    <w:lvl w:ilvl="4" w:tplc="040E0019" w:tentative="1">
      <w:start w:val="1"/>
      <w:numFmt w:val="lowerLetter"/>
      <w:lvlText w:val="%5."/>
      <w:lvlJc w:val="left"/>
      <w:pPr>
        <w:ind w:left="3594" w:hanging="360"/>
      </w:pPr>
    </w:lvl>
    <w:lvl w:ilvl="5" w:tplc="040E001B" w:tentative="1">
      <w:start w:val="1"/>
      <w:numFmt w:val="lowerRoman"/>
      <w:lvlText w:val="%6."/>
      <w:lvlJc w:val="right"/>
      <w:pPr>
        <w:ind w:left="4314" w:hanging="180"/>
      </w:pPr>
    </w:lvl>
    <w:lvl w:ilvl="6" w:tplc="040E000F" w:tentative="1">
      <w:start w:val="1"/>
      <w:numFmt w:val="decimal"/>
      <w:lvlText w:val="%7."/>
      <w:lvlJc w:val="left"/>
      <w:pPr>
        <w:ind w:left="5034" w:hanging="360"/>
      </w:pPr>
    </w:lvl>
    <w:lvl w:ilvl="7" w:tplc="040E0019" w:tentative="1">
      <w:start w:val="1"/>
      <w:numFmt w:val="lowerLetter"/>
      <w:lvlText w:val="%8."/>
      <w:lvlJc w:val="left"/>
      <w:pPr>
        <w:ind w:left="5754" w:hanging="360"/>
      </w:pPr>
    </w:lvl>
    <w:lvl w:ilvl="8" w:tplc="040E001B" w:tentative="1">
      <w:start w:val="1"/>
      <w:numFmt w:val="lowerRoman"/>
      <w:lvlText w:val="%9."/>
      <w:lvlJc w:val="right"/>
      <w:pPr>
        <w:ind w:left="6474" w:hanging="180"/>
      </w:pPr>
    </w:lvl>
  </w:abstractNum>
  <w:abstractNum w:abstractNumId="21" w15:restartNumberingAfterBreak="0">
    <w:nsid w:val="6D0A590D"/>
    <w:multiLevelType w:val="hybridMultilevel"/>
    <w:tmpl w:val="C5A85730"/>
    <w:lvl w:ilvl="0" w:tplc="50EE0DC0">
      <w:start w:val="1"/>
      <w:numFmt w:val="bullet"/>
      <w:lvlText w:val="-"/>
      <w:lvlJc w:val="left"/>
      <w:pPr>
        <w:ind w:left="714" w:hanging="360"/>
      </w:pPr>
      <w:rPr>
        <w:rFonts w:ascii="Times New Roman" w:eastAsia="Times New Roman" w:hAnsi="Times New Roman" w:cs="Times New Roman" w:hint="default"/>
      </w:rPr>
    </w:lvl>
    <w:lvl w:ilvl="1" w:tplc="040E0003" w:tentative="1">
      <w:start w:val="1"/>
      <w:numFmt w:val="bullet"/>
      <w:lvlText w:val="o"/>
      <w:lvlJc w:val="left"/>
      <w:pPr>
        <w:ind w:left="1434" w:hanging="360"/>
      </w:pPr>
      <w:rPr>
        <w:rFonts w:ascii="Courier New" w:hAnsi="Courier New" w:cs="Courier New" w:hint="default"/>
      </w:rPr>
    </w:lvl>
    <w:lvl w:ilvl="2" w:tplc="040E0005" w:tentative="1">
      <w:start w:val="1"/>
      <w:numFmt w:val="bullet"/>
      <w:lvlText w:val=""/>
      <w:lvlJc w:val="left"/>
      <w:pPr>
        <w:ind w:left="2154" w:hanging="360"/>
      </w:pPr>
      <w:rPr>
        <w:rFonts w:ascii="Wingdings" w:hAnsi="Wingdings" w:hint="default"/>
      </w:rPr>
    </w:lvl>
    <w:lvl w:ilvl="3" w:tplc="040E0001" w:tentative="1">
      <w:start w:val="1"/>
      <w:numFmt w:val="bullet"/>
      <w:lvlText w:val=""/>
      <w:lvlJc w:val="left"/>
      <w:pPr>
        <w:ind w:left="2874" w:hanging="360"/>
      </w:pPr>
      <w:rPr>
        <w:rFonts w:ascii="Symbol" w:hAnsi="Symbol" w:hint="default"/>
      </w:rPr>
    </w:lvl>
    <w:lvl w:ilvl="4" w:tplc="040E0003" w:tentative="1">
      <w:start w:val="1"/>
      <w:numFmt w:val="bullet"/>
      <w:lvlText w:val="o"/>
      <w:lvlJc w:val="left"/>
      <w:pPr>
        <w:ind w:left="3594" w:hanging="360"/>
      </w:pPr>
      <w:rPr>
        <w:rFonts w:ascii="Courier New" w:hAnsi="Courier New" w:cs="Courier New" w:hint="default"/>
      </w:rPr>
    </w:lvl>
    <w:lvl w:ilvl="5" w:tplc="040E0005" w:tentative="1">
      <w:start w:val="1"/>
      <w:numFmt w:val="bullet"/>
      <w:lvlText w:val=""/>
      <w:lvlJc w:val="left"/>
      <w:pPr>
        <w:ind w:left="4314" w:hanging="360"/>
      </w:pPr>
      <w:rPr>
        <w:rFonts w:ascii="Wingdings" w:hAnsi="Wingdings" w:hint="default"/>
      </w:rPr>
    </w:lvl>
    <w:lvl w:ilvl="6" w:tplc="040E0001" w:tentative="1">
      <w:start w:val="1"/>
      <w:numFmt w:val="bullet"/>
      <w:lvlText w:val=""/>
      <w:lvlJc w:val="left"/>
      <w:pPr>
        <w:ind w:left="5034" w:hanging="360"/>
      </w:pPr>
      <w:rPr>
        <w:rFonts w:ascii="Symbol" w:hAnsi="Symbol" w:hint="default"/>
      </w:rPr>
    </w:lvl>
    <w:lvl w:ilvl="7" w:tplc="040E0003" w:tentative="1">
      <w:start w:val="1"/>
      <w:numFmt w:val="bullet"/>
      <w:lvlText w:val="o"/>
      <w:lvlJc w:val="left"/>
      <w:pPr>
        <w:ind w:left="5754" w:hanging="360"/>
      </w:pPr>
      <w:rPr>
        <w:rFonts w:ascii="Courier New" w:hAnsi="Courier New" w:cs="Courier New" w:hint="default"/>
      </w:rPr>
    </w:lvl>
    <w:lvl w:ilvl="8" w:tplc="040E0005" w:tentative="1">
      <w:start w:val="1"/>
      <w:numFmt w:val="bullet"/>
      <w:lvlText w:val=""/>
      <w:lvlJc w:val="left"/>
      <w:pPr>
        <w:ind w:left="6474" w:hanging="360"/>
      </w:pPr>
      <w:rPr>
        <w:rFonts w:ascii="Wingdings" w:hAnsi="Wingdings" w:hint="default"/>
      </w:rPr>
    </w:lvl>
  </w:abstractNum>
  <w:abstractNum w:abstractNumId="22" w15:restartNumberingAfterBreak="0">
    <w:nsid w:val="74BC1673"/>
    <w:multiLevelType w:val="hybridMultilevel"/>
    <w:tmpl w:val="03A646CE"/>
    <w:lvl w:ilvl="0" w:tplc="C06A3060">
      <w:start w:val="1"/>
      <w:numFmt w:val="bullet"/>
      <w:lvlText w:val="•"/>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FC86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26D2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28AF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4433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0201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20D2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D433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42DC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4E37F57"/>
    <w:multiLevelType w:val="hybridMultilevel"/>
    <w:tmpl w:val="F4A88116"/>
    <w:lvl w:ilvl="0" w:tplc="6144DB92">
      <w:start w:val="1"/>
      <w:numFmt w:val="decimal"/>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84417C5"/>
    <w:multiLevelType w:val="hybridMultilevel"/>
    <w:tmpl w:val="2398D1FE"/>
    <w:lvl w:ilvl="0" w:tplc="B928AE88">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2E32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FC720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3EF1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18487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8DC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4221D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6C6CC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2F8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D4E6A0A"/>
    <w:multiLevelType w:val="hybridMultilevel"/>
    <w:tmpl w:val="79288082"/>
    <w:lvl w:ilvl="0" w:tplc="76E46D58">
      <w:start w:val="1"/>
      <w:numFmt w:val="lowerLetter"/>
      <w:lvlText w:val="%1)"/>
      <w:lvlJc w:val="left"/>
      <w:pPr>
        <w:ind w:left="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01CC706">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16685A4">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F8BD5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4EC4D8">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9A69A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4237A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B09C7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F263B6E">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EE74861"/>
    <w:multiLevelType w:val="hybridMultilevel"/>
    <w:tmpl w:val="C68C7160"/>
    <w:lvl w:ilvl="0" w:tplc="F2E0FCE8">
      <w:start w:val="1"/>
      <w:numFmt w:val="lowerLetter"/>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587A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60D3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B29E3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7CC5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024A2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EA93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8614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A0C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25"/>
  </w:num>
  <w:num w:numId="3">
    <w:abstractNumId w:val="12"/>
  </w:num>
  <w:num w:numId="4">
    <w:abstractNumId w:val="22"/>
  </w:num>
  <w:num w:numId="5">
    <w:abstractNumId w:val="2"/>
  </w:num>
  <w:num w:numId="6">
    <w:abstractNumId w:val="17"/>
  </w:num>
  <w:num w:numId="7">
    <w:abstractNumId w:val="9"/>
  </w:num>
  <w:num w:numId="8">
    <w:abstractNumId w:val="26"/>
  </w:num>
  <w:num w:numId="9">
    <w:abstractNumId w:val="11"/>
  </w:num>
  <w:num w:numId="10">
    <w:abstractNumId w:val="10"/>
  </w:num>
  <w:num w:numId="11">
    <w:abstractNumId w:val="18"/>
  </w:num>
  <w:num w:numId="12">
    <w:abstractNumId w:val="5"/>
  </w:num>
  <w:num w:numId="13">
    <w:abstractNumId w:val="6"/>
  </w:num>
  <w:num w:numId="14">
    <w:abstractNumId w:val="19"/>
  </w:num>
  <w:num w:numId="15">
    <w:abstractNumId w:val="0"/>
  </w:num>
  <w:num w:numId="16">
    <w:abstractNumId w:val="21"/>
  </w:num>
  <w:num w:numId="17">
    <w:abstractNumId w:val="16"/>
  </w:num>
  <w:num w:numId="18">
    <w:abstractNumId w:val="8"/>
  </w:num>
  <w:num w:numId="19">
    <w:abstractNumId w:val="23"/>
  </w:num>
  <w:num w:numId="20">
    <w:abstractNumId w:val="15"/>
  </w:num>
  <w:num w:numId="21">
    <w:abstractNumId w:val="1"/>
  </w:num>
  <w:num w:numId="22">
    <w:abstractNumId w:val="13"/>
  </w:num>
  <w:num w:numId="23">
    <w:abstractNumId w:val="4"/>
  </w:num>
  <w:num w:numId="24">
    <w:abstractNumId w:val="7"/>
  </w:num>
  <w:num w:numId="25">
    <w:abstractNumId w:val="14"/>
  </w:num>
  <w:num w:numId="26">
    <w:abstractNumId w:val="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37B"/>
    <w:rsid w:val="00003E54"/>
    <w:rsid w:val="00007D42"/>
    <w:rsid w:val="0004213C"/>
    <w:rsid w:val="0005005B"/>
    <w:rsid w:val="00063408"/>
    <w:rsid w:val="000A459B"/>
    <w:rsid w:val="000B2842"/>
    <w:rsid w:val="00142450"/>
    <w:rsid w:val="00142CF2"/>
    <w:rsid w:val="0014723F"/>
    <w:rsid w:val="00172A2B"/>
    <w:rsid w:val="001817DD"/>
    <w:rsid w:val="00184519"/>
    <w:rsid w:val="00190670"/>
    <w:rsid w:val="0019529C"/>
    <w:rsid w:val="001C2ED6"/>
    <w:rsid w:val="001D437B"/>
    <w:rsid w:val="001D73A7"/>
    <w:rsid w:val="0023674F"/>
    <w:rsid w:val="0024154A"/>
    <w:rsid w:val="00242AB6"/>
    <w:rsid w:val="00245D3F"/>
    <w:rsid w:val="002D065A"/>
    <w:rsid w:val="002E7358"/>
    <w:rsid w:val="002F5177"/>
    <w:rsid w:val="00330A4B"/>
    <w:rsid w:val="0039055B"/>
    <w:rsid w:val="003B104B"/>
    <w:rsid w:val="003C0A77"/>
    <w:rsid w:val="003C639E"/>
    <w:rsid w:val="003E1294"/>
    <w:rsid w:val="00404FF6"/>
    <w:rsid w:val="0041291F"/>
    <w:rsid w:val="00417153"/>
    <w:rsid w:val="00462FF6"/>
    <w:rsid w:val="004D4BA2"/>
    <w:rsid w:val="004E1F10"/>
    <w:rsid w:val="00506866"/>
    <w:rsid w:val="00511FDB"/>
    <w:rsid w:val="005140CF"/>
    <w:rsid w:val="005377EC"/>
    <w:rsid w:val="005530B5"/>
    <w:rsid w:val="00557262"/>
    <w:rsid w:val="00576A9E"/>
    <w:rsid w:val="0059734E"/>
    <w:rsid w:val="005A7091"/>
    <w:rsid w:val="005B38E9"/>
    <w:rsid w:val="005B4A35"/>
    <w:rsid w:val="00607D5F"/>
    <w:rsid w:val="006150FF"/>
    <w:rsid w:val="00616C48"/>
    <w:rsid w:val="00625A60"/>
    <w:rsid w:val="00635C0E"/>
    <w:rsid w:val="0067122D"/>
    <w:rsid w:val="0067447C"/>
    <w:rsid w:val="0067549E"/>
    <w:rsid w:val="00683A87"/>
    <w:rsid w:val="006B7D86"/>
    <w:rsid w:val="006E6606"/>
    <w:rsid w:val="006E74C1"/>
    <w:rsid w:val="00700066"/>
    <w:rsid w:val="00731A88"/>
    <w:rsid w:val="0077122E"/>
    <w:rsid w:val="00773B3F"/>
    <w:rsid w:val="00774744"/>
    <w:rsid w:val="007841C4"/>
    <w:rsid w:val="007A2A8D"/>
    <w:rsid w:val="007E2A45"/>
    <w:rsid w:val="0082309B"/>
    <w:rsid w:val="008240B7"/>
    <w:rsid w:val="008636E4"/>
    <w:rsid w:val="0086715C"/>
    <w:rsid w:val="00873230"/>
    <w:rsid w:val="008D3428"/>
    <w:rsid w:val="009220DF"/>
    <w:rsid w:val="0092536A"/>
    <w:rsid w:val="0093476B"/>
    <w:rsid w:val="0095797C"/>
    <w:rsid w:val="00995A6D"/>
    <w:rsid w:val="009C467E"/>
    <w:rsid w:val="009C708B"/>
    <w:rsid w:val="009E5E0F"/>
    <w:rsid w:val="00A039B1"/>
    <w:rsid w:val="00A167D9"/>
    <w:rsid w:val="00A22C94"/>
    <w:rsid w:val="00A30AA2"/>
    <w:rsid w:val="00A31805"/>
    <w:rsid w:val="00A4385D"/>
    <w:rsid w:val="00A5012F"/>
    <w:rsid w:val="00A66128"/>
    <w:rsid w:val="00A6684C"/>
    <w:rsid w:val="00A87DDA"/>
    <w:rsid w:val="00AA5609"/>
    <w:rsid w:val="00AB2518"/>
    <w:rsid w:val="00AD4E0E"/>
    <w:rsid w:val="00B26E32"/>
    <w:rsid w:val="00BE28C6"/>
    <w:rsid w:val="00BF13B0"/>
    <w:rsid w:val="00C279C2"/>
    <w:rsid w:val="00C55E62"/>
    <w:rsid w:val="00C61B81"/>
    <w:rsid w:val="00CF26D9"/>
    <w:rsid w:val="00CF36B4"/>
    <w:rsid w:val="00D03934"/>
    <w:rsid w:val="00D05D6D"/>
    <w:rsid w:val="00D130CA"/>
    <w:rsid w:val="00D622FF"/>
    <w:rsid w:val="00D7718D"/>
    <w:rsid w:val="00D91F4C"/>
    <w:rsid w:val="00DD7AE8"/>
    <w:rsid w:val="00E000ED"/>
    <w:rsid w:val="00E05938"/>
    <w:rsid w:val="00E11DF5"/>
    <w:rsid w:val="00E37C02"/>
    <w:rsid w:val="00E614BB"/>
    <w:rsid w:val="00E67F0B"/>
    <w:rsid w:val="00E75ADF"/>
    <w:rsid w:val="00E93B36"/>
    <w:rsid w:val="00EC756A"/>
    <w:rsid w:val="00F21C04"/>
    <w:rsid w:val="00F27AC0"/>
    <w:rsid w:val="00F30922"/>
    <w:rsid w:val="00F56906"/>
    <w:rsid w:val="00F84BD4"/>
    <w:rsid w:val="00FA4D89"/>
    <w:rsid w:val="00FF60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4854"/>
  <w15:docId w15:val="{33DBE284-5DE6-4CC0-9027-0798381A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5" w:line="269" w:lineRule="auto"/>
      <w:ind w:left="364" w:hanging="10"/>
      <w:jc w:val="both"/>
    </w:pPr>
    <w:rPr>
      <w:rFonts w:ascii="Times New Roman" w:eastAsia="Times New Roman" w:hAnsi="Times New Roman" w:cs="Times New Roman"/>
      <w:color w:val="000000"/>
      <w:sz w:val="24"/>
    </w:rPr>
  </w:style>
  <w:style w:type="paragraph" w:styleId="Cmsor1">
    <w:name w:val="heading 1"/>
    <w:next w:val="Norml"/>
    <w:link w:val="Cmsor1Char"/>
    <w:uiPriority w:val="9"/>
    <w:qFormat/>
    <w:pPr>
      <w:keepNext/>
      <w:keepLines/>
      <w:numPr>
        <w:numId w:val="10"/>
      </w:numPr>
      <w:spacing w:after="0"/>
      <w:ind w:left="365" w:hanging="10"/>
      <w:jc w:val="center"/>
      <w:outlineLvl w:val="0"/>
    </w:pPr>
    <w:rPr>
      <w:rFonts w:ascii="Times New Roman" w:eastAsia="Times New Roman" w:hAnsi="Times New Roman" w:cs="Times New Roman"/>
      <w:b/>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lb">
    <w:name w:val="footer"/>
    <w:basedOn w:val="Norml"/>
    <w:link w:val="llbChar"/>
    <w:uiPriority w:val="99"/>
    <w:unhideWhenUsed/>
    <w:rsid w:val="005B4A35"/>
    <w:pPr>
      <w:tabs>
        <w:tab w:val="center" w:pos="4536"/>
        <w:tab w:val="right" w:pos="9072"/>
      </w:tabs>
      <w:spacing w:after="0" w:line="240" w:lineRule="auto"/>
    </w:pPr>
  </w:style>
  <w:style w:type="character" w:customStyle="1" w:styleId="llbChar">
    <w:name w:val="Élőláb Char"/>
    <w:basedOn w:val="Bekezdsalapbettpusa"/>
    <w:link w:val="llb"/>
    <w:uiPriority w:val="99"/>
    <w:rsid w:val="005B4A35"/>
    <w:rPr>
      <w:rFonts w:ascii="Times New Roman" w:eastAsia="Times New Roman" w:hAnsi="Times New Roman" w:cs="Times New Roman"/>
      <w:color w:val="000000"/>
      <w:sz w:val="24"/>
    </w:rPr>
  </w:style>
  <w:style w:type="table" w:customStyle="1" w:styleId="TableGrid1">
    <w:name w:val="TableGrid1"/>
    <w:rsid w:val="005A7091"/>
    <w:pPr>
      <w:spacing w:after="0" w:line="240" w:lineRule="auto"/>
    </w:pPr>
    <w:tblPr>
      <w:tblCellMar>
        <w:top w:w="0" w:type="dxa"/>
        <w:left w:w="0" w:type="dxa"/>
        <w:bottom w:w="0" w:type="dxa"/>
        <w:right w:w="0" w:type="dxa"/>
      </w:tblCellMar>
    </w:tblPr>
  </w:style>
  <w:style w:type="paragraph" w:styleId="Listaszerbekezds">
    <w:name w:val="List Paragraph"/>
    <w:basedOn w:val="Norml"/>
    <w:uiPriority w:val="34"/>
    <w:qFormat/>
    <w:rsid w:val="00A6684C"/>
    <w:pPr>
      <w:ind w:left="720"/>
      <w:contextualSpacing/>
    </w:pPr>
  </w:style>
  <w:style w:type="table" w:customStyle="1" w:styleId="TableGrid2">
    <w:name w:val="TableGrid2"/>
    <w:rsid w:val="0041291F"/>
    <w:pPr>
      <w:spacing w:after="0" w:line="240" w:lineRule="auto"/>
    </w:pPr>
    <w:tblPr>
      <w:tblCellMar>
        <w:top w:w="0" w:type="dxa"/>
        <w:left w:w="0" w:type="dxa"/>
        <w:bottom w:w="0" w:type="dxa"/>
        <w:right w:w="0" w:type="dxa"/>
      </w:tblCellMar>
    </w:tblPr>
  </w:style>
  <w:style w:type="paragraph" w:styleId="Buborkszveg">
    <w:name w:val="Balloon Text"/>
    <w:basedOn w:val="Norml"/>
    <w:link w:val="BuborkszvegChar"/>
    <w:uiPriority w:val="99"/>
    <w:semiHidden/>
    <w:unhideWhenUsed/>
    <w:rsid w:val="00A167D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167D9"/>
    <w:rPr>
      <w:rFonts w:ascii="Segoe UI" w:eastAsia="Times New Roman" w:hAnsi="Segoe UI" w:cs="Segoe UI"/>
      <w:color w:val="000000"/>
      <w:sz w:val="18"/>
      <w:szCs w:val="18"/>
    </w:rPr>
  </w:style>
  <w:style w:type="table" w:customStyle="1" w:styleId="Rcsostblzat2">
    <w:name w:val="Rácsos táblázat2"/>
    <w:basedOn w:val="Normltblzat"/>
    <w:uiPriority w:val="59"/>
    <w:rsid w:val="00F30922"/>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74576">
      <w:bodyDiv w:val="1"/>
      <w:marLeft w:val="0"/>
      <w:marRight w:val="0"/>
      <w:marTop w:val="0"/>
      <w:marBottom w:val="0"/>
      <w:divBdr>
        <w:top w:val="none" w:sz="0" w:space="0" w:color="auto"/>
        <w:left w:val="none" w:sz="0" w:space="0" w:color="auto"/>
        <w:bottom w:val="none" w:sz="0" w:space="0" w:color="auto"/>
        <w:right w:val="none" w:sz="0" w:space="0" w:color="auto"/>
      </w:divBdr>
    </w:div>
    <w:div w:id="111753236">
      <w:bodyDiv w:val="1"/>
      <w:marLeft w:val="0"/>
      <w:marRight w:val="0"/>
      <w:marTop w:val="0"/>
      <w:marBottom w:val="0"/>
      <w:divBdr>
        <w:top w:val="none" w:sz="0" w:space="0" w:color="auto"/>
        <w:left w:val="none" w:sz="0" w:space="0" w:color="auto"/>
        <w:bottom w:val="none" w:sz="0" w:space="0" w:color="auto"/>
        <w:right w:val="none" w:sz="0" w:space="0" w:color="auto"/>
      </w:divBdr>
    </w:div>
    <w:div w:id="297102864">
      <w:bodyDiv w:val="1"/>
      <w:marLeft w:val="0"/>
      <w:marRight w:val="0"/>
      <w:marTop w:val="0"/>
      <w:marBottom w:val="0"/>
      <w:divBdr>
        <w:top w:val="none" w:sz="0" w:space="0" w:color="auto"/>
        <w:left w:val="none" w:sz="0" w:space="0" w:color="auto"/>
        <w:bottom w:val="none" w:sz="0" w:space="0" w:color="auto"/>
        <w:right w:val="none" w:sz="0" w:space="0" w:color="auto"/>
      </w:divBdr>
    </w:div>
    <w:div w:id="344601180">
      <w:bodyDiv w:val="1"/>
      <w:marLeft w:val="0"/>
      <w:marRight w:val="0"/>
      <w:marTop w:val="0"/>
      <w:marBottom w:val="0"/>
      <w:divBdr>
        <w:top w:val="none" w:sz="0" w:space="0" w:color="auto"/>
        <w:left w:val="none" w:sz="0" w:space="0" w:color="auto"/>
        <w:bottom w:val="none" w:sz="0" w:space="0" w:color="auto"/>
        <w:right w:val="none" w:sz="0" w:space="0" w:color="auto"/>
      </w:divBdr>
    </w:div>
    <w:div w:id="397636844">
      <w:bodyDiv w:val="1"/>
      <w:marLeft w:val="0"/>
      <w:marRight w:val="0"/>
      <w:marTop w:val="0"/>
      <w:marBottom w:val="0"/>
      <w:divBdr>
        <w:top w:val="none" w:sz="0" w:space="0" w:color="auto"/>
        <w:left w:val="none" w:sz="0" w:space="0" w:color="auto"/>
        <w:bottom w:val="none" w:sz="0" w:space="0" w:color="auto"/>
        <w:right w:val="none" w:sz="0" w:space="0" w:color="auto"/>
      </w:divBdr>
    </w:div>
    <w:div w:id="453328531">
      <w:bodyDiv w:val="1"/>
      <w:marLeft w:val="0"/>
      <w:marRight w:val="0"/>
      <w:marTop w:val="0"/>
      <w:marBottom w:val="0"/>
      <w:divBdr>
        <w:top w:val="none" w:sz="0" w:space="0" w:color="auto"/>
        <w:left w:val="none" w:sz="0" w:space="0" w:color="auto"/>
        <w:bottom w:val="none" w:sz="0" w:space="0" w:color="auto"/>
        <w:right w:val="none" w:sz="0" w:space="0" w:color="auto"/>
      </w:divBdr>
    </w:div>
    <w:div w:id="482090504">
      <w:bodyDiv w:val="1"/>
      <w:marLeft w:val="0"/>
      <w:marRight w:val="0"/>
      <w:marTop w:val="0"/>
      <w:marBottom w:val="0"/>
      <w:divBdr>
        <w:top w:val="none" w:sz="0" w:space="0" w:color="auto"/>
        <w:left w:val="none" w:sz="0" w:space="0" w:color="auto"/>
        <w:bottom w:val="none" w:sz="0" w:space="0" w:color="auto"/>
        <w:right w:val="none" w:sz="0" w:space="0" w:color="auto"/>
      </w:divBdr>
    </w:div>
    <w:div w:id="818378380">
      <w:bodyDiv w:val="1"/>
      <w:marLeft w:val="0"/>
      <w:marRight w:val="0"/>
      <w:marTop w:val="0"/>
      <w:marBottom w:val="0"/>
      <w:divBdr>
        <w:top w:val="none" w:sz="0" w:space="0" w:color="auto"/>
        <w:left w:val="none" w:sz="0" w:space="0" w:color="auto"/>
        <w:bottom w:val="none" w:sz="0" w:space="0" w:color="auto"/>
        <w:right w:val="none" w:sz="0" w:space="0" w:color="auto"/>
      </w:divBdr>
    </w:div>
    <w:div w:id="843595718">
      <w:bodyDiv w:val="1"/>
      <w:marLeft w:val="0"/>
      <w:marRight w:val="0"/>
      <w:marTop w:val="0"/>
      <w:marBottom w:val="0"/>
      <w:divBdr>
        <w:top w:val="none" w:sz="0" w:space="0" w:color="auto"/>
        <w:left w:val="none" w:sz="0" w:space="0" w:color="auto"/>
        <w:bottom w:val="none" w:sz="0" w:space="0" w:color="auto"/>
        <w:right w:val="none" w:sz="0" w:space="0" w:color="auto"/>
      </w:divBdr>
    </w:div>
    <w:div w:id="858473236">
      <w:bodyDiv w:val="1"/>
      <w:marLeft w:val="0"/>
      <w:marRight w:val="0"/>
      <w:marTop w:val="0"/>
      <w:marBottom w:val="0"/>
      <w:divBdr>
        <w:top w:val="none" w:sz="0" w:space="0" w:color="auto"/>
        <w:left w:val="none" w:sz="0" w:space="0" w:color="auto"/>
        <w:bottom w:val="none" w:sz="0" w:space="0" w:color="auto"/>
        <w:right w:val="none" w:sz="0" w:space="0" w:color="auto"/>
      </w:divBdr>
    </w:div>
    <w:div w:id="925386389">
      <w:bodyDiv w:val="1"/>
      <w:marLeft w:val="0"/>
      <w:marRight w:val="0"/>
      <w:marTop w:val="0"/>
      <w:marBottom w:val="0"/>
      <w:divBdr>
        <w:top w:val="none" w:sz="0" w:space="0" w:color="auto"/>
        <w:left w:val="none" w:sz="0" w:space="0" w:color="auto"/>
        <w:bottom w:val="none" w:sz="0" w:space="0" w:color="auto"/>
        <w:right w:val="none" w:sz="0" w:space="0" w:color="auto"/>
      </w:divBdr>
    </w:div>
    <w:div w:id="960377325">
      <w:bodyDiv w:val="1"/>
      <w:marLeft w:val="0"/>
      <w:marRight w:val="0"/>
      <w:marTop w:val="0"/>
      <w:marBottom w:val="0"/>
      <w:divBdr>
        <w:top w:val="none" w:sz="0" w:space="0" w:color="auto"/>
        <w:left w:val="none" w:sz="0" w:space="0" w:color="auto"/>
        <w:bottom w:val="none" w:sz="0" w:space="0" w:color="auto"/>
        <w:right w:val="none" w:sz="0" w:space="0" w:color="auto"/>
      </w:divBdr>
    </w:div>
    <w:div w:id="990015586">
      <w:bodyDiv w:val="1"/>
      <w:marLeft w:val="0"/>
      <w:marRight w:val="0"/>
      <w:marTop w:val="0"/>
      <w:marBottom w:val="0"/>
      <w:divBdr>
        <w:top w:val="none" w:sz="0" w:space="0" w:color="auto"/>
        <w:left w:val="none" w:sz="0" w:space="0" w:color="auto"/>
        <w:bottom w:val="none" w:sz="0" w:space="0" w:color="auto"/>
        <w:right w:val="none" w:sz="0" w:space="0" w:color="auto"/>
      </w:divBdr>
    </w:div>
    <w:div w:id="1009867603">
      <w:bodyDiv w:val="1"/>
      <w:marLeft w:val="0"/>
      <w:marRight w:val="0"/>
      <w:marTop w:val="0"/>
      <w:marBottom w:val="0"/>
      <w:divBdr>
        <w:top w:val="none" w:sz="0" w:space="0" w:color="auto"/>
        <w:left w:val="none" w:sz="0" w:space="0" w:color="auto"/>
        <w:bottom w:val="none" w:sz="0" w:space="0" w:color="auto"/>
        <w:right w:val="none" w:sz="0" w:space="0" w:color="auto"/>
      </w:divBdr>
    </w:div>
    <w:div w:id="1117024727">
      <w:bodyDiv w:val="1"/>
      <w:marLeft w:val="0"/>
      <w:marRight w:val="0"/>
      <w:marTop w:val="0"/>
      <w:marBottom w:val="0"/>
      <w:divBdr>
        <w:top w:val="none" w:sz="0" w:space="0" w:color="auto"/>
        <w:left w:val="none" w:sz="0" w:space="0" w:color="auto"/>
        <w:bottom w:val="none" w:sz="0" w:space="0" w:color="auto"/>
        <w:right w:val="none" w:sz="0" w:space="0" w:color="auto"/>
      </w:divBdr>
    </w:div>
    <w:div w:id="1163617594">
      <w:bodyDiv w:val="1"/>
      <w:marLeft w:val="0"/>
      <w:marRight w:val="0"/>
      <w:marTop w:val="0"/>
      <w:marBottom w:val="0"/>
      <w:divBdr>
        <w:top w:val="none" w:sz="0" w:space="0" w:color="auto"/>
        <w:left w:val="none" w:sz="0" w:space="0" w:color="auto"/>
        <w:bottom w:val="none" w:sz="0" w:space="0" w:color="auto"/>
        <w:right w:val="none" w:sz="0" w:space="0" w:color="auto"/>
      </w:divBdr>
    </w:div>
    <w:div w:id="1216700691">
      <w:bodyDiv w:val="1"/>
      <w:marLeft w:val="0"/>
      <w:marRight w:val="0"/>
      <w:marTop w:val="0"/>
      <w:marBottom w:val="0"/>
      <w:divBdr>
        <w:top w:val="none" w:sz="0" w:space="0" w:color="auto"/>
        <w:left w:val="none" w:sz="0" w:space="0" w:color="auto"/>
        <w:bottom w:val="none" w:sz="0" w:space="0" w:color="auto"/>
        <w:right w:val="none" w:sz="0" w:space="0" w:color="auto"/>
      </w:divBdr>
    </w:div>
    <w:div w:id="1338116196">
      <w:bodyDiv w:val="1"/>
      <w:marLeft w:val="0"/>
      <w:marRight w:val="0"/>
      <w:marTop w:val="0"/>
      <w:marBottom w:val="0"/>
      <w:divBdr>
        <w:top w:val="none" w:sz="0" w:space="0" w:color="auto"/>
        <w:left w:val="none" w:sz="0" w:space="0" w:color="auto"/>
        <w:bottom w:val="none" w:sz="0" w:space="0" w:color="auto"/>
        <w:right w:val="none" w:sz="0" w:space="0" w:color="auto"/>
      </w:divBdr>
    </w:div>
    <w:div w:id="1420563633">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52183872">
      <w:bodyDiv w:val="1"/>
      <w:marLeft w:val="0"/>
      <w:marRight w:val="0"/>
      <w:marTop w:val="0"/>
      <w:marBottom w:val="0"/>
      <w:divBdr>
        <w:top w:val="none" w:sz="0" w:space="0" w:color="auto"/>
        <w:left w:val="none" w:sz="0" w:space="0" w:color="auto"/>
        <w:bottom w:val="none" w:sz="0" w:space="0" w:color="auto"/>
        <w:right w:val="none" w:sz="0" w:space="0" w:color="auto"/>
      </w:divBdr>
    </w:div>
    <w:div w:id="1656370461">
      <w:bodyDiv w:val="1"/>
      <w:marLeft w:val="0"/>
      <w:marRight w:val="0"/>
      <w:marTop w:val="0"/>
      <w:marBottom w:val="0"/>
      <w:divBdr>
        <w:top w:val="none" w:sz="0" w:space="0" w:color="auto"/>
        <w:left w:val="none" w:sz="0" w:space="0" w:color="auto"/>
        <w:bottom w:val="none" w:sz="0" w:space="0" w:color="auto"/>
        <w:right w:val="none" w:sz="0" w:space="0" w:color="auto"/>
      </w:divBdr>
    </w:div>
    <w:div w:id="2016877220">
      <w:bodyDiv w:val="1"/>
      <w:marLeft w:val="0"/>
      <w:marRight w:val="0"/>
      <w:marTop w:val="0"/>
      <w:marBottom w:val="0"/>
      <w:divBdr>
        <w:top w:val="none" w:sz="0" w:space="0" w:color="auto"/>
        <w:left w:val="none" w:sz="0" w:space="0" w:color="auto"/>
        <w:bottom w:val="none" w:sz="0" w:space="0" w:color="auto"/>
        <w:right w:val="none" w:sz="0" w:space="0" w:color="auto"/>
      </w:divBdr>
    </w:div>
    <w:div w:id="2126386432">
      <w:bodyDiv w:val="1"/>
      <w:marLeft w:val="0"/>
      <w:marRight w:val="0"/>
      <w:marTop w:val="0"/>
      <w:marBottom w:val="0"/>
      <w:divBdr>
        <w:top w:val="none" w:sz="0" w:space="0" w:color="auto"/>
        <w:left w:val="none" w:sz="0" w:space="0" w:color="auto"/>
        <w:bottom w:val="none" w:sz="0" w:space="0" w:color="auto"/>
        <w:right w:val="none" w:sz="0" w:space="0" w:color="auto"/>
      </w:divBdr>
    </w:div>
    <w:div w:id="214546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Lakosságszám alakulása</a:t>
            </a:r>
            <a:endParaRPr lang="hu-HU"/>
          </a:p>
          <a:p>
            <a:pPr>
              <a:defRPr/>
            </a:pPr>
            <a:r>
              <a:rPr lang="hu-HU"/>
              <a:t>2006-2019</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Munka4!$M$4</c:f>
              <c:strCache>
                <c:ptCount val="1"/>
                <c:pt idx="0">
                  <c:v>Lakosságszám alakulása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Munka4!$N$3:$AA$3</c:f>
              <c:strCache>
                <c:ptCount val="14"/>
                <c:pt idx="0">
                  <c:v>2006 év</c:v>
                </c:pt>
                <c:pt idx="1">
                  <c:v>2007 év</c:v>
                </c:pt>
                <c:pt idx="2">
                  <c:v>2008 év</c:v>
                </c:pt>
                <c:pt idx="3">
                  <c:v>2009 év</c:v>
                </c:pt>
                <c:pt idx="4">
                  <c:v>2010 év</c:v>
                </c:pt>
                <c:pt idx="5">
                  <c:v>2011 év</c:v>
                </c:pt>
                <c:pt idx="6">
                  <c:v>2012 év</c:v>
                </c:pt>
                <c:pt idx="7">
                  <c:v>2013 év</c:v>
                </c:pt>
                <c:pt idx="8">
                  <c:v>2014 év</c:v>
                </c:pt>
                <c:pt idx="9">
                  <c:v>2015 év</c:v>
                </c:pt>
                <c:pt idx="10">
                  <c:v>2016 év</c:v>
                </c:pt>
                <c:pt idx="11">
                  <c:v>2017 év</c:v>
                </c:pt>
                <c:pt idx="12">
                  <c:v>2018 év</c:v>
                </c:pt>
                <c:pt idx="13">
                  <c:v>2019 év</c:v>
                </c:pt>
              </c:strCache>
            </c:strRef>
          </c:cat>
          <c:val>
            <c:numRef>
              <c:f>Munka4!$N$4:$AA$4</c:f>
              <c:numCache>
                <c:formatCode>General</c:formatCode>
                <c:ptCount val="14"/>
                <c:pt idx="0">
                  <c:v>2907</c:v>
                </c:pt>
                <c:pt idx="1">
                  <c:v>3137</c:v>
                </c:pt>
                <c:pt idx="2" formatCode="#,##0">
                  <c:v>3275</c:v>
                </c:pt>
                <c:pt idx="3" formatCode="#,##0">
                  <c:v>3413</c:v>
                </c:pt>
                <c:pt idx="4" formatCode="#,##0">
                  <c:v>3534</c:v>
                </c:pt>
                <c:pt idx="5" formatCode="#,##0">
                  <c:v>3689</c:v>
                </c:pt>
                <c:pt idx="6" formatCode="#,##0">
                  <c:v>3782</c:v>
                </c:pt>
                <c:pt idx="7" formatCode="#,##0">
                  <c:v>3884</c:v>
                </c:pt>
                <c:pt idx="8" formatCode="#,##0">
                  <c:v>3970</c:v>
                </c:pt>
                <c:pt idx="9" formatCode="#,##0">
                  <c:v>3987</c:v>
                </c:pt>
                <c:pt idx="10" formatCode="#,##0">
                  <c:v>4054</c:v>
                </c:pt>
                <c:pt idx="11" formatCode="#,##0">
                  <c:v>4119</c:v>
                </c:pt>
                <c:pt idx="12" formatCode="#,##0">
                  <c:v>4192</c:v>
                </c:pt>
                <c:pt idx="13" formatCode="#,##0">
                  <c:v>4230</c:v>
                </c:pt>
              </c:numCache>
            </c:numRef>
          </c:val>
          <c:extLst>
            <c:ext xmlns:c16="http://schemas.microsoft.com/office/drawing/2014/chart" uri="{C3380CC4-5D6E-409C-BE32-E72D297353CC}">
              <c16:uniqueId val="{00000000-636C-4855-A80B-25EB52830E11}"/>
            </c:ext>
          </c:extLst>
        </c:ser>
        <c:dLbls>
          <c:dLblPos val="outEnd"/>
          <c:showLegendKey val="0"/>
          <c:showVal val="1"/>
          <c:showCatName val="0"/>
          <c:showSerName val="0"/>
          <c:showPercent val="0"/>
          <c:showBubbleSize val="0"/>
        </c:dLbls>
        <c:gapWidth val="219"/>
        <c:overlap val="-27"/>
        <c:axId val="922041616"/>
        <c:axId val="805108192"/>
      </c:barChart>
      <c:catAx>
        <c:axId val="92204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05108192"/>
        <c:crosses val="autoZero"/>
        <c:auto val="1"/>
        <c:lblAlgn val="ctr"/>
        <c:lblOffset val="100"/>
        <c:noMultiLvlLbl val="0"/>
      </c:catAx>
      <c:valAx>
        <c:axId val="805108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922041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Építményadó </a:t>
            </a:r>
          </a:p>
          <a:p>
            <a:pPr>
              <a:defRPr/>
            </a:pPr>
            <a:r>
              <a:rPr lang="hu-HU"/>
              <a:t>Adóalanyok</a:t>
            </a:r>
            <a:r>
              <a:rPr lang="hu-HU" baseline="0"/>
              <a:t> számának alakulása </a:t>
            </a:r>
          </a:p>
          <a:p>
            <a:pPr>
              <a:defRPr/>
            </a:pPr>
            <a:r>
              <a:rPr lang="hu-HU" baseline="0"/>
              <a:t>2007-2020</a:t>
            </a:r>
            <a:endParaRPr lang="hu-H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Munka1!$A$4</c:f>
              <c:strCache>
                <c:ptCount val="1"/>
                <c:pt idx="0">
                  <c:v>Építményadó</c:v>
                </c:pt>
              </c:strCache>
            </c:strRef>
          </c:tx>
          <c:spPr>
            <a:solidFill>
              <a:schemeClr val="accent1"/>
            </a:solidFill>
            <a:ln>
              <a:noFill/>
            </a:ln>
            <a:effectLst/>
          </c:spPr>
          <c:invertIfNegative val="0"/>
          <c:cat>
            <c:strRef>
              <c:f>Munka1!$B$3:$O$3</c:f>
              <c:strCach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strCache>
            </c:strRef>
          </c:cat>
          <c:val>
            <c:numRef>
              <c:f>Munka1!$B$4:$O$4</c:f>
              <c:numCache>
                <c:formatCode>#,##0</c:formatCode>
                <c:ptCount val="14"/>
                <c:pt idx="0">
                  <c:v>1027</c:v>
                </c:pt>
                <c:pt idx="1">
                  <c:v>1053</c:v>
                </c:pt>
                <c:pt idx="2">
                  <c:v>1117</c:v>
                </c:pt>
                <c:pt idx="3">
                  <c:v>1152</c:v>
                </c:pt>
                <c:pt idx="4">
                  <c:v>1198</c:v>
                </c:pt>
                <c:pt idx="5">
                  <c:v>1239</c:v>
                </c:pt>
                <c:pt idx="6">
                  <c:v>1352</c:v>
                </c:pt>
                <c:pt idx="7">
                  <c:v>1346</c:v>
                </c:pt>
                <c:pt idx="8">
                  <c:v>1392</c:v>
                </c:pt>
                <c:pt idx="9">
                  <c:v>1420</c:v>
                </c:pt>
                <c:pt idx="10">
                  <c:v>1423</c:v>
                </c:pt>
                <c:pt idx="11">
                  <c:v>1447</c:v>
                </c:pt>
                <c:pt idx="12">
                  <c:v>1462</c:v>
                </c:pt>
                <c:pt idx="13">
                  <c:v>1467</c:v>
                </c:pt>
              </c:numCache>
            </c:numRef>
          </c:val>
          <c:extLst>
            <c:ext xmlns:c16="http://schemas.microsoft.com/office/drawing/2014/chart" uri="{C3380CC4-5D6E-409C-BE32-E72D297353CC}">
              <c16:uniqueId val="{00000000-BE5E-4783-92C5-4BEEB273C6BA}"/>
            </c:ext>
          </c:extLst>
        </c:ser>
        <c:dLbls>
          <c:showLegendKey val="0"/>
          <c:showVal val="0"/>
          <c:showCatName val="0"/>
          <c:showSerName val="0"/>
          <c:showPercent val="0"/>
          <c:showBubbleSize val="0"/>
        </c:dLbls>
        <c:gapWidth val="219"/>
        <c:overlap val="-27"/>
        <c:axId val="2097045743"/>
        <c:axId val="2006153935"/>
        <c:extLst>
          <c:ext xmlns:c15="http://schemas.microsoft.com/office/drawing/2012/chart" uri="{02D57815-91ED-43cb-92C2-25804820EDAC}">
            <c15:filteredBarSeries>
              <c15:ser>
                <c:idx val="1"/>
                <c:order val="1"/>
                <c:tx>
                  <c:strRef>
                    <c:extLst>
                      <c:ext uri="{02D57815-91ED-43cb-92C2-25804820EDAC}">
                        <c15:formulaRef>
                          <c15:sqref>Munka1!$A$1</c15:sqref>
                        </c15:formulaRef>
                      </c:ext>
                    </c:extLst>
                    <c:strCache>
                      <c:ptCount val="1"/>
                      <c:pt idx="0">
                        <c:v>Adóalanyok számának alakulása </c:v>
                      </c:pt>
                    </c:strCache>
                  </c:strRef>
                </c:tx>
                <c:spPr>
                  <a:solidFill>
                    <a:schemeClr val="accent2"/>
                  </a:solidFill>
                  <a:ln>
                    <a:noFill/>
                  </a:ln>
                  <a:effectLst/>
                </c:spPr>
                <c:invertIfNegative val="0"/>
                <c:val>
                  <c:numLit>
                    <c:formatCode>General</c:formatCode>
                    <c:ptCount val="1"/>
                    <c:pt idx="0">
                      <c:v>1</c:v>
                    </c:pt>
                  </c:numLit>
                </c:val>
                <c:extLst>
                  <c:ext xmlns:c16="http://schemas.microsoft.com/office/drawing/2014/chart" uri="{C3380CC4-5D6E-409C-BE32-E72D297353CC}">
                    <c16:uniqueId val="{00000001-BE5E-4783-92C5-4BEEB273C6BA}"/>
                  </c:ext>
                </c:extLst>
              </c15:ser>
            </c15:filteredBarSeries>
            <c15:filteredBarSeries>
              <c15:ser>
                <c:idx val="2"/>
                <c:order val="2"/>
                <c:spPr>
                  <a:solidFill>
                    <a:schemeClr val="accent3"/>
                  </a:solidFill>
                  <a:ln>
                    <a:noFill/>
                  </a:ln>
                  <a:effectLst/>
                </c:spPr>
                <c:invertIfNegative val="0"/>
                <c:val>
                  <c:numLit>
                    <c:formatCode>General</c:formatCode>
                    <c:ptCount val="1"/>
                    <c:pt idx="0">
                      <c:v>1</c:v>
                    </c:pt>
                  </c:numLit>
                </c:val>
                <c:extLst xmlns:c15="http://schemas.microsoft.com/office/drawing/2012/chart">
                  <c:ext xmlns:c16="http://schemas.microsoft.com/office/drawing/2014/chart" uri="{C3380CC4-5D6E-409C-BE32-E72D297353CC}">
                    <c16:uniqueId val="{00000002-BE5E-4783-92C5-4BEEB273C6BA}"/>
                  </c:ext>
                </c:extLst>
              </c15:ser>
            </c15:filteredBarSeries>
          </c:ext>
        </c:extLst>
      </c:barChart>
      <c:catAx>
        <c:axId val="2097045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06153935"/>
        <c:crosses val="autoZero"/>
        <c:auto val="1"/>
        <c:lblAlgn val="ctr"/>
        <c:lblOffset val="100"/>
        <c:noMultiLvlLbl val="0"/>
      </c:catAx>
      <c:valAx>
        <c:axId val="20061539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9704574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hu-H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1 lakosra eső építményadó bevétel alakulása</a:t>
            </a:r>
            <a:endParaRPr lang="hu-HU"/>
          </a:p>
          <a:p>
            <a:pPr>
              <a:defRPr/>
            </a:pPr>
            <a:r>
              <a:rPr lang="hu-HU"/>
              <a:t>2006-2019</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spPr>
            <a:solidFill>
              <a:schemeClr val="accent1"/>
            </a:solidFill>
            <a:ln>
              <a:noFill/>
            </a:ln>
            <a:effectLst/>
          </c:spPr>
          <c:invertIfNegative val="0"/>
          <c:dLbls>
            <c:dLbl>
              <c:idx val="1"/>
              <c:layout>
                <c:manualLayout>
                  <c:x val="-2.2753128555176357E-2"/>
                  <c:y val="4.761904761904674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32E-433B-9250-C32806966E08}"/>
                </c:ext>
              </c:extLst>
            </c:dLbl>
            <c:dLbl>
              <c:idx val="4"/>
              <c:layout>
                <c:manualLayout>
                  <c:x val="2.2753128555176336E-3"/>
                  <c:y val="9.523809523809524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32E-433B-9250-C32806966E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Munka4!$N$1:$AA$3</c:f>
              <c:strCache>
                <c:ptCount val="14"/>
                <c:pt idx="0">
                  <c:v>2006 év</c:v>
                </c:pt>
                <c:pt idx="1">
                  <c:v>2007 év</c:v>
                </c:pt>
                <c:pt idx="2">
                  <c:v>2008 év</c:v>
                </c:pt>
                <c:pt idx="3">
                  <c:v>2009 év</c:v>
                </c:pt>
                <c:pt idx="4">
                  <c:v>2010 év</c:v>
                </c:pt>
                <c:pt idx="5">
                  <c:v>2011 év</c:v>
                </c:pt>
                <c:pt idx="6">
                  <c:v>2012 év</c:v>
                </c:pt>
                <c:pt idx="7">
                  <c:v>2013 év</c:v>
                </c:pt>
                <c:pt idx="8">
                  <c:v>2014 év</c:v>
                </c:pt>
                <c:pt idx="9">
                  <c:v>2015 év</c:v>
                </c:pt>
                <c:pt idx="10">
                  <c:v>2016 év</c:v>
                </c:pt>
                <c:pt idx="11">
                  <c:v>2017 év</c:v>
                </c:pt>
                <c:pt idx="12">
                  <c:v>2018 év</c:v>
                </c:pt>
                <c:pt idx="13">
                  <c:v>2019 év</c:v>
                </c:pt>
              </c:strCache>
            </c:strRef>
          </c:cat>
          <c:val>
            <c:numRef>
              <c:f>Munka4!$N$6:$AA$6</c:f>
              <c:numCache>
                <c:formatCode>#,##0</c:formatCode>
                <c:ptCount val="14"/>
                <c:pt idx="0">
                  <c:v>1130.7189542483659</c:v>
                </c:pt>
                <c:pt idx="1">
                  <c:v>13531.080650302836</c:v>
                </c:pt>
                <c:pt idx="2">
                  <c:v>13146.259541984733</c:v>
                </c:pt>
                <c:pt idx="3">
                  <c:v>14304.131262818635</c:v>
                </c:pt>
                <c:pt idx="4">
                  <c:v>14333.616298811545</c:v>
                </c:pt>
                <c:pt idx="5">
                  <c:v>15503.117375982651</c:v>
                </c:pt>
                <c:pt idx="6">
                  <c:v>17873.347435219461</c:v>
                </c:pt>
                <c:pt idx="7">
                  <c:v>20302.008238928938</c:v>
                </c:pt>
                <c:pt idx="8">
                  <c:v>20211.586901763221</c:v>
                </c:pt>
                <c:pt idx="9">
                  <c:v>21185.352395284674</c:v>
                </c:pt>
                <c:pt idx="10">
                  <c:v>21221.756290083867</c:v>
                </c:pt>
                <c:pt idx="11">
                  <c:v>20239.37848992474</c:v>
                </c:pt>
                <c:pt idx="12">
                  <c:v>20224.713740458013</c:v>
                </c:pt>
                <c:pt idx="13">
                  <c:v>19036.170212765956</c:v>
                </c:pt>
              </c:numCache>
            </c:numRef>
          </c:val>
          <c:extLst>
            <c:ext xmlns:c16="http://schemas.microsoft.com/office/drawing/2014/chart" uri="{C3380CC4-5D6E-409C-BE32-E72D297353CC}">
              <c16:uniqueId val="{00000002-932E-433B-9250-C32806966E08}"/>
            </c:ext>
          </c:extLst>
        </c:ser>
        <c:dLbls>
          <c:dLblPos val="outEnd"/>
          <c:showLegendKey val="0"/>
          <c:showVal val="1"/>
          <c:showCatName val="0"/>
          <c:showSerName val="0"/>
          <c:showPercent val="0"/>
          <c:showBubbleSize val="0"/>
        </c:dLbls>
        <c:gapWidth val="219"/>
        <c:overlap val="-27"/>
        <c:axId val="921552912"/>
        <c:axId val="873444960"/>
      </c:barChart>
      <c:catAx>
        <c:axId val="92155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73444960"/>
        <c:crosses val="autoZero"/>
        <c:auto val="1"/>
        <c:lblAlgn val="ctr"/>
        <c:lblOffset val="100"/>
        <c:noMultiLvlLbl val="0"/>
      </c:catAx>
      <c:valAx>
        <c:axId val="873444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921552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Telekadó</a:t>
            </a:r>
            <a:endParaRPr lang="hu-HU"/>
          </a:p>
          <a:p>
            <a:pPr>
              <a:defRPr/>
            </a:pPr>
            <a:r>
              <a:rPr lang="hu-HU"/>
              <a:t>Adóalanyok</a:t>
            </a:r>
            <a:r>
              <a:rPr lang="hu-HU" baseline="0"/>
              <a:t> számának alakulása</a:t>
            </a:r>
          </a:p>
          <a:p>
            <a:pPr>
              <a:defRPr/>
            </a:pPr>
            <a:r>
              <a:rPr lang="hu-HU" baseline="0"/>
              <a:t>2007-2020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9.6443132108486443E-2"/>
          <c:y val="0.13467592592592595"/>
          <c:w val="0.89019685039370078"/>
          <c:h val="0.72088764946048411"/>
        </c:manualLayout>
      </c:layout>
      <c:barChart>
        <c:barDir val="col"/>
        <c:grouping val="clustered"/>
        <c:varyColors val="0"/>
        <c:ser>
          <c:idx val="0"/>
          <c:order val="0"/>
          <c:tx>
            <c:strRef>
              <c:f>Munka1!$A$5</c:f>
              <c:strCache>
                <c:ptCount val="1"/>
                <c:pt idx="0">
                  <c:v>Telekadó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Munka1!$B$3:$O$3</c:f>
              <c:strCach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strCache>
            </c:strRef>
          </c:cat>
          <c:val>
            <c:numRef>
              <c:f>Munka1!$B$5:$O$5</c:f>
              <c:numCache>
                <c:formatCode>General</c:formatCode>
                <c:ptCount val="14"/>
                <c:pt idx="0">
                  <c:v>477</c:v>
                </c:pt>
                <c:pt idx="1">
                  <c:v>433</c:v>
                </c:pt>
                <c:pt idx="2">
                  <c:v>394</c:v>
                </c:pt>
                <c:pt idx="3">
                  <c:v>357</c:v>
                </c:pt>
                <c:pt idx="4">
                  <c:v>372</c:v>
                </c:pt>
                <c:pt idx="5">
                  <c:v>371</c:v>
                </c:pt>
                <c:pt idx="6">
                  <c:v>395</c:v>
                </c:pt>
                <c:pt idx="7">
                  <c:v>367</c:v>
                </c:pt>
                <c:pt idx="8">
                  <c:v>353</c:v>
                </c:pt>
                <c:pt idx="9">
                  <c:v>368</c:v>
                </c:pt>
                <c:pt idx="10">
                  <c:v>348</c:v>
                </c:pt>
                <c:pt idx="11">
                  <c:v>364</c:v>
                </c:pt>
                <c:pt idx="12">
                  <c:v>341</c:v>
                </c:pt>
                <c:pt idx="13">
                  <c:v>295</c:v>
                </c:pt>
              </c:numCache>
            </c:numRef>
          </c:val>
          <c:extLst>
            <c:ext xmlns:c16="http://schemas.microsoft.com/office/drawing/2014/chart" uri="{C3380CC4-5D6E-409C-BE32-E72D297353CC}">
              <c16:uniqueId val="{00000000-46A9-4CC3-8F03-E3B97DFF6A4F}"/>
            </c:ext>
          </c:extLst>
        </c:ser>
        <c:dLbls>
          <c:dLblPos val="outEnd"/>
          <c:showLegendKey val="0"/>
          <c:showVal val="1"/>
          <c:showCatName val="0"/>
          <c:showSerName val="0"/>
          <c:showPercent val="0"/>
          <c:showBubbleSize val="0"/>
        </c:dLbls>
        <c:gapWidth val="219"/>
        <c:overlap val="-27"/>
        <c:axId val="2098135711"/>
        <c:axId val="2008493919"/>
      </c:barChart>
      <c:catAx>
        <c:axId val="2098135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08493919"/>
        <c:crosses val="autoZero"/>
        <c:auto val="1"/>
        <c:lblAlgn val="ctr"/>
        <c:lblOffset val="100"/>
        <c:noMultiLvlLbl val="0"/>
      </c:catAx>
      <c:valAx>
        <c:axId val="20084939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981357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Iparűzési adó</a:t>
            </a:r>
          </a:p>
          <a:p>
            <a:pPr>
              <a:defRPr/>
            </a:pPr>
            <a:r>
              <a:rPr lang="hu-HU"/>
              <a:t>Adóalanyok számának alakulása</a:t>
            </a:r>
          </a:p>
          <a:p>
            <a:pPr>
              <a:defRPr/>
            </a:pPr>
            <a:r>
              <a:rPr lang="hu-HU"/>
              <a:t>2007-2020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Munka1!$A$6</c:f>
              <c:strCache>
                <c:ptCount val="1"/>
                <c:pt idx="0">
                  <c:v>Iparűzési adó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Munka1!$B$3:$O$3</c:f>
              <c:strCach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strCache>
            </c:strRef>
          </c:cat>
          <c:val>
            <c:numRef>
              <c:f>Munka1!$B$6:$O$6</c:f>
              <c:numCache>
                <c:formatCode>General</c:formatCode>
                <c:ptCount val="14"/>
                <c:pt idx="0">
                  <c:v>381</c:v>
                </c:pt>
                <c:pt idx="1">
                  <c:v>419</c:v>
                </c:pt>
                <c:pt idx="2">
                  <c:v>461</c:v>
                </c:pt>
                <c:pt idx="3">
                  <c:v>533</c:v>
                </c:pt>
                <c:pt idx="4">
                  <c:v>626</c:v>
                </c:pt>
                <c:pt idx="5">
                  <c:v>564</c:v>
                </c:pt>
                <c:pt idx="6">
                  <c:v>680</c:v>
                </c:pt>
                <c:pt idx="7">
                  <c:v>694</c:v>
                </c:pt>
                <c:pt idx="8">
                  <c:v>740</c:v>
                </c:pt>
                <c:pt idx="9">
                  <c:v>772</c:v>
                </c:pt>
                <c:pt idx="10">
                  <c:v>793</c:v>
                </c:pt>
                <c:pt idx="11">
                  <c:v>872</c:v>
                </c:pt>
                <c:pt idx="12">
                  <c:v>933</c:v>
                </c:pt>
                <c:pt idx="13">
                  <c:v>921</c:v>
                </c:pt>
              </c:numCache>
            </c:numRef>
          </c:val>
          <c:extLst>
            <c:ext xmlns:c16="http://schemas.microsoft.com/office/drawing/2014/chart" uri="{C3380CC4-5D6E-409C-BE32-E72D297353CC}">
              <c16:uniqueId val="{00000000-0B35-406C-9A33-A2477070FABB}"/>
            </c:ext>
          </c:extLst>
        </c:ser>
        <c:dLbls>
          <c:dLblPos val="outEnd"/>
          <c:showLegendKey val="0"/>
          <c:showVal val="1"/>
          <c:showCatName val="0"/>
          <c:showSerName val="0"/>
          <c:showPercent val="0"/>
          <c:showBubbleSize val="0"/>
        </c:dLbls>
        <c:gapWidth val="219"/>
        <c:overlap val="-27"/>
        <c:axId val="2100913951"/>
        <c:axId val="2013100159"/>
      </c:barChart>
      <c:catAx>
        <c:axId val="210091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13100159"/>
        <c:crosses val="autoZero"/>
        <c:auto val="1"/>
        <c:lblAlgn val="ctr"/>
        <c:lblOffset val="100"/>
        <c:noMultiLvlLbl val="0"/>
      </c:catAx>
      <c:valAx>
        <c:axId val="20131001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1009139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4893</Words>
  <Characters>33763</Characters>
  <Application>Microsoft Office Word</Application>
  <DocSecurity>0</DocSecurity>
  <Lines>281</Lines>
  <Paragraphs>77</Paragraphs>
  <ScaleCrop>false</ScaleCrop>
  <HeadingPairs>
    <vt:vector size="2" baseType="variant">
      <vt:variant>
        <vt:lpstr>Cím</vt:lpstr>
      </vt:variant>
      <vt:variant>
        <vt:i4>1</vt:i4>
      </vt:variant>
    </vt:vector>
  </HeadingPairs>
  <TitlesOfParts>
    <vt:vector size="1" baseType="lpstr">
      <vt:lpstr>E L Ő T E R J E S Z T É S</vt:lpstr>
    </vt:vector>
  </TitlesOfParts>
  <Company/>
  <LinksUpToDate>false</LinksUpToDate>
  <CharactersWithSpaces>38579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L Ő T E R J E S Z T É S</dc:title>
  <dc:subject/>
  <dc:creator>User</dc:creator>
  <cp:keywords/>
  <cp:lastModifiedBy>Mónika Lack</cp:lastModifiedBy>
  <cp:revision>2</cp:revision>
  <dcterms:created xsi:type="dcterms:W3CDTF">2020-10-02T08:07:00Z</dcterms:created>
  <dcterms:modified xsi:type="dcterms:W3CDTF">2020-10-02T08:07:00Z</dcterms:modified>
</cp:coreProperties>
</file>